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853" w:rsidRPr="002924B9" w:rsidRDefault="00CE4391" w:rsidP="004D1738">
      <w:pPr>
        <w:pStyle w:val="a3"/>
        <w:jc w:val="center"/>
        <w:rPr>
          <w:b/>
        </w:rPr>
      </w:pPr>
      <w:r>
        <w:rPr>
          <w:b/>
        </w:rPr>
        <w:t>Методические р</w:t>
      </w:r>
      <w:r w:rsidR="00391853" w:rsidRPr="002924B9">
        <w:rPr>
          <w:b/>
        </w:rPr>
        <w:t>екомендации по заполнению</w:t>
      </w:r>
      <w:r w:rsidR="00102B8A" w:rsidRPr="002924B9">
        <w:rPr>
          <w:b/>
        </w:rPr>
        <w:t xml:space="preserve"> </w:t>
      </w:r>
      <w:r w:rsidR="00EF29E2" w:rsidRPr="002924B9">
        <w:rPr>
          <w:b/>
        </w:rPr>
        <w:t xml:space="preserve">сводов </w:t>
      </w:r>
      <w:r w:rsidR="00102B8A" w:rsidRPr="002924B9">
        <w:rPr>
          <w:b/>
        </w:rPr>
        <w:t>реестров расходных обязательств</w:t>
      </w:r>
      <w:r w:rsidR="004C03B8">
        <w:rPr>
          <w:b/>
        </w:rPr>
        <w:t>, справочной таблицы по финансированию полномочий субъектов Российской</w:t>
      </w:r>
      <w:r w:rsidR="004C03B8">
        <w:rPr>
          <w:b/>
        </w:rPr>
        <w:tab/>
        <w:t xml:space="preserve"> Федерации и муниципальных образований по данным консолидированного бюджета субъекта Российской Федерации</w:t>
      </w:r>
    </w:p>
    <w:p w:rsidR="0002033C" w:rsidRPr="002924B9" w:rsidRDefault="0002033C" w:rsidP="00483E6D">
      <w:pPr>
        <w:pStyle w:val="a3"/>
        <w:ind w:firstLine="709"/>
        <w:jc w:val="center"/>
        <w:rPr>
          <w:b/>
        </w:rPr>
      </w:pPr>
    </w:p>
    <w:p w:rsidR="00373A23" w:rsidRPr="00855E5F" w:rsidRDefault="00855E5F" w:rsidP="00855E5F">
      <w:pPr>
        <w:pStyle w:val="a3"/>
        <w:ind w:left="709"/>
        <w:jc w:val="center"/>
        <w:rPr>
          <w:b/>
        </w:rPr>
      </w:pPr>
      <w:r w:rsidRPr="00855E5F">
        <w:rPr>
          <w:b/>
        </w:rPr>
        <w:t>1. Свод реестров расходных обязательств</w:t>
      </w:r>
    </w:p>
    <w:p w:rsidR="00855E5F" w:rsidRDefault="00855E5F" w:rsidP="004D17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287E" w:rsidRPr="002924B9" w:rsidRDefault="00855E5F" w:rsidP="004D17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373A23" w:rsidRPr="002924B9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9A2E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66C7" w:rsidRPr="002924B9">
        <w:rPr>
          <w:rFonts w:ascii="Times New Roman" w:eastAsia="Times New Roman" w:hAnsi="Times New Roman"/>
          <w:sz w:val="28"/>
          <w:szCs w:val="28"/>
          <w:lang w:eastAsia="ru-RU"/>
        </w:rPr>
        <w:t xml:space="preserve">Реестр расходных обязательств формируется </w:t>
      </w:r>
      <w:r w:rsidR="007C287E" w:rsidRPr="002924B9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E32BF4" w:rsidRPr="002924B9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формате </w:t>
      </w:r>
      <w:r w:rsidR="00E32BF4" w:rsidRPr="002924B9">
        <w:rPr>
          <w:rFonts w:ascii="Times New Roman" w:eastAsia="Times New Roman" w:hAnsi="Times New Roman"/>
          <w:sz w:val="28"/>
          <w:szCs w:val="28"/>
          <w:lang w:val="en-US" w:eastAsia="ru-RU"/>
        </w:rPr>
        <w:t>Excel</w:t>
      </w:r>
      <w:r w:rsidR="00E32BF4" w:rsidRPr="002924B9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указания реквизитов нормативных правовых актов, являющихся основанием возникновения расходных обязательств.</w:t>
      </w:r>
    </w:p>
    <w:p w:rsidR="009E3075" w:rsidRPr="002924B9" w:rsidRDefault="00855E5F" w:rsidP="004D1738">
      <w:pPr>
        <w:pStyle w:val="a3"/>
        <w:ind w:firstLine="709"/>
        <w:jc w:val="both"/>
      </w:pPr>
      <w:r>
        <w:t>1.</w:t>
      </w:r>
      <w:r w:rsidR="00973A2A" w:rsidRPr="002924B9">
        <w:t>2.</w:t>
      </w:r>
      <w:r w:rsidR="00483E6D" w:rsidRPr="002924B9">
        <w:t> </w:t>
      </w:r>
      <w:r w:rsidR="00536641" w:rsidRPr="002924B9">
        <w:t>Финансовые показатели, включаем</w:t>
      </w:r>
      <w:r w:rsidR="00450934" w:rsidRPr="002924B9">
        <w:t>ые в реестр, заполняются в тыс. </w:t>
      </w:r>
      <w:r w:rsidR="00536641" w:rsidRPr="002924B9">
        <w:t>рубл</w:t>
      </w:r>
      <w:r w:rsidR="00450934" w:rsidRPr="002924B9">
        <w:t>ей</w:t>
      </w:r>
      <w:r w:rsidR="00536641" w:rsidRPr="002924B9">
        <w:t xml:space="preserve"> с одним знаком после запятой</w:t>
      </w:r>
      <w:r w:rsidR="009E3075" w:rsidRPr="002924B9">
        <w:t>.</w:t>
      </w:r>
    </w:p>
    <w:p w:rsidR="00536641" w:rsidRPr="002924B9" w:rsidRDefault="00855E5F" w:rsidP="004D1738">
      <w:pPr>
        <w:pStyle w:val="a3"/>
        <w:ind w:firstLine="709"/>
        <w:jc w:val="both"/>
      </w:pPr>
      <w:r>
        <w:t>1.</w:t>
      </w:r>
      <w:r w:rsidR="00973A2A" w:rsidRPr="002924B9">
        <w:t>3.</w:t>
      </w:r>
      <w:r w:rsidR="00483E6D" w:rsidRPr="002924B9">
        <w:t> </w:t>
      </w:r>
      <w:r w:rsidR="009E3075" w:rsidRPr="002924B9">
        <w:t>Объем средств на исполнение расходного обязательства указывается:</w:t>
      </w:r>
      <w:r w:rsidR="00536641" w:rsidRPr="002924B9">
        <w:t xml:space="preserve"> </w:t>
      </w:r>
    </w:p>
    <w:p w:rsidR="00E83644" w:rsidRPr="002924B9" w:rsidRDefault="00536641" w:rsidP="004D1738">
      <w:pPr>
        <w:pStyle w:val="a3"/>
        <w:ind w:firstLine="709"/>
        <w:jc w:val="both"/>
      </w:pPr>
      <w:r w:rsidRPr="002924B9">
        <w:t>-</w:t>
      </w:r>
      <w:r w:rsidR="00483E6D" w:rsidRPr="002924B9">
        <w:t> </w:t>
      </w:r>
      <w:r w:rsidRPr="002924B9">
        <w:t xml:space="preserve">по отчетному году </w:t>
      </w:r>
      <w:r w:rsidR="00DC3496" w:rsidRPr="002924B9">
        <w:t>(</w:t>
      </w:r>
      <w:r w:rsidR="00732BB8" w:rsidRPr="002924B9">
        <w:t>графы</w:t>
      </w:r>
      <w:r w:rsidR="00DC3496" w:rsidRPr="002924B9">
        <w:t xml:space="preserve"> 31, 32) –</w:t>
      </w:r>
      <w:r w:rsidRPr="002924B9">
        <w:t xml:space="preserve"> </w:t>
      </w:r>
      <w:r w:rsidR="009D3750" w:rsidRPr="002924B9">
        <w:t xml:space="preserve">по данным </w:t>
      </w:r>
      <w:r w:rsidR="00E83644" w:rsidRPr="002924B9">
        <w:t>отчета формы 0503317 «Отчет об исполнении консолидированного бюджета субъекта Российской Федерации и бюджета территориального государственного внебюджетного фонда»</w:t>
      </w:r>
      <w:r w:rsidR="00282DA8" w:rsidRPr="002924B9">
        <w:t xml:space="preserve"> (далее – форма 0503317)</w:t>
      </w:r>
      <w:r w:rsidR="00732BB8" w:rsidRPr="002924B9">
        <w:t xml:space="preserve"> </w:t>
      </w:r>
      <w:r w:rsidR="00E83644" w:rsidRPr="002924B9">
        <w:t>за отчетный год</w:t>
      </w:r>
      <w:r w:rsidR="00DC3496" w:rsidRPr="002924B9">
        <w:t xml:space="preserve"> (</w:t>
      </w:r>
      <w:r w:rsidR="00450934" w:rsidRPr="002924B9">
        <w:t>утверждено</w:t>
      </w:r>
      <w:r w:rsidR="00DC3496" w:rsidRPr="002924B9">
        <w:t xml:space="preserve">, </w:t>
      </w:r>
      <w:r w:rsidR="00450934" w:rsidRPr="002924B9">
        <w:t>исполнено</w:t>
      </w:r>
      <w:r w:rsidR="00DC3496" w:rsidRPr="002924B9">
        <w:t>)</w:t>
      </w:r>
      <w:r w:rsidR="00E83644" w:rsidRPr="002924B9">
        <w:t>;</w:t>
      </w:r>
    </w:p>
    <w:p w:rsidR="00536641" w:rsidRPr="002924B9" w:rsidRDefault="00536641" w:rsidP="004D1738">
      <w:pPr>
        <w:pStyle w:val="a3"/>
        <w:ind w:firstLine="709"/>
        <w:jc w:val="both"/>
      </w:pPr>
      <w:r w:rsidRPr="002924B9">
        <w:t>-</w:t>
      </w:r>
      <w:r w:rsidR="00483E6D" w:rsidRPr="002924B9">
        <w:t> </w:t>
      </w:r>
      <w:r w:rsidRPr="002924B9">
        <w:t>по текущему году (</w:t>
      </w:r>
      <w:r w:rsidR="00732BB8" w:rsidRPr="002924B9">
        <w:t>графа</w:t>
      </w:r>
      <w:r w:rsidR="00DC3496" w:rsidRPr="002924B9">
        <w:t xml:space="preserve"> </w:t>
      </w:r>
      <w:r w:rsidR="00450934" w:rsidRPr="002924B9">
        <w:t>41</w:t>
      </w:r>
      <w:r w:rsidRPr="002924B9">
        <w:t xml:space="preserve">) </w:t>
      </w:r>
      <w:r w:rsidR="00DC3496" w:rsidRPr="002924B9">
        <w:t>–</w:t>
      </w:r>
      <w:r w:rsidRPr="002924B9">
        <w:t xml:space="preserve"> по </w:t>
      </w:r>
      <w:r w:rsidR="009D3750" w:rsidRPr="002924B9">
        <w:t xml:space="preserve">данным </w:t>
      </w:r>
      <w:r w:rsidR="00DC3496" w:rsidRPr="002924B9">
        <w:t xml:space="preserve">отчета формы 0503317 по состоянию </w:t>
      </w:r>
      <w:r w:rsidR="00DC3496" w:rsidRPr="0089363D">
        <w:rPr>
          <w:b/>
        </w:rPr>
        <w:t>на 01 марта текущего года</w:t>
      </w:r>
      <w:r w:rsidR="00F8612E" w:rsidRPr="002924B9">
        <w:t xml:space="preserve"> (</w:t>
      </w:r>
      <w:r w:rsidR="00450934" w:rsidRPr="002924B9">
        <w:t>утверждено</w:t>
      </w:r>
      <w:r w:rsidR="00F8612E" w:rsidRPr="002924B9">
        <w:t>)</w:t>
      </w:r>
      <w:r w:rsidRPr="002924B9">
        <w:t xml:space="preserve">; </w:t>
      </w:r>
    </w:p>
    <w:p w:rsidR="00536641" w:rsidRPr="002924B9" w:rsidRDefault="00536641" w:rsidP="004D1738">
      <w:pPr>
        <w:pStyle w:val="a3"/>
        <w:ind w:firstLine="709"/>
        <w:jc w:val="both"/>
      </w:pPr>
      <w:proofErr w:type="gramStart"/>
      <w:r w:rsidRPr="002924B9">
        <w:t>-</w:t>
      </w:r>
      <w:r w:rsidR="00483E6D" w:rsidRPr="002924B9">
        <w:t> </w:t>
      </w:r>
      <w:r w:rsidRPr="002924B9">
        <w:t>по очередному году (</w:t>
      </w:r>
      <w:r w:rsidR="00732BB8" w:rsidRPr="002924B9">
        <w:t>графа</w:t>
      </w:r>
      <w:r w:rsidR="00DC3496" w:rsidRPr="002924B9">
        <w:t xml:space="preserve"> </w:t>
      </w:r>
      <w:r w:rsidR="00095378" w:rsidRPr="002924B9">
        <w:t>46</w:t>
      </w:r>
      <w:r w:rsidRPr="002924B9">
        <w:t>) и первому году планового периода (</w:t>
      </w:r>
      <w:r w:rsidR="00DC3496" w:rsidRPr="002924B9">
        <w:t>граф</w:t>
      </w:r>
      <w:r w:rsidR="00732BB8" w:rsidRPr="002924B9">
        <w:t>а</w:t>
      </w:r>
      <w:r w:rsidR="00DC3496" w:rsidRPr="002924B9">
        <w:t xml:space="preserve"> </w:t>
      </w:r>
      <w:r w:rsidR="00095378" w:rsidRPr="002924B9">
        <w:t>51</w:t>
      </w:r>
      <w:r w:rsidRPr="002924B9">
        <w:t xml:space="preserve">) </w:t>
      </w:r>
      <w:r w:rsidR="009E3075" w:rsidRPr="002924B9">
        <w:t>–</w:t>
      </w:r>
      <w:r w:rsidRPr="002924B9">
        <w:t xml:space="preserve"> </w:t>
      </w:r>
      <w:r w:rsidR="00DC3496" w:rsidRPr="002924B9">
        <w:rPr>
          <w:bCs/>
        </w:rPr>
        <w:t>в соответствии с решением представительного органа муниципального образования о бюджете муниципального образования на очередной финансовый год и плановый период (в случае составления и принятия бюджета муниципального образования на трехлетний период)</w:t>
      </w:r>
      <w:r w:rsidR="007376ED" w:rsidRPr="002924B9">
        <w:rPr>
          <w:bCs/>
        </w:rPr>
        <w:t>, в соответствии со среднесрочным финансовым планом муниципального образования (в случае составления и принятия бюджета муниципального образования на очередной</w:t>
      </w:r>
      <w:proofErr w:type="gramEnd"/>
      <w:r w:rsidR="007376ED" w:rsidRPr="002924B9">
        <w:rPr>
          <w:bCs/>
        </w:rPr>
        <w:t xml:space="preserve"> год)</w:t>
      </w:r>
      <w:r w:rsidR="00DC3496" w:rsidRPr="002924B9">
        <w:rPr>
          <w:bCs/>
        </w:rPr>
        <w:t xml:space="preserve"> или в соответствии с законами, нормативными правовыми актами, договорами (соглашениями), обуславливающими расходные обязательства муниципального образования</w:t>
      </w:r>
      <w:r w:rsidR="004E7E8B" w:rsidRPr="002924B9">
        <w:t xml:space="preserve"> (</w:t>
      </w:r>
      <w:r w:rsidR="0036636F" w:rsidRPr="002924B9">
        <w:t>утверждено</w:t>
      </w:r>
      <w:r w:rsidR="004E7E8B" w:rsidRPr="002924B9">
        <w:t>);</w:t>
      </w:r>
    </w:p>
    <w:p w:rsidR="00536641" w:rsidRDefault="00536641" w:rsidP="004D1738">
      <w:pPr>
        <w:pStyle w:val="a3"/>
        <w:ind w:firstLine="709"/>
        <w:jc w:val="both"/>
      </w:pPr>
      <w:r w:rsidRPr="002924B9">
        <w:t>-</w:t>
      </w:r>
      <w:r w:rsidR="00483E6D" w:rsidRPr="002924B9">
        <w:t> </w:t>
      </w:r>
      <w:r w:rsidRPr="002924B9">
        <w:t>по второму году планового периода (</w:t>
      </w:r>
      <w:r w:rsidR="00DC3496" w:rsidRPr="002924B9">
        <w:t xml:space="preserve">графа </w:t>
      </w:r>
      <w:r w:rsidR="00095378" w:rsidRPr="002924B9">
        <w:t>56</w:t>
      </w:r>
      <w:r w:rsidRPr="002924B9">
        <w:t xml:space="preserve">) </w:t>
      </w:r>
      <w:r w:rsidR="006F7BFC" w:rsidRPr="002924B9">
        <w:t>–</w:t>
      </w:r>
      <w:r w:rsidRPr="002924B9">
        <w:t xml:space="preserve"> на уровне </w:t>
      </w:r>
      <w:r w:rsidR="00DC3496" w:rsidRPr="002924B9">
        <w:t>первого года планового периода</w:t>
      </w:r>
      <w:r w:rsidR="004E7E8B" w:rsidRPr="002924B9">
        <w:t xml:space="preserve"> (</w:t>
      </w:r>
      <w:r w:rsidR="0036636F" w:rsidRPr="002924B9">
        <w:t>утверждено</w:t>
      </w:r>
      <w:r w:rsidR="004E7E8B" w:rsidRPr="002924B9">
        <w:t>)</w:t>
      </w:r>
      <w:r w:rsidR="006F7BFC">
        <w:t xml:space="preserve">, за исключением </w:t>
      </w:r>
      <w:r w:rsidR="00295776">
        <w:t xml:space="preserve">расходов за счет </w:t>
      </w:r>
      <w:r w:rsidR="006F7BFC" w:rsidRPr="006F7BFC">
        <w:t>целевых средств федерального бюджета</w:t>
      </w:r>
      <w:r w:rsidR="006F7BFC">
        <w:t xml:space="preserve"> (не планируются).</w:t>
      </w:r>
    </w:p>
    <w:p w:rsidR="0089363D" w:rsidRPr="002924B9" w:rsidRDefault="0089363D" w:rsidP="004D1738">
      <w:pPr>
        <w:pStyle w:val="a3"/>
        <w:ind w:firstLine="709"/>
        <w:jc w:val="both"/>
      </w:pPr>
      <w:r>
        <w:t>В случае составления и принятия бюджета муниципального образования на трехлетний перио</w:t>
      </w:r>
      <w:r w:rsidR="00AD6003">
        <w:t xml:space="preserve">д пункты 1.7., 2.7., 4.7., 5.7., 8.7 </w:t>
      </w:r>
      <w:r>
        <w:t>(условно утверждаемые расходы) обязательны для заполнения.</w:t>
      </w:r>
      <w:r w:rsidR="004C2CD2">
        <w:t xml:space="preserve"> Во втором году планового периода условно утверждаемые расходы </w:t>
      </w:r>
      <w:r w:rsidR="00E75C7E">
        <w:t xml:space="preserve">муниципального образования </w:t>
      </w:r>
      <w:r w:rsidR="004C2CD2">
        <w:t xml:space="preserve">принимаются </w:t>
      </w:r>
      <w:proofErr w:type="gramStart"/>
      <w:r w:rsidR="004C2CD2">
        <w:t>равными</w:t>
      </w:r>
      <w:proofErr w:type="gramEnd"/>
      <w:r w:rsidR="004C2CD2">
        <w:t xml:space="preserve"> нулю.</w:t>
      </w:r>
    </w:p>
    <w:p w:rsidR="00973A2A" w:rsidRPr="002924B9" w:rsidRDefault="00855E5F" w:rsidP="004D1738">
      <w:pPr>
        <w:pStyle w:val="a3"/>
        <w:ind w:firstLine="709"/>
        <w:jc w:val="both"/>
      </w:pPr>
      <w:r>
        <w:t>1.</w:t>
      </w:r>
      <w:r w:rsidR="00973A2A" w:rsidRPr="002924B9">
        <w:t>4.</w:t>
      </w:r>
      <w:r w:rsidR="00483E6D" w:rsidRPr="002924B9">
        <w:t> </w:t>
      </w:r>
      <w:r w:rsidR="004E7E8B" w:rsidRPr="002924B9">
        <w:t xml:space="preserve">Объем средств на исполнение расходного обязательства без учета расходов на осуществление капитальных вложений в объекты муниципальной собственности </w:t>
      </w:r>
      <w:r w:rsidR="00973A2A" w:rsidRPr="002924B9">
        <w:t>указывается без учета:</w:t>
      </w:r>
    </w:p>
    <w:p w:rsidR="00732BB8" w:rsidRPr="002924B9" w:rsidRDefault="00732BB8" w:rsidP="004D1738">
      <w:pPr>
        <w:pStyle w:val="a3"/>
        <w:ind w:firstLine="709"/>
        <w:jc w:val="both"/>
      </w:pPr>
      <w:proofErr w:type="gramStart"/>
      <w:r w:rsidRPr="002924B9">
        <w:t xml:space="preserve">- расходов, осуществляемых по видам расходов бюджетной классификации 400 «Капитальные вложения в объекты государственной (муниципальной) собственности» и 243 «Закупка товаров, работ, услуг в целях капитального ремонта государственного (муниципального) имущества», а также расходов, связанных с приобретением (изготовлением) объектов, </w:t>
      </w:r>
      <w:r w:rsidRPr="002924B9">
        <w:lastRenderedPageBreak/>
        <w:t>относящихся к основным средствам, осуществляемым по видам расходов бюджетной классификации 200 «Закупка товаров, работ и услуг для обеспечения государственных (муниципальных) нужд», 300 «Социальное обеспечение</w:t>
      </w:r>
      <w:proofErr w:type="gramEnd"/>
      <w:r w:rsidRPr="002924B9">
        <w:t xml:space="preserve"> и иные выплаты населению</w:t>
      </w:r>
      <w:r w:rsidRPr="00C65C9A">
        <w:t>» и 880 «Специальные расходы», а также расходов автономных и бюджетных учреждений на приобретение (изготовление) объектов, относящихся к основным средствам</w:t>
      </w:r>
      <w:r w:rsidR="00D5479B" w:rsidRPr="00C65C9A">
        <w:t>,</w:t>
      </w:r>
      <w:r w:rsidRPr="00C65C9A">
        <w:t xml:space="preserve"> за счет средств субсидий, предоставляемых о</w:t>
      </w:r>
      <w:r w:rsidR="00A82CEC" w:rsidRPr="00C65C9A">
        <w:t>рганами местного самоуправления</w:t>
      </w:r>
      <w:r w:rsidR="00D5479B" w:rsidRPr="00C65C9A">
        <w:t>,</w:t>
      </w:r>
      <w:r w:rsidR="00A82CEC" w:rsidRPr="00C65C9A">
        <w:t xml:space="preserve"> </w:t>
      </w:r>
      <w:r w:rsidRPr="00C65C9A">
        <w:t>по видам расходов бюджетной классификации 610 «Субсидии бюджетным учреждениям» и 620 «Субсидии автономным учреждениям»;</w:t>
      </w:r>
    </w:p>
    <w:p w:rsidR="00732BB8" w:rsidRPr="001A12D2" w:rsidRDefault="00732BB8" w:rsidP="001A12D2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A12D2">
        <w:rPr>
          <w:rFonts w:ascii="Times New Roman" w:hAnsi="Times New Roman"/>
          <w:sz w:val="28"/>
          <w:szCs w:val="28"/>
        </w:rPr>
        <w:t xml:space="preserve">- расходов на закупку автономными и бюджетными учреждениями товаров, работ, услуг в целях капитального ремонта муниципального имущества за счет средств субсидий, предоставляемых органами </w:t>
      </w:r>
      <w:r w:rsidR="00A82CEC" w:rsidRPr="001A12D2">
        <w:rPr>
          <w:rFonts w:ascii="Times New Roman" w:hAnsi="Times New Roman"/>
          <w:sz w:val="28"/>
          <w:szCs w:val="28"/>
        </w:rPr>
        <w:t>местного самоуправления</w:t>
      </w:r>
      <w:r w:rsidR="00565264">
        <w:rPr>
          <w:rFonts w:ascii="Times New Roman" w:hAnsi="Times New Roman"/>
          <w:sz w:val="28"/>
          <w:szCs w:val="28"/>
        </w:rPr>
        <w:t xml:space="preserve">, </w:t>
      </w:r>
      <w:r w:rsidRPr="001A12D2">
        <w:rPr>
          <w:rFonts w:ascii="Times New Roman" w:hAnsi="Times New Roman"/>
          <w:sz w:val="28"/>
          <w:szCs w:val="28"/>
        </w:rPr>
        <w:t>по видам расходов бюджетной классификации 610</w:t>
      </w:r>
      <w:r w:rsidR="00706ACB" w:rsidRPr="001A12D2">
        <w:rPr>
          <w:rFonts w:ascii="Times New Roman" w:hAnsi="Times New Roman"/>
          <w:sz w:val="28"/>
          <w:szCs w:val="28"/>
        </w:rPr>
        <w:t> </w:t>
      </w:r>
      <w:r w:rsidRPr="001A12D2">
        <w:rPr>
          <w:rFonts w:ascii="Times New Roman" w:hAnsi="Times New Roman"/>
          <w:sz w:val="28"/>
          <w:szCs w:val="28"/>
        </w:rPr>
        <w:t>«Субсидии бюджетным учреждениям» и 620</w:t>
      </w:r>
      <w:r w:rsidR="00706ACB" w:rsidRPr="001A12D2">
        <w:rPr>
          <w:rFonts w:ascii="Times New Roman" w:hAnsi="Times New Roman"/>
          <w:sz w:val="28"/>
          <w:szCs w:val="28"/>
        </w:rPr>
        <w:t> </w:t>
      </w:r>
      <w:r w:rsidRPr="001A12D2">
        <w:rPr>
          <w:rFonts w:ascii="Times New Roman" w:hAnsi="Times New Roman"/>
          <w:sz w:val="28"/>
          <w:szCs w:val="28"/>
        </w:rPr>
        <w:t>«С</w:t>
      </w:r>
      <w:r w:rsidR="00356DF9" w:rsidRPr="001A12D2">
        <w:rPr>
          <w:rFonts w:ascii="Times New Roman" w:hAnsi="Times New Roman"/>
          <w:sz w:val="28"/>
          <w:szCs w:val="28"/>
        </w:rPr>
        <w:t>убсидии автономным учреждениям».</w:t>
      </w:r>
    </w:p>
    <w:p w:rsidR="00356DF9" w:rsidRPr="001A12D2" w:rsidRDefault="00356DF9" w:rsidP="001A12D2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A12D2">
        <w:rPr>
          <w:rFonts w:ascii="Times New Roman" w:hAnsi="Times New Roman"/>
          <w:sz w:val="28"/>
          <w:szCs w:val="28"/>
        </w:rPr>
        <w:t xml:space="preserve">Объем средств на исполнение расходного обязательства без учета расходов на осуществление капитальных вложений в объекты муниципальной собственности </w:t>
      </w:r>
      <w:r w:rsidR="00871D52" w:rsidRPr="001A12D2">
        <w:rPr>
          <w:rFonts w:ascii="Times New Roman" w:hAnsi="Times New Roman"/>
          <w:sz w:val="28"/>
          <w:szCs w:val="28"/>
        </w:rPr>
        <w:t>по</w:t>
      </w:r>
      <w:r w:rsidRPr="001A12D2">
        <w:rPr>
          <w:rFonts w:ascii="Times New Roman" w:hAnsi="Times New Roman"/>
          <w:sz w:val="28"/>
          <w:szCs w:val="28"/>
        </w:rPr>
        <w:t xml:space="preserve"> отчетн</w:t>
      </w:r>
      <w:r w:rsidR="00871D52" w:rsidRPr="001A12D2">
        <w:rPr>
          <w:rFonts w:ascii="Times New Roman" w:hAnsi="Times New Roman"/>
          <w:sz w:val="28"/>
          <w:szCs w:val="28"/>
        </w:rPr>
        <w:t>ому</w:t>
      </w:r>
      <w:r w:rsidRPr="001A12D2">
        <w:rPr>
          <w:rFonts w:ascii="Times New Roman" w:hAnsi="Times New Roman"/>
          <w:sz w:val="28"/>
          <w:szCs w:val="28"/>
        </w:rPr>
        <w:t xml:space="preserve"> год</w:t>
      </w:r>
      <w:r w:rsidR="00871D52" w:rsidRPr="001A12D2">
        <w:rPr>
          <w:rFonts w:ascii="Times New Roman" w:hAnsi="Times New Roman"/>
          <w:sz w:val="28"/>
          <w:szCs w:val="28"/>
        </w:rPr>
        <w:t>у</w:t>
      </w:r>
      <w:r w:rsidRPr="001A12D2">
        <w:rPr>
          <w:rFonts w:ascii="Times New Roman" w:hAnsi="Times New Roman"/>
          <w:sz w:val="28"/>
          <w:szCs w:val="28"/>
        </w:rPr>
        <w:t xml:space="preserve"> (граф</w:t>
      </w:r>
      <w:r w:rsidR="009F12DD" w:rsidRPr="001A12D2">
        <w:rPr>
          <w:rFonts w:ascii="Times New Roman" w:hAnsi="Times New Roman"/>
          <w:sz w:val="28"/>
          <w:szCs w:val="28"/>
        </w:rPr>
        <w:t>ы</w:t>
      </w:r>
      <w:r w:rsidRPr="001A12D2">
        <w:rPr>
          <w:rFonts w:ascii="Times New Roman" w:hAnsi="Times New Roman"/>
          <w:sz w:val="28"/>
          <w:szCs w:val="28"/>
        </w:rPr>
        <w:t xml:space="preserve"> </w:t>
      </w:r>
      <w:r w:rsidR="00307C4C" w:rsidRPr="001A12D2">
        <w:rPr>
          <w:rFonts w:ascii="Times New Roman" w:hAnsi="Times New Roman"/>
          <w:sz w:val="28"/>
          <w:szCs w:val="28"/>
        </w:rPr>
        <w:t>61, 62</w:t>
      </w:r>
      <w:r w:rsidRPr="001A12D2">
        <w:rPr>
          <w:rFonts w:ascii="Times New Roman" w:hAnsi="Times New Roman"/>
          <w:sz w:val="28"/>
          <w:szCs w:val="28"/>
        </w:rPr>
        <w:t xml:space="preserve">) указывается по данным отчета формы </w:t>
      </w:r>
      <w:r w:rsidR="0017528F" w:rsidRPr="001A12D2">
        <w:rPr>
          <w:rFonts w:ascii="Times New Roman" w:hAnsi="Times New Roman"/>
          <w:sz w:val="28"/>
          <w:szCs w:val="28"/>
        </w:rPr>
        <w:t>0503317</w:t>
      </w:r>
      <w:r w:rsidRPr="001A12D2">
        <w:rPr>
          <w:rFonts w:ascii="Times New Roman" w:hAnsi="Times New Roman"/>
          <w:sz w:val="28"/>
          <w:szCs w:val="28"/>
        </w:rPr>
        <w:t xml:space="preserve"> за отчетный год (</w:t>
      </w:r>
      <w:r w:rsidR="00E32BF4" w:rsidRPr="001A12D2">
        <w:rPr>
          <w:rFonts w:ascii="Times New Roman" w:hAnsi="Times New Roman"/>
          <w:sz w:val="28"/>
          <w:szCs w:val="28"/>
        </w:rPr>
        <w:t>утверждено</w:t>
      </w:r>
      <w:r w:rsidRPr="001A12D2">
        <w:rPr>
          <w:rFonts w:ascii="Times New Roman" w:hAnsi="Times New Roman"/>
          <w:sz w:val="28"/>
          <w:szCs w:val="28"/>
        </w:rPr>
        <w:t xml:space="preserve">, </w:t>
      </w:r>
      <w:r w:rsidR="00E32BF4" w:rsidRPr="001A12D2">
        <w:rPr>
          <w:rFonts w:ascii="Times New Roman" w:hAnsi="Times New Roman"/>
          <w:sz w:val="28"/>
          <w:szCs w:val="28"/>
        </w:rPr>
        <w:t>исполнено</w:t>
      </w:r>
      <w:r w:rsidRPr="001A12D2">
        <w:rPr>
          <w:rFonts w:ascii="Times New Roman" w:hAnsi="Times New Roman"/>
          <w:sz w:val="28"/>
          <w:szCs w:val="28"/>
        </w:rPr>
        <w:t xml:space="preserve">) и данным </w:t>
      </w:r>
      <w:r w:rsidR="00F94C59" w:rsidRPr="001A12D2">
        <w:rPr>
          <w:rFonts w:ascii="Times New Roman" w:hAnsi="Times New Roman"/>
          <w:sz w:val="28"/>
          <w:szCs w:val="28"/>
        </w:rPr>
        <w:t xml:space="preserve">строк 12500 «Капитальные вложения» и 12600 «Капитальный ремонт» </w:t>
      </w:r>
      <w:r w:rsidR="009F12DD" w:rsidRPr="001A12D2">
        <w:rPr>
          <w:rFonts w:ascii="Times New Roman" w:hAnsi="Times New Roman"/>
          <w:sz w:val="28"/>
          <w:szCs w:val="28"/>
        </w:rPr>
        <w:t xml:space="preserve">отчета </w:t>
      </w:r>
      <w:r w:rsidRPr="001A12D2">
        <w:rPr>
          <w:rFonts w:ascii="Times New Roman" w:hAnsi="Times New Roman"/>
          <w:sz w:val="28"/>
          <w:szCs w:val="28"/>
        </w:rPr>
        <w:t>формы 0503387 «Справочная таблица к отчету об исполнении консолидированного бюджета субъекта Российской Федерации»</w:t>
      </w:r>
      <w:r w:rsidR="00282DA8" w:rsidRPr="001A12D2">
        <w:rPr>
          <w:rFonts w:ascii="Times New Roman" w:hAnsi="Times New Roman"/>
          <w:sz w:val="28"/>
          <w:szCs w:val="28"/>
        </w:rPr>
        <w:t xml:space="preserve"> (далее – форма</w:t>
      </w:r>
      <w:proofErr w:type="gramEnd"/>
      <w:r w:rsidR="00282DA8" w:rsidRPr="001A12D2">
        <w:rPr>
          <w:rFonts w:ascii="Times New Roman" w:hAnsi="Times New Roman"/>
          <w:sz w:val="28"/>
          <w:szCs w:val="28"/>
        </w:rPr>
        <w:t xml:space="preserve"> 0503387)</w:t>
      </w:r>
      <w:r w:rsidRPr="001A12D2">
        <w:rPr>
          <w:rFonts w:ascii="Times New Roman" w:hAnsi="Times New Roman"/>
          <w:sz w:val="28"/>
          <w:szCs w:val="28"/>
        </w:rPr>
        <w:t xml:space="preserve"> </w:t>
      </w:r>
      <w:r w:rsidR="00871D52" w:rsidRPr="001A12D2">
        <w:rPr>
          <w:rFonts w:ascii="Times New Roman" w:hAnsi="Times New Roman"/>
          <w:sz w:val="28"/>
          <w:szCs w:val="28"/>
        </w:rPr>
        <w:t>за отчетный год, по текущему году (граф</w:t>
      </w:r>
      <w:r w:rsidR="009F12DD" w:rsidRPr="001A12D2">
        <w:rPr>
          <w:rFonts w:ascii="Times New Roman" w:hAnsi="Times New Roman"/>
          <w:sz w:val="28"/>
          <w:szCs w:val="28"/>
        </w:rPr>
        <w:t>а</w:t>
      </w:r>
      <w:r w:rsidR="00871D52" w:rsidRPr="001A12D2">
        <w:rPr>
          <w:rFonts w:ascii="Times New Roman" w:hAnsi="Times New Roman"/>
          <w:sz w:val="28"/>
          <w:szCs w:val="28"/>
        </w:rPr>
        <w:t xml:space="preserve"> </w:t>
      </w:r>
      <w:r w:rsidR="00E32BF4" w:rsidRPr="001A12D2">
        <w:rPr>
          <w:rFonts w:ascii="Times New Roman" w:hAnsi="Times New Roman"/>
          <w:sz w:val="28"/>
          <w:szCs w:val="28"/>
        </w:rPr>
        <w:t>71</w:t>
      </w:r>
      <w:r w:rsidR="00871D52" w:rsidRPr="001A12D2">
        <w:rPr>
          <w:rFonts w:ascii="Times New Roman" w:hAnsi="Times New Roman"/>
          <w:sz w:val="28"/>
          <w:szCs w:val="28"/>
        </w:rPr>
        <w:t>)</w:t>
      </w:r>
      <w:r w:rsidR="009F12DD" w:rsidRPr="001A12D2">
        <w:rPr>
          <w:rFonts w:ascii="Times New Roman" w:hAnsi="Times New Roman"/>
          <w:sz w:val="28"/>
          <w:szCs w:val="28"/>
        </w:rPr>
        <w:t xml:space="preserve"> – по данным аналогичных отчетов по состоянию на 01 марта текущего года.</w:t>
      </w:r>
    </w:p>
    <w:p w:rsidR="00497302" w:rsidRPr="001A12D2" w:rsidRDefault="00497302" w:rsidP="001A12D2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A12D2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1A12D2">
        <w:rPr>
          <w:rFonts w:ascii="Times New Roman" w:hAnsi="Times New Roman"/>
          <w:sz w:val="28"/>
          <w:szCs w:val="28"/>
        </w:rPr>
        <w:t>случае</w:t>
      </w:r>
      <w:proofErr w:type="gramEnd"/>
      <w:r w:rsidRPr="001A12D2">
        <w:rPr>
          <w:rFonts w:ascii="Times New Roman" w:hAnsi="Times New Roman"/>
          <w:sz w:val="28"/>
          <w:szCs w:val="28"/>
        </w:rPr>
        <w:t xml:space="preserve"> невыполнения вышеуказанных равенств предоставляется пояснительная записка с указанием причин расхождений.</w:t>
      </w:r>
    </w:p>
    <w:p w:rsidR="001A12D2" w:rsidRDefault="00497302" w:rsidP="001A12D2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A12D2">
        <w:rPr>
          <w:rFonts w:ascii="Times New Roman" w:hAnsi="Times New Roman"/>
          <w:sz w:val="28"/>
          <w:szCs w:val="28"/>
        </w:rPr>
        <w:t>Объем средств на исполнение расходного обязательства должен быть больше либо равен объему средств на исполнение расходного обязательства без учета расходов на осуществление капитальных вложений в объекты муниципальной собственности.</w:t>
      </w:r>
    </w:p>
    <w:p w:rsidR="001A12D2" w:rsidRDefault="001A12D2" w:rsidP="001A12D2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расходных обязательств, связанных с обслуживанием муниципального долга, предоставлением межбюджетных трансфертов, выплатой заработной платы, пенсионным обеспечением, </w:t>
      </w:r>
      <w:r w:rsidRPr="001A12D2">
        <w:rPr>
          <w:rFonts w:ascii="Times New Roman" w:hAnsi="Times New Roman"/>
          <w:sz w:val="28"/>
          <w:szCs w:val="28"/>
        </w:rPr>
        <w:t>предоставление</w:t>
      </w:r>
      <w:r>
        <w:rPr>
          <w:rFonts w:ascii="Times New Roman" w:hAnsi="Times New Roman"/>
          <w:sz w:val="28"/>
          <w:szCs w:val="28"/>
        </w:rPr>
        <w:t>м</w:t>
      </w:r>
      <w:r w:rsidRPr="001A12D2">
        <w:rPr>
          <w:rFonts w:ascii="Times New Roman" w:hAnsi="Times New Roman"/>
          <w:sz w:val="28"/>
          <w:szCs w:val="28"/>
        </w:rPr>
        <w:t xml:space="preserve"> гарантий и компенсаций расходов, связанных с переездом, проездом и провозом багажа к месту использования отпуска и обратно лицами, заключившими трудовые договоры о работе в организациях, финансируемых </w:t>
      </w:r>
      <w:proofErr w:type="gramStart"/>
      <w:r w:rsidRPr="001A12D2">
        <w:rPr>
          <w:rFonts w:ascii="Times New Roman" w:hAnsi="Times New Roman"/>
          <w:sz w:val="28"/>
          <w:szCs w:val="28"/>
        </w:rPr>
        <w:t>из</w:t>
      </w:r>
      <w:proofErr w:type="gramEnd"/>
      <w:r w:rsidRPr="001A12D2">
        <w:rPr>
          <w:rFonts w:ascii="Times New Roman" w:hAnsi="Times New Roman"/>
          <w:sz w:val="28"/>
          <w:szCs w:val="28"/>
        </w:rPr>
        <w:t xml:space="preserve"> бюджетов муниципальных образований, расположенных в районах Крайнего Севера </w:t>
      </w:r>
      <w:r>
        <w:rPr>
          <w:rFonts w:ascii="Times New Roman" w:hAnsi="Times New Roman"/>
          <w:sz w:val="28"/>
          <w:szCs w:val="28"/>
        </w:rPr>
        <w:t>и приравненных к ним местностях, о</w:t>
      </w:r>
      <w:r w:rsidRPr="001A12D2">
        <w:rPr>
          <w:rFonts w:ascii="Times New Roman" w:hAnsi="Times New Roman"/>
          <w:sz w:val="28"/>
          <w:szCs w:val="28"/>
        </w:rPr>
        <w:t>бъем средств на исполнение расходного обязательства должен быть равен объему средств на исполнение расходного обязательства без учета расходов на осуществление капитальных вложений в объекты муниципальной собственности.</w:t>
      </w:r>
    </w:p>
    <w:p w:rsidR="008C2600" w:rsidRPr="002924B9" w:rsidRDefault="00855E5F" w:rsidP="004D1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2D2">
        <w:rPr>
          <w:rFonts w:ascii="Times New Roman" w:hAnsi="Times New Roman"/>
          <w:sz w:val="28"/>
          <w:szCs w:val="28"/>
          <w:lang w:eastAsia="ru-RU"/>
        </w:rPr>
        <w:t>1.</w:t>
      </w:r>
      <w:r w:rsidR="00167781" w:rsidRPr="001A12D2">
        <w:rPr>
          <w:rFonts w:ascii="Times New Roman" w:hAnsi="Times New Roman"/>
          <w:sz w:val="28"/>
          <w:szCs w:val="28"/>
          <w:lang w:eastAsia="ru-RU"/>
        </w:rPr>
        <w:t>5.</w:t>
      </w:r>
      <w:r w:rsidR="00483E6D" w:rsidRPr="001A12D2">
        <w:rPr>
          <w:rFonts w:ascii="Times New Roman" w:hAnsi="Times New Roman"/>
          <w:sz w:val="28"/>
          <w:szCs w:val="28"/>
          <w:lang w:eastAsia="ru-RU"/>
        </w:rPr>
        <w:t> </w:t>
      </w:r>
      <w:r w:rsidR="00CB4F0D" w:rsidRPr="001A12D2">
        <w:rPr>
          <w:rFonts w:ascii="Times New Roman" w:hAnsi="Times New Roman"/>
          <w:sz w:val="28"/>
          <w:szCs w:val="28"/>
          <w:lang w:eastAsia="ru-RU"/>
        </w:rPr>
        <w:t>Оценка стоимости</w:t>
      </w:r>
      <w:r w:rsidR="00CB4F0D" w:rsidRPr="002924B9">
        <w:rPr>
          <w:rFonts w:ascii="Times New Roman" w:hAnsi="Times New Roman"/>
          <w:sz w:val="28"/>
          <w:szCs w:val="28"/>
          <w:lang w:eastAsia="ru-RU"/>
        </w:rPr>
        <w:t xml:space="preserve"> полномочий муниципальных образований </w:t>
      </w:r>
      <w:r w:rsidR="00034887" w:rsidRPr="002924B9">
        <w:rPr>
          <w:rFonts w:ascii="Times New Roman" w:hAnsi="Times New Roman"/>
          <w:sz w:val="28"/>
          <w:szCs w:val="28"/>
          <w:lang w:eastAsia="ru-RU"/>
        </w:rPr>
        <w:t xml:space="preserve">указывается в соответствии с утвержденной методикой планирования бюджетных ассигнований местного бюджета. </w:t>
      </w:r>
    </w:p>
    <w:p w:rsidR="007F53D5" w:rsidRPr="002924B9" w:rsidRDefault="007F53D5" w:rsidP="004D1738">
      <w:pPr>
        <w:pStyle w:val="a3"/>
        <w:ind w:firstLine="709"/>
        <w:jc w:val="both"/>
      </w:pPr>
      <w:r w:rsidRPr="002924B9">
        <w:lastRenderedPageBreak/>
        <w:t xml:space="preserve">Если ассигнований на реализацию расходного обязательства в отчетном году достаточно, оценка стоимости </w:t>
      </w:r>
      <w:r w:rsidR="00F73CCD" w:rsidRPr="002924B9">
        <w:t>определ</w:t>
      </w:r>
      <w:r w:rsidR="00902845">
        <w:t>яется</w:t>
      </w:r>
      <w:r w:rsidRPr="002924B9">
        <w:t xml:space="preserve"> на уровне плана отчетного года в соответствии с формой 0503317 за отчетный год. </w:t>
      </w:r>
    </w:p>
    <w:p w:rsidR="007F53D5" w:rsidRPr="002924B9" w:rsidRDefault="007F53D5" w:rsidP="004D1738">
      <w:pPr>
        <w:pStyle w:val="a3"/>
        <w:ind w:firstLine="709"/>
        <w:jc w:val="both"/>
      </w:pPr>
      <w:r w:rsidRPr="002924B9">
        <w:t xml:space="preserve">Если ассигнований на реализацию расходного обязательства в текущем году достаточно, оценка стоимости </w:t>
      </w:r>
      <w:r w:rsidR="00902845">
        <w:t>определяется</w:t>
      </w:r>
      <w:r w:rsidRPr="002924B9">
        <w:t xml:space="preserve"> на уровне плана текущего года в соответствии с формой 0503317 по состоянию на </w:t>
      </w:r>
      <w:r w:rsidRPr="008E058C">
        <w:rPr>
          <w:b/>
        </w:rPr>
        <w:t>01</w:t>
      </w:r>
      <w:r w:rsidR="00706ACB" w:rsidRPr="008E058C">
        <w:rPr>
          <w:b/>
        </w:rPr>
        <w:t> </w:t>
      </w:r>
      <w:r w:rsidRPr="008E058C">
        <w:rPr>
          <w:b/>
        </w:rPr>
        <w:t>марта текущего года</w:t>
      </w:r>
      <w:r w:rsidRPr="002924B9">
        <w:t xml:space="preserve">. </w:t>
      </w:r>
      <w:proofErr w:type="gramStart"/>
      <w:r w:rsidRPr="002924B9">
        <w:t xml:space="preserve">В случае недостаточности средств, предусмотренных в текущем году в местных бюджетах, оценка стоимости </w:t>
      </w:r>
      <w:r w:rsidR="00F73CCD" w:rsidRPr="002924B9">
        <w:t>может быть определена</w:t>
      </w:r>
      <w:r w:rsidRPr="002924B9">
        <w:t xml:space="preserve"> исходя из потребности выполнения </w:t>
      </w:r>
      <w:r w:rsidR="004D1738" w:rsidRPr="002924B9">
        <w:t>У</w:t>
      </w:r>
      <w:r w:rsidRPr="002924B9">
        <w:t>казов Президента Российской Федерации, завершения неоконченного строительства, проведения срочного капитального ремонта зданий и сооружений, выполнения норм и нормативов, установленных на федеральном уровне, исполнения предписаний контролирующих и судебных органов и т.п.</w:t>
      </w:r>
      <w:proofErr w:type="gramEnd"/>
    </w:p>
    <w:p w:rsidR="000D264D" w:rsidRPr="002924B9" w:rsidRDefault="007F53D5" w:rsidP="004D1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24B9">
        <w:rPr>
          <w:rFonts w:ascii="Times New Roman" w:hAnsi="Times New Roman"/>
          <w:sz w:val="28"/>
          <w:szCs w:val="28"/>
        </w:rPr>
        <w:t xml:space="preserve">Оценка по очередному году </w:t>
      </w:r>
      <w:r w:rsidR="007F7978" w:rsidRPr="002924B9">
        <w:rPr>
          <w:rFonts w:ascii="Times New Roman" w:hAnsi="Times New Roman"/>
          <w:sz w:val="28"/>
          <w:szCs w:val="28"/>
        </w:rPr>
        <w:t>может быть определена</w:t>
      </w:r>
      <w:r w:rsidRPr="002924B9">
        <w:rPr>
          <w:rFonts w:ascii="Times New Roman" w:hAnsi="Times New Roman"/>
          <w:sz w:val="28"/>
          <w:szCs w:val="28"/>
        </w:rPr>
        <w:t xml:space="preserve"> на основании решения представительного органа муниципального образования о бюджете муниципального образования на очередной финансовый год и плановый период (в случае составления и принятия бюджета муниципального образования на трехлетний период) или в соответствии с законами, нормативными правовыми актами, договорами (соглашениями), обуславливающими расходные обязательства муниципального образования (</w:t>
      </w:r>
      <w:r w:rsidR="006D2A73" w:rsidRPr="002924B9">
        <w:rPr>
          <w:rFonts w:ascii="Times New Roman" w:hAnsi="Times New Roman"/>
          <w:sz w:val="28"/>
          <w:szCs w:val="28"/>
        </w:rPr>
        <w:t>утверждено</w:t>
      </w:r>
      <w:r w:rsidRPr="002924B9">
        <w:rPr>
          <w:rFonts w:ascii="Times New Roman" w:hAnsi="Times New Roman"/>
          <w:sz w:val="28"/>
          <w:szCs w:val="28"/>
        </w:rPr>
        <w:t>)</w:t>
      </w:r>
      <w:r w:rsidR="000D264D" w:rsidRPr="002924B9">
        <w:rPr>
          <w:rFonts w:ascii="Times New Roman" w:hAnsi="Times New Roman"/>
          <w:sz w:val="28"/>
          <w:szCs w:val="28"/>
        </w:rPr>
        <w:t>, а в случае недостаточности средств – по аналогии с</w:t>
      </w:r>
      <w:proofErr w:type="gramEnd"/>
      <w:r w:rsidR="000D264D" w:rsidRPr="002924B9">
        <w:rPr>
          <w:rFonts w:ascii="Times New Roman" w:hAnsi="Times New Roman"/>
          <w:sz w:val="28"/>
          <w:szCs w:val="28"/>
        </w:rPr>
        <w:t xml:space="preserve"> оценкой стоимости за текущий год.</w:t>
      </w:r>
    </w:p>
    <w:p w:rsidR="00F94C59" w:rsidRPr="002924B9" w:rsidRDefault="00855E5F" w:rsidP="004D1738">
      <w:pPr>
        <w:pStyle w:val="a3"/>
        <w:ind w:firstLine="709"/>
        <w:jc w:val="both"/>
      </w:pPr>
      <w:r>
        <w:t>1.</w:t>
      </w:r>
      <w:r w:rsidR="003B7D25" w:rsidRPr="002924B9">
        <w:t>6.</w:t>
      </w:r>
      <w:r w:rsidR="00483E6D" w:rsidRPr="002924B9">
        <w:t> </w:t>
      </w:r>
      <w:r w:rsidR="003B7D25" w:rsidRPr="002924B9">
        <w:t>Оценка стоимости полномочий муниципальных образований без учета расходов на осуществление капитальных вложений в объекты муниципальной собственности</w:t>
      </w:r>
      <w:r w:rsidR="005834DA" w:rsidRPr="002924B9">
        <w:t xml:space="preserve"> заполняется исходя из оценки стоимости полномочий муниципальных образований, определяемой в соответствии с пунктом </w:t>
      </w:r>
      <w:r w:rsidR="003F7D81" w:rsidRPr="002924B9">
        <w:t>1.</w:t>
      </w:r>
      <w:r w:rsidR="005834DA" w:rsidRPr="002924B9">
        <w:t>5</w:t>
      </w:r>
      <w:r w:rsidR="003F7D81" w:rsidRPr="002924B9">
        <w:t>.</w:t>
      </w:r>
      <w:r w:rsidR="005834DA" w:rsidRPr="002924B9">
        <w:t xml:space="preserve"> настоящих рекомендаций, без учета:</w:t>
      </w:r>
    </w:p>
    <w:p w:rsidR="00732BB8" w:rsidRPr="002924B9" w:rsidRDefault="00732BB8" w:rsidP="004D1738">
      <w:pPr>
        <w:pStyle w:val="a3"/>
        <w:ind w:firstLine="709"/>
        <w:jc w:val="both"/>
      </w:pPr>
      <w:proofErr w:type="gramStart"/>
      <w:r w:rsidRPr="002924B9">
        <w:t>- расходов, осуществляемых по видам расходов бюджетной классификации 400 «Капитальные вложения в объекты государственной (муниципальной) собственности» и 243 «Закупка товаров, работ, услуг в целях капитального ремонта государственного (муниципального) имущества», а также расходов, связанных с приобретением (изготовлением) объектов, относящихся к основным средствам, осуществляемым по видам расходов бюджетной классификации 200 «Закупка товаров, работ и услуг для обеспечения государственных (муниципальных) нужд», 300 «Социальное обеспечение</w:t>
      </w:r>
      <w:proofErr w:type="gramEnd"/>
      <w:r w:rsidRPr="002924B9">
        <w:t xml:space="preserve"> и иные выплаты населению» и 880 «Специальные расходы», а также расходов автономных и бюджетных учреждений на приобретение (изготовление) объектов, относящихся к основным средствам, за счет средств субсидий, предоставляемых о</w:t>
      </w:r>
      <w:r w:rsidR="00A7220F">
        <w:t>рганами местного самоуправления</w:t>
      </w:r>
      <w:r w:rsidR="00565264">
        <w:t xml:space="preserve">, </w:t>
      </w:r>
      <w:r w:rsidRPr="002924B9">
        <w:t>по видам расходов бюджетной классификации 610 «Субсидии бюджетным учреждениям» и 620 «Субсидии автономным учреждениям»;</w:t>
      </w:r>
    </w:p>
    <w:p w:rsidR="00732BB8" w:rsidRPr="002924B9" w:rsidRDefault="00732BB8" w:rsidP="004D1738">
      <w:pPr>
        <w:pStyle w:val="a3"/>
        <w:ind w:firstLine="709"/>
        <w:jc w:val="both"/>
      </w:pPr>
      <w:r w:rsidRPr="002924B9">
        <w:t xml:space="preserve">- расходов на закупку автономными и бюджетными учреждениями товаров, работ, услуг в целях капитального ремонта </w:t>
      </w:r>
      <w:r w:rsidR="00A7220F">
        <w:t>муниципального</w:t>
      </w:r>
      <w:r w:rsidRPr="002924B9">
        <w:t xml:space="preserve"> имущества за счет средств субсидий, предоставляемых органами </w:t>
      </w:r>
      <w:r w:rsidR="00A7220F">
        <w:t xml:space="preserve">местного </w:t>
      </w:r>
      <w:r w:rsidR="00A7220F">
        <w:lastRenderedPageBreak/>
        <w:t>самоуправления</w:t>
      </w:r>
      <w:r w:rsidR="00565264">
        <w:t>,</w:t>
      </w:r>
      <w:r w:rsidRPr="002924B9">
        <w:t xml:space="preserve"> по видам расходов бюджетной классификации 610</w:t>
      </w:r>
      <w:r w:rsidR="00706ACB" w:rsidRPr="002924B9">
        <w:t> </w:t>
      </w:r>
      <w:r w:rsidRPr="002924B9">
        <w:t>«Субсидии бюджетным учреждениям» и 620 «Субсидии автономным учреждениям».</w:t>
      </w:r>
    </w:p>
    <w:p w:rsidR="00376C41" w:rsidRPr="00376C41" w:rsidRDefault="00855E5F" w:rsidP="00376C41">
      <w:pPr>
        <w:autoSpaceDE w:val="0"/>
        <w:autoSpaceDN w:val="0"/>
        <w:adjustRightInd w:val="0"/>
        <w:spacing w:after="0" w:line="24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657FD7" w:rsidRPr="002924B9">
        <w:rPr>
          <w:rFonts w:ascii="Times New Roman" w:hAnsi="Times New Roman"/>
          <w:bCs/>
          <w:sz w:val="28"/>
          <w:szCs w:val="28"/>
        </w:rPr>
        <w:t>7.</w:t>
      </w:r>
      <w:r w:rsidR="00483E6D" w:rsidRPr="002924B9">
        <w:rPr>
          <w:rFonts w:ascii="Times New Roman" w:hAnsi="Times New Roman"/>
          <w:bCs/>
          <w:sz w:val="28"/>
          <w:szCs w:val="28"/>
        </w:rPr>
        <w:t> </w:t>
      </w:r>
      <w:proofErr w:type="gramStart"/>
      <w:r w:rsidR="00373A23" w:rsidRPr="002924B9">
        <w:rPr>
          <w:rFonts w:ascii="Times New Roman" w:hAnsi="Times New Roman"/>
          <w:bCs/>
          <w:sz w:val="28"/>
          <w:szCs w:val="28"/>
        </w:rPr>
        <w:t xml:space="preserve">Обязательства, связанные с финансовым обеспечением органов местного самоуправления, </w:t>
      </w:r>
      <w:r w:rsidR="00DF2CA5" w:rsidRPr="002924B9">
        <w:rPr>
          <w:rFonts w:ascii="Times New Roman" w:hAnsi="Times New Roman"/>
          <w:bCs/>
          <w:sz w:val="28"/>
          <w:szCs w:val="28"/>
        </w:rPr>
        <w:t xml:space="preserve">за исключением случаев осуществления переданных государственных полномочий Российской Федерации и субъекта Российской Федерации, </w:t>
      </w:r>
      <w:r w:rsidR="00373A23" w:rsidRPr="002924B9">
        <w:rPr>
          <w:rFonts w:ascii="Times New Roman" w:hAnsi="Times New Roman"/>
          <w:bCs/>
          <w:sz w:val="28"/>
          <w:szCs w:val="28"/>
        </w:rPr>
        <w:t>отража</w:t>
      </w:r>
      <w:r w:rsidR="00334770" w:rsidRPr="002924B9">
        <w:rPr>
          <w:rFonts w:ascii="Times New Roman" w:hAnsi="Times New Roman"/>
          <w:bCs/>
          <w:sz w:val="28"/>
          <w:szCs w:val="28"/>
        </w:rPr>
        <w:t>ются</w:t>
      </w:r>
      <w:r w:rsidR="00373A23" w:rsidRPr="002924B9">
        <w:rPr>
          <w:rFonts w:ascii="Times New Roman" w:hAnsi="Times New Roman"/>
          <w:bCs/>
          <w:sz w:val="28"/>
          <w:szCs w:val="28"/>
        </w:rPr>
        <w:t xml:space="preserve"> в пунктах 1.2</w:t>
      </w:r>
      <w:r w:rsidR="00B87949" w:rsidRPr="002924B9">
        <w:rPr>
          <w:rFonts w:ascii="Times New Roman" w:hAnsi="Times New Roman"/>
          <w:bCs/>
          <w:sz w:val="28"/>
          <w:szCs w:val="28"/>
        </w:rPr>
        <w:t>.1.</w:t>
      </w:r>
      <w:r w:rsidR="00373A23" w:rsidRPr="002924B9">
        <w:rPr>
          <w:rFonts w:ascii="Times New Roman" w:hAnsi="Times New Roman"/>
          <w:bCs/>
          <w:sz w:val="28"/>
          <w:szCs w:val="28"/>
        </w:rPr>
        <w:t xml:space="preserve">, </w:t>
      </w:r>
      <w:r w:rsidR="00DF2CA5" w:rsidRPr="002924B9">
        <w:rPr>
          <w:rFonts w:ascii="Times New Roman" w:hAnsi="Times New Roman"/>
          <w:bCs/>
          <w:sz w:val="28"/>
          <w:szCs w:val="28"/>
        </w:rPr>
        <w:t xml:space="preserve">1.2.2., </w:t>
      </w:r>
      <w:r w:rsidR="00373A23" w:rsidRPr="002924B9">
        <w:rPr>
          <w:rFonts w:ascii="Times New Roman" w:hAnsi="Times New Roman"/>
          <w:bCs/>
          <w:sz w:val="28"/>
          <w:szCs w:val="28"/>
        </w:rPr>
        <w:t>2.2</w:t>
      </w:r>
      <w:r w:rsidR="00B87949" w:rsidRPr="002924B9">
        <w:rPr>
          <w:rFonts w:ascii="Times New Roman" w:hAnsi="Times New Roman"/>
          <w:bCs/>
          <w:sz w:val="28"/>
          <w:szCs w:val="28"/>
        </w:rPr>
        <w:t>.1.</w:t>
      </w:r>
      <w:r w:rsidR="00373A23" w:rsidRPr="002924B9">
        <w:rPr>
          <w:rFonts w:ascii="Times New Roman" w:hAnsi="Times New Roman"/>
          <w:bCs/>
          <w:sz w:val="28"/>
          <w:szCs w:val="28"/>
        </w:rPr>
        <w:t xml:space="preserve">, </w:t>
      </w:r>
      <w:r w:rsidR="00DF2CA5" w:rsidRPr="002924B9">
        <w:rPr>
          <w:rFonts w:ascii="Times New Roman" w:hAnsi="Times New Roman"/>
          <w:bCs/>
          <w:sz w:val="28"/>
          <w:szCs w:val="28"/>
        </w:rPr>
        <w:t xml:space="preserve">2.2.2., </w:t>
      </w:r>
      <w:r w:rsidR="00373A23" w:rsidRPr="002924B9">
        <w:rPr>
          <w:rFonts w:ascii="Times New Roman" w:hAnsi="Times New Roman"/>
          <w:bCs/>
          <w:sz w:val="28"/>
          <w:szCs w:val="28"/>
        </w:rPr>
        <w:t>4.2</w:t>
      </w:r>
      <w:r w:rsidR="00B87949" w:rsidRPr="002924B9">
        <w:rPr>
          <w:rFonts w:ascii="Times New Roman" w:hAnsi="Times New Roman"/>
          <w:bCs/>
          <w:sz w:val="28"/>
          <w:szCs w:val="28"/>
        </w:rPr>
        <w:t>.1.</w:t>
      </w:r>
      <w:r w:rsidR="00373A23" w:rsidRPr="002924B9">
        <w:rPr>
          <w:rFonts w:ascii="Times New Roman" w:hAnsi="Times New Roman"/>
          <w:bCs/>
          <w:sz w:val="28"/>
          <w:szCs w:val="28"/>
        </w:rPr>
        <w:t xml:space="preserve">, </w:t>
      </w:r>
      <w:r w:rsidR="00DF2CA5" w:rsidRPr="002924B9">
        <w:rPr>
          <w:rFonts w:ascii="Times New Roman" w:hAnsi="Times New Roman"/>
          <w:bCs/>
          <w:sz w:val="28"/>
          <w:szCs w:val="28"/>
        </w:rPr>
        <w:t xml:space="preserve">4.2.2., </w:t>
      </w:r>
      <w:r w:rsidR="00373A23" w:rsidRPr="002924B9">
        <w:rPr>
          <w:rFonts w:ascii="Times New Roman" w:hAnsi="Times New Roman"/>
          <w:bCs/>
          <w:sz w:val="28"/>
          <w:szCs w:val="28"/>
        </w:rPr>
        <w:t>5.2</w:t>
      </w:r>
      <w:r w:rsidR="00B87949" w:rsidRPr="002924B9">
        <w:rPr>
          <w:rFonts w:ascii="Times New Roman" w:hAnsi="Times New Roman"/>
          <w:bCs/>
          <w:sz w:val="28"/>
          <w:szCs w:val="28"/>
        </w:rPr>
        <w:t>.1.</w:t>
      </w:r>
      <w:r w:rsidR="00DF2CA5" w:rsidRPr="002924B9">
        <w:rPr>
          <w:rFonts w:ascii="Times New Roman" w:hAnsi="Times New Roman"/>
          <w:bCs/>
          <w:sz w:val="28"/>
          <w:szCs w:val="28"/>
        </w:rPr>
        <w:t>, 5.2.2</w:t>
      </w:r>
      <w:r w:rsidR="00AD6003">
        <w:rPr>
          <w:rFonts w:ascii="Times New Roman" w:hAnsi="Times New Roman"/>
          <w:bCs/>
          <w:sz w:val="28"/>
          <w:szCs w:val="28"/>
        </w:rPr>
        <w:t xml:space="preserve">., 8.2.1., 8.2.2. </w:t>
      </w:r>
      <w:r w:rsidR="00373A23" w:rsidRPr="002924B9">
        <w:rPr>
          <w:rFonts w:ascii="Times New Roman" w:hAnsi="Times New Roman"/>
          <w:bCs/>
          <w:sz w:val="28"/>
          <w:szCs w:val="28"/>
        </w:rPr>
        <w:t xml:space="preserve">реестров </w:t>
      </w:r>
      <w:r w:rsidR="003419F5" w:rsidRPr="002924B9">
        <w:rPr>
          <w:rFonts w:ascii="Times New Roman" w:hAnsi="Times New Roman"/>
          <w:bCs/>
          <w:sz w:val="28"/>
          <w:szCs w:val="28"/>
        </w:rPr>
        <w:t>расходных обязательств</w:t>
      </w:r>
      <w:r w:rsidR="00373A23" w:rsidRPr="002924B9">
        <w:rPr>
          <w:rFonts w:ascii="Times New Roman" w:hAnsi="Times New Roman"/>
          <w:bCs/>
          <w:sz w:val="28"/>
          <w:szCs w:val="28"/>
        </w:rPr>
        <w:t xml:space="preserve"> как «</w:t>
      </w:r>
      <w:r w:rsidR="00DF2CA5" w:rsidRPr="002924B9">
        <w:rPr>
          <w:rFonts w:ascii="Times New Roman" w:hAnsi="Times New Roman"/>
          <w:bCs/>
          <w:sz w:val="28"/>
          <w:szCs w:val="28"/>
        </w:rPr>
        <w:t>Материально-техническое и финансовое обеспечение деятельности органов местного самоуправления без учета вопросов оплаты труда работников органов местного самоуправления» и «Материально-техническое и финансовое обеспечение</w:t>
      </w:r>
      <w:proofErr w:type="gramEnd"/>
      <w:r w:rsidR="00DF2CA5" w:rsidRPr="002924B9">
        <w:rPr>
          <w:rFonts w:ascii="Times New Roman" w:hAnsi="Times New Roman"/>
          <w:bCs/>
          <w:sz w:val="28"/>
          <w:szCs w:val="28"/>
        </w:rPr>
        <w:t xml:space="preserve"> деятельности органов местного самоуправления в части вопросов оплаты труда работников органов местного самоуправления» </w:t>
      </w:r>
      <w:r w:rsidR="0028004E" w:rsidRPr="002924B9">
        <w:rPr>
          <w:rFonts w:ascii="Times New Roman" w:hAnsi="Times New Roman"/>
          <w:bCs/>
          <w:sz w:val="28"/>
          <w:szCs w:val="28"/>
        </w:rPr>
        <w:t>(представительные органы муниципальных образований, местные администрации, главы муниципальных образований и местных администраций и т.п.).</w:t>
      </w:r>
      <w:r w:rsidR="00DF2CA5" w:rsidRPr="002924B9">
        <w:rPr>
          <w:rFonts w:ascii="Times New Roman" w:hAnsi="Times New Roman"/>
          <w:bCs/>
          <w:sz w:val="28"/>
          <w:szCs w:val="28"/>
        </w:rPr>
        <w:t xml:space="preserve"> </w:t>
      </w:r>
      <w:r w:rsidR="00376C41" w:rsidRPr="00376C41">
        <w:rPr>
          <w:rFonts w:ascii="Times New Roman" w:eastAsia="Times New Roman" w:hAnsi="Times New Roman"/>
          <w:sz w:val="28"/>
          <w:szCs w:val="28"/>
          <w:lang w:eastAsia="ru-RU"/>
        </w:rPr>
        <w:t>Обязательства, связанные с финансовым обеспечением деятельности орган</w:t>
      </w:r>
      <w:r w:rsidR="00376C41">
        <w:rPr>
          <w:rFonts w:ascii="Times New Roman" w:eastAsia="Times New Roman" w:hAnsi="Times New Roman"/>
          <w:sz w:val="28"/>
          <w:szCs w:val="28"/>
          <w:lang w:eastAsia="ru-RU"/>
        </w:rPr>
        <w:t xml:space="preserve">ов местного самоуправления </w:t>
      </w:r>
      <w:r w:rsidR="00376C41" w:rsidRPr="00376C41">
        <w:rPr>
          <w:rFonts w:ascii="Times New Roman" w:eastAsia="Times New Roman" w:hAnsi="Times New Roman"/>
          <w:sz w:val="28"/>
          <w:szCs w:val="28"/>
          <w:lang w:eastAsia="ru-RU"/>
        </w:rPr>
        <w:t>в части вопросов оплаты труда работников органов местного самоуправления</w:t>
      </w:r>
      <w:r w:rsidR="00376C41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376C41" w:rsidRPr="002924B9">
        <w:rPr>
          <w:rFonts w:ascii="Times New Roman" w:hAnsi="Times New Roman"/>
          <w:bCs/>
          <w:sz w:val="28"/>
          <w:szCs w:val="28"/>
        </w:rPr>
        <w:t>пункт</w:t>
      </w:r>
      <w:r w:rsidR="00376C41">
        <w:rPr>
          <w:rFonts w:ascii="Times New Roman" w:hAnsi="Times New Roman"/>
          <w:bCs/>
          <w:sz w:val="28"/>
          <w:szCs w:val="28"/>
        </w:rPr>
        <w:t>ы 1.2.2., 2.2.2., 4.2.2., 5.2.2.</w:t>
      </w:r>
      <w:r w:rsidR="00A540CC">
        <w:rPr>
          <w:rFonts w:ascii="Times New Roman" w:hAnsi="Times New Roman"/>
          <w:bCs/>
          <w:sz w:val="28"/>
          <w:szCs w:val="28"/>
        </w:rPr>
        <w:t>, 8.2.2.</w:t>
      </w:r>
      <w:r w:rsidR="00376C41">
        <w:rPr>
          <w:rFonts w:ascii="Times New Roman" w:hAnsi="Times New Roman"/>
          <w:bCs/>
          <w:sz w:val="28"/>
          <w:szCs w:val="28"/>
        </w:rPr>
        <w:t>)</w:t>
      </w:r>
      <w:r w:rsidR="00376C41" w:rsidRPr="00376C41">
        <w:rPr>
          <w:rFonts w:ascii="Times New Roman" w:eastAsia="Times New Roman" w:hAnsi="Times New Roman"/>
          <w:sz w:val="28"/>
          <w:szCs w:val="28"/>
          <w:lang w:eastAsia="ru-RU"/>
        </w:rPr>
        <w:t xml:space="preserve">, отражаются </w:t>
      </w:r>
      <w:r w:rsidR="00376C41" w:rsidRPr="00376C41">
        <w:rPr>
          <w:rFonts w:ascii="Times New Roman" w:eastAsia="Times New Roman" w:hAnsi="Times New Roman"/>
          <w:b/>
          <w:sz w:val="28"/>
          <w:szCs w:val="28"/>
          <w:lang w:eastAsia="ru-RU"/>
        </w:rPr>
        <w:t>без учета обязательств, связанных с н</w:t>
      </w:r>
      <w:r w:rsidR="00376C41" w:rsidRPr="00376C41">
        <w:rPr>
          <w:rFonts w:ascii="Times New Roman" w:hAnsi="Times New Roman"/>
          <w:b/>
          <w:sz w:val="28"/>
          <w:szCs w:val="28"/>
        </w:rPr>
        <w:t>ачислениями на выплаты по оплате труда</w:t>
      </w:r>
      <w:r w:rsidR="00376C41" w:rsidRPr="00376C4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B0873" w:rsidRPr="002924B9" w:rsidRDefault="00F902E6" w:rsidP="00DF2C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924B9">
        <w:rPr>
          <w:rFonts w:ascii="Times New Roman" w:hAnsi="Times New Roman"/>
          <w:sz w:val="28"/>
          <w:szCs w:val="28"/>
        </w:rPr>
        <w:t xml:space="preserve">Если </w:t>
      </w:r>
      <w:r w:rsidR="009B0873" w:rsidRPr="002924B9">
        <w:rPr>
          <w:rFonts w:ascii="Times New Roman" w:hAnsi="Times New Roman"/>
          <w:sz w:val="28"/>
          <w:szCs w:val="28"/>
        </w:rPr>
        <w:t>речь идет о финансовом обеспечении органов местного самоуправления муниципальн</w:t>
      </w:r>
      <w:r w:rsidRPr="002924B9">
        <w:rPr>
          <w:rFonts w:ascii="Times New Roman" w:hAnsi="Times New Roman"/>
          <w:sz w:val="28"/>
          <w:szCs w:val="28"/>
        </w:rPr>
        <w:t>ого</w:t>
      </w:r>
      <w:r w:rsidR="009B0873" w:rsidRPr="002924B9">
        <w:rPr>
          <w:rFonts w:ascii="Times New Roman" w:hAnsi="Times New Roman"/>
          <w:sz w:val="28"/>
          <w:szCs w:val="28"/>
        </w:rPr>
        <w:t xml:space="preserve"> район</w:t>
      </w:r>
      <w:r w:rsidRPr="002924B9">
        <w:rPr>
          <w:rFonts w:ascii="Times New Roman" w:hAnsi="Times New Roman"/>
          <w:sz w:val="28"/>
          <w:szCs w:val="28"/>
        </w:rPr>
        <w:t>а</w:t>
      </w:r>
      <w:r w:rsidR="009B0873" w:rsidRPr="002924B9">
        <w:rPr>
          <w:rFonts w:ascii="Times New Roman" w:hAnsi="Times New Roman"/>
          <w:sz w:val="28"/>
          <w:szCs w:val="28"/>
        </w:rPr>
        <w:t xml:space="preserve"> </w:t>
      </w:r>
      <w:r w:rsidRPr="002924B9">
        <w:rPr>
          <w:rFonts w:ascii="Times New Roman" w:hAnsi="Times New Roman"/>
          <w:sz w:val="28"/>
          <w:szCs w:val="28"/>
        </w:rPr>
        <w:t xml:space="preserve">за счет иных межбюджетных трансфертов, перечисляемых городскими и сельскими поселениями, входящими в состав муниципального района, в рамках </w:t>
      </w:r>
      <w:r w:rsidR="009B0873" w:rsidRPr="002924B9">
        <w:rPr>
          <w:rFonts w:ascii="Times New Roman" w:hAnsi="Times New Roman"/>
          <w:sz w:val="28"/>
          <w:szCs w:val="28"/>
        </w:rPr>
        <w:t>соглашения о передаче муниципальному району осуществления части полномочий по решению вопросов местного значения поселения</w:t>
      </w:r>
      <w:r w:rsidRPr="002924B9">
        <w:rPr>
          <w:rFonts w:ascii="Times New Roman" w:hAnsi="Times New Roman"/>
          <w:sz w:val="28"/>
          <w:szCs w:val="28"/>
        </w:rPr>
        <w:t>, то такие расходы отражаются в пунктах 1.1.2.48. и 1.1.2.49.</w:t>
      </w:r>
      <w:proofErr w:type="gramEnd"/>
    </w:p>
    <w:p w:rsidR="00F15F27" w:rsidRPr="002924B9" w:rsidRDefault="00F15F27" w:rsidP="00F15F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924B9">
        <w:rPr>
          <w:rFonts w:ascii="Times New Roman" w:hAnsi="Times New Roman"/>
          <w:sz w:val="28"/>
          <w:szCs w:val="28"/>
        </w:rPr>
        <w:t>Если речь идет о финансовом обеспечении органов местного самоуправления поселений за счет иных межбюджетных трансфертов, перечисляемых муниципальными районами, в состав которых эти поселения входят, в рамках соглашений о передаче поселениям осуществления части полномочий по решению вопросов местного значения муниципального района, то такие расходы отражаются</w:t>
      </w:r>
      <w:r w:rsidR="001C6E11" w:rsidRPr="002924B9">
        <w:rPr>
          <w:rFonts w:ascii="Times New Roman" w:hAnsi="Times New Roman"/>
          <w:sz w:val="28"/>
          <w:szCs w:val="28"/>
        </w:rPr>
        <w:t xml:space="preserve"> в пунктах 4.1.2.51. и 4.1.2.52. – для городских поселений, 5.1.3.78. и 5.1.3.79. – для сельских поселений.</w:t>
      </w:r>
    </w:p>
    <w:p w:rsidR="001C6E11" w:rsidRPr="002924B9" w:rsidRDefault="001C6E11" w:rsidP="00F15F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924B9">
        <w:rPr>
          <w:rFonts w:ascii="Times New Roman" w:hAnsi="Times New Roman"/>
          <w:sz w:val="28"/>
          <w:szCs w:val="28"/>
        </w:rPr>
        <w:t>При этом должны соблюдаться следующие равенства:</w:t>
      </w:r>
    </w:p>
    <w:p w:rsidR="001C6E11" w:rsidRPr="002924B9" w:rsidRDefault="00CF0139" w:rsidP="00F15F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924B9">
        <w:rPr>
          <w:rFonts w:ascii="Times New Roman" w:hAnsi="Times New Roman"/>
          <w:sz w:val="28"/>
          <w:szCs w:val="28"/>
        </w:rPr>
        <w:t>1) д</w:t>
      </w:r>
      <w:r w:rsidR="002A163C" w:rsidRPr="002924B9">
        <w:rPr>
          <w:rFonts w:ascii="Times New Roman" w:hAnsi="Times New Roman"/>
          <w:sz w:val="28"/>
          <w:szCs w:val="28"/>
        </w:rPr>
        <w:t>ля городских округов:</w:t>
      </w:r>
    </w:p>
    <w:p w:rsidR="002A163C" w:rsidRPr="002924B9" w:rsidRDefault="00CF0139" w:rsidP="00F15F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924B9">
        <w:rPr>
          <w:rFonts w:ascii="Times New Roman" w:hAnsi="Times New Roman"/>
          <w:sz w:val="28"/>
          <w:szCs w:val="28"/>
        </w:rPr>
        <w:t>2.2.1.+2.2.2.=строка 00200-строка 00270-строка 00290 формы 0503387 за соответствующий период;</w:t>
      </w:r>
    </w:p>
    <w:p w:rsidR="00CF0139" w:rsidRPr="002924B9" w:rsidRDefault="00CF0139" w:rsidP="00F15F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924B9">
        <w:rPr>
          <w:rFonts w:ascii="Times New Roman" w:hAnsi="Times New Roman"/>
          <w:sz w:val="28"/>
          <w:szCs w:val="28"/>
        </w:rPr>
        <w:t>2.2.2.=строка 00210-строка 00240-строка 00291 формы 0503387 за соответствующий период;</w:t>
      </w:r>
    </w:p>
    <w:p w:rsidR="00CF0139" w:rsidRPr="002924B9" w:rsidRDefault="00CF0139" w:rsidP="00F15F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924B9">
        <w:rPr>
          <w:rFonts w:ascii="Times New Roman" w:hAnsi="Times New Roman"/>
          <w:sz w:val="28"/>
          <w:szCs w:val="28"/>
        </w:rPr>
        <w:t>2) для муниципальных районов:</w:t>
      </w:r>
    </w:p>
    <w:p w:rsidR="00CF0139" w:rsidRPr="002924B9" w:rsidRDefault="00CF0139" w:rsidP="00F15F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924B9">
        <w:rPr>
          <w:rFonts w:ascii="Times New Roman" w:hAnsi="Times New Roman"/>
          <w:sz w:val="28"/>
          <w:szCs w:val="28"/>
        </w:rPr>
        <w:t>1.2.1.+1.2.2.+1.1.2.48.+1.1.2.49.=строка 00200-строка 00270-строка 00290 формы 0503387;</w:t>
      </w:r>
    </w:p>
    <w:p w:rsidR="00CF0139" w:rsidRPr="002924B9" w:rsidRDefault="00CF0139" w:rsidP="00F15F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924B9">
        <w:rPr>
          <w:rFonts w:ascii="Times New Roman" w:hAnsi="Times New Roman"/>
          <w:sz w:val="28"/>
          <w:szCs w:val="28"/>
        </w:rPr>
        <w:t>1.2.2.+1.1.2.49.= строка 00210-строка 00240-строка 00291 формы 0503387 за соответствующий период;</w:t>
      </w:r>
    </w:p>
    <w:p w:rsidR="00CF0139" w:rsidRPr="002924B9" w:rsidRDefault="00CF0139" w:rsidP="00F15F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924B9">
        <w:rPr>
          <w:rFonts w:ascii="Times New Roman" w:hAnsi="Times New Roman"/>
          <w:sz w:val="28"/>
          <w:szCs w:val="28"/>
        </w:rPr>
        <w:t>3) для городских поселений:</w:t>
      </w:r>
    </w:p>
    <w:p w:rsidR="00CF0139" w:rsidRPr="002924B9" w:rsidRDefault="00CF0139" w:rsidP="00CF01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924B9">
        <w:rPr>
          <w:rFonts w:ascii="Times New Roman" w:hAnsi="Times New Roman"/>
          <w:sz w:val="28"/>
          <w:szCs w:val="28"/>
        </w:rPr>
        <w:lastRenderedPageBreak/>
        <w:t>4.2</w:t>
      </w:r>
      <w:r w:rsidR="00D77F8B">
        <w:rPr>
          <w:rFonts w:ascii="Times New Roman" w:hAnsi="Times New Roman"/>
          <w:sz w:val="28"/>
          <w:szCs w:val="28"/>
        </w:rPr>
        <w:t>.1.+4.2.2.+4.1.2.51.+4.1.2.52.=</w:t>
      </w:r>
      <w:r w:rsidRPr="002924B9">
        <w:rPr>
          <w:rFonts w:ascii="Times New Roman" w:hAnsi="Times New Roman"/>
          <w:sz w:val="28"/>
          <w:szCs w:val="28"/>
        </w:rPr>
        <w:t>строка 00200-строка 00270-строка 00290 формы 0503387 за соответствующий период;</w:t>
      </w:r>
    </w:p>
    <w:p w:rsidR="00CF0139" w:rsidRPr="002924B9" w:rsidRDefault="00D77F8B" w:rsidP="00CF01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4.2.2.+4.1.2.52.=</w:t>
      </w:r>
      <w:r w:rsidR="00CF0139" w:rsidRPr="002924B9">
        <w:rPr>
          <w:rFonts w:ascii="Times New Roman" w:hAnsi="Times New Roman"/>
          <w:sz w:val="28"/>
          <w:szCs w:val="28"/>
        </w:rPr>
        <w:t>строка 00210-строка 00240-строка 00291 формы 0503387 за соответствующий период;</w:t>
      </w:r>
    </w:p>
    <w:p w:rsidR="00CF0139" w:rsidRPr="002924B9" w:rsidRDefault="00CF0139" w:rsidP="00F15F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924B9">
        <w:rPr>
          <w:rFonts w:ascii="Times New Roman" w:hAnsi="Times New Roman"/>
          <w:sz w:val="28"/>
          <w:szCs w:val="28"/>
        </w:rPr>
        <w:t>4) для сельских поселений:</w:t>
      </w:r>
    </w:p>
    <w:p w:rsidR="00CF0139" w:rsidRPr="002924B9" w:rsidRDefault="00CF0139" w:rsidP="00CF01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924B9">
        <w:rPr>
          <w:rFonts w:ascii="Times New Roman" w:hAnsi="Times New Roman"/>
          <w:sz w:val="28"/>
          <w:szCs w:val="28"/>
        </w:rPr>
        <w:t>5.2.1.+5.2.2.+5.1.3.78.+5.1.3.79. строка 00200-строка 00270-строка 00290 формы 0503387 за соответствующий период;</w:t>
      </w:r>
    </w:p>
    <w:p w:rsidR="00CF0139" w:rsidRDefault="00D77F8B" w:rsidP="00CF01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5.2.2.+5.1.3.79.=</w:t>
      </w:r>
      <w:r w:rsidR="00CF0139" w:rsidRPr="002924B9">
        <w:rPr>
          <w:rFonts w:ascii="Times New Roman" w:hAnsi="Times New Roman"/>
          <w:sz w:val="28"/>
          <w:szCs w:val="28"/>
        </w:rPr>
        <w:t>строка 00210-строка 00240-строка 00291 формы 05</w:t>
      </w:r>
      <w:r w:rsidR="007E3EDA">
        <w:rPr>
          <w:rFonts w:ascii="Times New Roman" w:hAnsi="Times New Roman"/>
          <w:sz w:val="28"/>
          <w:szCs w:val="28"/>
        </w:rPr>
        <w:t>03387 за соответствующий период.</w:t>
      </w:r>
    </w:p>
    <w:p w:rsidR="003715A0" w:rsidRDefault="003715A0" w:rsidP="00CF01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для муниципальных округов:</w:t>
      </w:r>
    </w:p>
    <w:p w:rsidR="003715A0" w:rsidRPr="002924B9" w:rsidRDefault="003715A0" w:rsidP="003715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2924B9">
        <w:rPr>
          <w:rFonts w:ascii="Times New Roman" w:hAnsi="Times New Roman"/>
          <w:sz w:val="28"/>
          <w:szCs w:val="28"/>
        </w:rPr>
        <w:t>.2.1.+</w:t>
      </w:r>
      <w:r>
        <w:rPr>
          <w:rFonts w:ascii="Times New Roman" w:hAnsi="Times New Roman"/>
          <w:sz w:val="28"/>
          <w:szCs w:val="28"/>
        </w:rPr>
        <w:t>8</w:t>
      </w:r>
      <w:r w:rsidRPr="002924B9">
        <w:rPr>
          <w:rFonts w:ascii="Times New Roman" w:hAnsi="Times New Roman"/>
          <w:sz w:val="28"/>
          <w:szCs w:val="28"/>
        </w:rPr>
        <w:t>.2.2.=строка 00200-строка 00270-строка 00290 формы 0503387 за соответствующий период;</w:t>
      </w:r>
    </w:p>
    <w:p w:rsidR="003715A0" w:rsidRPr="002924B9" w:rsidRDefault="003715A0" w:rsidP="003715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2924B9">
        <w:rPr>
          <w:rFonts w:ascii="Times New Roman" w:hAnsi="Times New Roman"/>
          <w:sz w:val="28"/>
          <w:szCs w:val="28"/>
        </w:rPr>
        <w:t>.2.2.=строка 00210-строка 00240-строка 00291 формы 05</w:t>
      </w:r>
      <w:r>
        <w:rPr>
          <w:rFonts w:ascii="Times New Roman" w:hAnsi="Times New Roman"/>
          <w:sz w:val="28"/>
          <w:szCs w:val="28"/>
        </w:rPr>
        <w:t>03387 за соответствующий период.</w:t>
      </w:r>
    </w:p>
    <w:p w:rsidR="00E82D2C" w:rsidRDefault="00E82D2C" w:rsidP="00CF01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5CDC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0B5CDC">
        <w:rPr>
          <w:rFonts w:ascii="Times New Roman" w:hAnsi="Times New Roman"/>
          <w:sz w:val="28"/>
          <w:szCs w:val="28"/>
        </w:rPr>
        <w:t>случае</w:t>
      </w:r>
      <w:proofErr w:type="gramEnd"/>
      <w:r w:rsidRPr="000B5CDC">
        <w:rPr>
          <w:rFonts w:ascii="Times New Roman" w:hAnsi="Times New Roman"/>
          <w:sz w:val="28"/>
          <w:szCs w:val="28"/>
        </w:rPr>
        <w:t xml:space="preserve"> несоблюдения вышеуказанных равенств предоставляется пояснительная записка с указанием причин расхождений.</w:t>
      </w:r>
    </w:p>
    <w:p w:rsidR="000B5CDC" w:rsidRPr="002924B9" w:rsidRDefault="000B5CDC" w:rsidP="000B5C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этом муниципальные образования, относящиеся к районам Крайнего Севера и приравненным к ним местностям, должны делать поправку на расходы, связанные с</w:t>
      </w:r>
      <w:r w:rsidRPr="001514A4">
        <w:rPr>
          <w:rFonts w:ascii="Times New Roman" w:hAnsi="Times New Roman"/>
          <w:bCs/>
          <w:sz w:val="28"/>
          <w:szCs w:val="28"/>
        </w:rPr>
        <w:t xml:space="preserve"> установление</w:t>
      </w:r>
      <w:r>
        <w:rPr>
          <w:rFonts w:ascii="Times New Roman" w:hAnsi="Times New Roman"/>
          <w:bCs/>
          <w:sz w:val="28"/>
          <w:szCs w:val="28"/>
        </w:rPr>
        <w:t>м</w:t>
      </w:r>
      <w:r w:rsidRPr="001514A4">
        <w:rPr>
          <w:rFonts w:ascii="Times New Roman" w:hAnsi="Times New Roman"/>
          <w:bCs/>
          <w:sz w:val="28"/>
          <w:szCs w:val="28"/>
        </w:rPr>
        <w:t xml:space="preserve"> гарантий и компенсаций расходов для лиц, работающих и проживающих в районах Крайнего Севера и приравненных к ним местностях</w:t>
      </w:r>
      <w:r>
        <w:rPr>
          <w:rFonts w:ascii="Times New Roman" w:hAnsi="Times New Roman"/>
          <w:bCs/>
          <w:sz w:val="28"/>
          <w:szCs w:val="28"/>
        </w:rPr>
        <w:t>, которые необходимо отражать в пунктах 1.2.21. (муниципальные районы), 2.2.21. (городские округа), 4.2.21. (городские поселения), 5.2.21. (сельские поселения)</w:t>
      </w:r>
      <w:r w:rsidR="00F1362B">
        <w:rPr>
          <w:rFonts w:ascii="Times New Roman" w:hAnsi="Times New Roman"/>
          <w:bCs/>
          <w:sz w:val="28"/>
          <w:szCs w:val="28"/>
        </w:rPr>
        <w:t>, 8.2.21. (муниципальные округа)</w:t>
      </w:r>
      <w:r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7E3EDA" w:rsidRDefault="007E3EDA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924B9">
        <w:rPr>
          <w:rFonts w:ascii="Times New Roman" w:hAnsi="Times New Roman"/>
          <w:bCs/>
          <w:sz w:val="28"/>
          <w:szCs w:val="28"/>
        </w:rPr>
        <w:t>Обязательства, связанные с финансовым обеспечением о</w:t>
      </w:r>
      <w:r>
        <w:rPr>
          <w:rFonts w:ascii="Times New Roman" w:hAnsi="Times New Roman"/>
          <w:bCs/>
          <w:sz w:val="28"/>
          <w:szCs w:val="28"/>
        </w:rPr>
        <w:t xml:space="preserve">рганов местного самоуправления в </w:t>
      </w:r>
      <w:r w:rsidRPr="002924B9">
        <w:rPr>
          <w:rFonts w:ascii="Times New Roman" w:hAnsi="Times New Roman"/>
          <w:bCs/>
          <w:sz w:val="28"/>
          <w:szCs w:val="28"/>
        </w:rPr>
        <w:t>случа</w:t>
      </w:r>
      <w:r>
        <w:rPr>
          <w:rFonts w:ascii="Times New Roman" w:hAnsi="Times New Roman"/>
          <w:bCs/>
          <w:sz w:val="28"/>
          <w:szCs w:val="28"/>
        </w:rPr>
        <w:t>е</w:t>
      </w:r>
      <w:r w:rsidRPr="002924B9">
        <w:rPr>
          <w:rFonts w:ascii="Times New Roman" w:hAnsi="Times New Roman"/>
          <w:bCs/>
          <w:sz w:val="28"/>
          <w:szCs w:val="28"/>
        </w:rPr>
        <w:t xml:space="preserve"> осуществления переданных государственных полномочий субъекта Российской Федерации, отражаются в пунктах </w:t>
      </w:r>
      <w:r>
        <w:rPr>
          <w:rFonts w:ascii="Times New Roman" w:hAnsi="Times New Roman"/>
          <w:bCs/>
          <w:sz w:val="28"/>
          <w:szCs w:val="28"/>
        </w:rPr>
        <w:t>1.4.2.1., 1.4.2.2., 2.4.2.1., 2.4.2.2.</w:t>
      </w:r>
      <w:r w:rsidR="006048F2">
        <w:rPr>
          <w:rFonts w:ascii="Times New Roman" w:hAnsi="Times New Roman"/>
          <w:bCs/>
          <w:sz w:val="28"/>
          <w:szCs w:val="28"/>
        </w:rPr>
        <w:t>, 8.4.2.1., 8.4.2.2.</w:t>
      </w:r>
    </w:p>
    <w:p w:rsidR="007E3EDA" w:rsidRDefault="007E3EDA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указанным полномочиям относятся </w:t>
      </w:r>
      <w:proofErr w:type="gramStart"/>
      <w:r>
        <w:rPr>
          <w:rFonts w:ascii="Times New Roman" w:hAnsi="Times New Roman"/>
          <w:bCs/>
          <w:sz w:val="28"/>
          <w:szCs w:val="28"/>
        </w:rPr>
        <w:t>следующие</w:t>
      </w:r>
      <w:proofErr w:type="gramEnd"/>
      <w:r>
        <w:rPr>
          <w:rFonts w:ascii="Times New Roman" w:hAnsi="Times New Roman"/>
          <w:bCs/>
          <w:sz w:val="28"/>
          <w:szCs w:val="28"/>
        </w:rPr>
        <w:t>:</w:t>
      </w:r>
    </w:p>
    <w:p w:rsidR="007E3EDA" w:rsidRDefault="007E3EDA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1) </w:t>
      </w:r>
      <w:r w:rsidRPr="007E3EDA">
        <w:rPr>
          <w:rFonts w:ascii="Times New Roman" w:hAnsi="Times New Roman"/>
          <w:bCs/>
          <w:sz w:val="28"/>
          <w:szCs w:val="28"/>
        </w:rPr>
        <w:t>организаци</w:t>
      </w:r>
      <w:r>
        <w:rPr>
          <w:rFonts w:ascii="Times New Roman" w:hAnsi="Times New Roman"/>
          <w:bCs/>
          <w:sz w:val="28"/>
          <w:szCs w:val="28"/>
        </w:rPr>
        <w:t>я</w:t>
      </w:r>
      <w:r w:rsidRPr="007E3EDA">
        <w:rPr>
          <w:rFonts w:ascii="Times New Roman" w:hAnsi="Times New Roman"/>
          <w:bCs/>
          <w:sz w:val="28"/>
          <w:szCs w:val="28"/>
        </w:rPr>
        <w:t xml:space="preserve"> и осуществлени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7E3EDA">
        <w:rPr>
          <w:rFonts w:ascii="Times New Roman" w:hAnsi="Times New Roman"/>
          <w:bCs/>
          <w:sz w:val="28"/>
          <w:szCs w:val="28"/>
        </w:rPr>
        <w:t xml:space="preserve"> деятельности по опеке и попечительству в отношении несовершеннолетних</w:t>
      </w:r>
      <w:r w:rsidR="003E4046">
        <w:rPr>
          <w:rFonts w:ascii="Times New Roman" w:hAnsi="Times New Roman"/>
          <w:bCs/>
          <w:sz w:val="28"/>
          <w:szCs w:val="28"/>
        </w:rPr>
        <w:t xml:space="preserve"> лиц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7E3EDA" w:rsidRDefault="007E3EDA" w:rsidP="007E3E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2) </w:t>
      </w:r>
      <w:r w:rsidRPr="007E3EDA">
        <w:rPr>
          <w:rFonts w:ascii="Times New Roman" w:hAnsi="Times New Roman"/>
          <w:bCs/>
          <w:sz w:val="28"/>
          <w:szCs w:val="28"/>
        </w:rPr>
        <w:t>компенсаци</w:t>
      </w:r>
      <w:r>
        <w:rPr>
          <w:rFonts w:ascii="Times New Roman" w:hAnsi="Times New Roman"/>
          <w:bCs/>
          <w:sz w:val="28"/>
          <w:szCs w:val="28"/>
        </w:rPr>
        <w:t>я</w:t>
      </w:r>
      <w:r w:rsidRPr="007E3EDA">
        <w:rPr>
          <w:rFonts w:ascii="Times New Roman" w:hAnsi="Times New Roman"/>
          <w:bCs/>
          <w:sz w:val="28"/>
          <w:szCs w:val="28"/>
        </w:rPr>
        <w:t xml:space="preserve"> выпадающих доходов теплоснабжающих организаций, возникающих в результате установления льготных тарифов для населения Амурской области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 w:rsidRPr="0091530E">
        <w:rPr>
          <w:rFonts w:ascii="Times New Roman" w:hAnsi="Times New Roman"/>
          <w:b/>
          <w:bCs/>
          <w:sz w:val="28"/>
          <w:szCs w:val="28"/>
        </w:rPr>
        <w:t xml:space="preserve">только в части </w:t>
      </w:r>
      <w:r w:rsidRPr="0091530E">
        <w:rPr>
          <w:rFonts w:ascii="Times New Roman" w:hAnsi="Times New Roman"/>
          <w:b/>
          <w:sz w:val="28"/>
          <w:szCs w:val="28"/>
          <w:lang w:eastAsia="ru-RU"/>
        </w:rPr>
        <w:t>фонда финансового обеспечения материальных затрат на исполнение государственных полномочий</w:t>
      </w:r>
      <w:r>
        <w:rPr>
          <w:rFonts w:ascii="Times New Roman" w:hAnsi="Times New Roman"/>
          <w:sz w:val="28"/>
          <w:szCs w:val="28"/>
          <w:lang w:eastAsia="ru-RU"/>
        </w:rPr>
        <w:t>);</w:t>
      </w:r>
    </w:p>
    <w:p w:rsidR="007E3EDA" w:rsidRDefault="007E3EDA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3) </w:t>
      </w:r>
      <w:r w:rsidRPr="007E3EDA">
        <w:rPr>
          <w:rFonts w:ascii="Times New Roman" w:hAnsi="Times New Roman"/>
          <w:bCs/>
          <w:sz w:val="28"/>
          <w:szCs w:val="28"/>
        </w:rPr>
        <w:t>организаци</w:t>
      </w:r>
      <w:r>
        <w:rPr>
          <w:rFonts w:ascii="Times New Roman" w:hAnsi="Times New Roman"/>
          <w:bCs/>
          <w:sz w:val="28"/>
          <w:szCs w:val="28"/>
        </w:rPr>
        <w:t>я</w:t>
      </w:r>
      <w:r w:rsidRPr="007E3EDA">
        <w:rPr>
          <w:rFonts w:ascii="Times New Roman" w:hAnsi="Times New Roman"/>
          <w:bCs/>
          <w:sz w:val="28"/>
          <w:szCs w:val="28"/>
        </w:rPr>
        <w:t xml:space="preserve"> и осуществлени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7E3EDA">
        <w:rPr>
          <w:rFonts w:ascii="Times New Roman" w:hAnsi="Times New Roman"/>
          <w:bCs/>
          <w:sz w:val="28"/>
          <w:szCs w:val="28"/>
        </w:rPr>
        <w:t xml:space="preserve"> деятельности по опеке и попечительству в отношении совершеннолетних лиц, признанных судом недееспособными или ограниченны</w:t>
      </w:r>
      <w:r w:rsidR="003E4046">
        <w:rPr>
          <w:rFonts w:ascii="Times New Roman" w:hAnsi="Times New Roman"/>
          <w:bCs/>
          <w:sz w:val="28"/>
          <w:szCs w:val="28"/>
        </w:rPr>
        <w:t>ми</w:t>
      </w:r>
      <w:r w:rsidRPr="007E3EDA">
        <w:rPr>
          <w:rFonts w:ascii="Times New Roman" w:hAnsi="Times New Roman"/>
          <w:bCs/>
          <w:sz w:val="28"/>
          <w:szCs w:val="28"/>
        </w:rPr>
        <w:t xml:space="preserve"> в дееспособности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7E3EDA" w:rsidRDefault="007E3EDA" w:rsidP="007E3E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4) </w:t>
      </w:r>
      <w:r w:rsidRPr="007E3EDA">
        <w:rPr>
          <w:rFonts w:ascii="Times New Roman" w:hAnsi="Times New Roman"/>
          <w:bCs/>
          <w:sz w:val="28"/>
          <w:szCs w:val="28"/>
        </w:rPr>
        <w:t>расчет и предоставлени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7E3EDA">
        <w:rPr>
          <w:rFonts w:ascii="Times New Roman" w:hAnsi="Times New Roman"/>
          <w:bCs/>
          <w:sz w:val="28"/>
          <w:szCs w:val="28"/>
        </w:rPr>
        <w:t xml:space="preserve"> дотаций на выравнивание бюджетной обеспеченности поселений бюджетам городских и сельских поселений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 w:rsidRPr="0091530E">
        <w:rPr>
          <w:rFonts w:ascii="Times New Roman" w:hAnsi="Times New Roman"/>
          <w:b/>
          <w:bCs/>
          <w:sz w:val="28"/>
          <w:szCs w:val="28"/>
        </w:rPr>
        <w:t xml:space="preserve">только в части </w:t>
      </w:r>
      <w:r w:rsidRPr="0091530E">
        <w:rPr>
          <w:rFonts w:ascii="Times New Roman" w:hAnsi="Times New Roman"/>
          <w:b/>
          <w:sz w:val="28"/>
          <w:szCs w:val="28"/>
          <w:lang w:eastAsia="ru-RU"/>
        </w:rPr>
        <w:t>оплаты труда муниципальных служащих и финансового обеспечения материальных сре</w:t>
      </w:r>
      <w:proofErr w:type="gramStart"/>
      <w:r w:rsidRPr="0091530E">
        <w:rPr>
          <w:rFonts w:ascii="Times New Roman" w:hAnsi="Times New Roman"/>
          <w:b/>
          <w:sz w:val="28"/>
          <w:szCs w:val="28"/>
          <w:lang w:eastAsia="ru-RU"/>
        </w:rPr>
        <w:t>дств дл</w:t>
      </w:r>
      <w:proofErr w:type="gramEnd"/>
      <w:r w:rsidRPr="0091530E">
        <w:rPr>
          <w:rFonts w:ascii="Times New Roman" w:hAnsi="Times New Roman"/>
          <w:b/>
          <w:sz w:val="28"/>
          <w:szCs w:val="28"/>
          <w:lang w:eastAsia="ru-RU"/>
        </w:rPr>
        <w:t>я осуществления государственных полномочий</w:t>
      </w:r>
      <w:r>
        <w:rPr>
          <w:rFonts w:ascii="Times New Roman" w:hAnsi="Times New Roman"/>
          <w:sz w:val="28"/>
          <w:szCs w:val="28"/>
          <w:lang w:eastAsia="ru-RU"/>
        </w:rPr>
        <w:t>);</w:t>
      </w:r>
    </w:p>
    <w:p w:rsidR="007E3EDA" w:rsidRDefault="007E3EDA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5) </w:t>
      </w:r>
      <w:r w:rsidRPr="007E3EDA">
        <w:rPr>
          <w:rFonts w:ascii="Times New Roman" w:hAnsi="Times New Roman"/>
          <w:bCs/>
          <w:sz w:val="28"/>
          <w:szCs w:val="28"/>
        </w:rPr>
        <w:t>организационно</w:t>
      </w:r>
      <w:r>
        <w:rPr>
          <w:rFonts w:ascii="Times New Roman" w:hAnsi="Times New Roman"/>
          <w:bCs/>
          <w:sz w:val="28"/>
          <w:szCs w:val="28"/>
        </w:rPr>
        <w:t>е</w:t>
      </w:r>
      <w:r w:rsidRPr="007E3EDA">
        <w:rPr>
          <w:rFonts w:ascii="Times New Roman" w:hAnsi="Times New Roman"/>
          <w:bCs/>
          <w:sz w:val="28"/>
          <w:szCs w:val="28"/>
        </w:rPr>
        <w:t xml:space="preserve"> обеспечени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7E3EDA">
        <w:rPr>
          <w:rFonts w:ascii="Times New Roman" w:hAnsi="Times New Roman"/>
          <w:bCs/>
          <w:sz w:val="28"/>
          <w:szCs w:val="28"/>
        </w:rPr>
        <w:t xml:space="preserve"> деятельности административных комиссий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7E3EDA" w:rsidRDefault="007E3EDA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6) </w:t>
      </w:r>
      <w:r w:rsidRPr="007E3EDA">
        <w:rPr>
          <w:rFonts w:ascii="Times New Roman" w:hAnsi="Times New Roman"/>
          <w:bCs/>
          <w:sz w:val="28"/>
          <w:szCs w:val="28"/>
        </w:rPr>
        <w:t>организаци</w:t>
      </w:r>
      <w:r>
        <w:rPr>
          <w:rFonts w:ascii="Times New Roman" w:hAnsi="Times New Roman"/>
          <w:bCs/>
          <w:sz w:val="28"/>
          <w:szCs w:val="28"/>
        </w:rPr>
        <w:t>я</w:t>
      </w:r>
      <w:r w:rsidRPr="007E3EDA">
        <w:rPr>
          <w:rFonts w:ascii="Times New Roman" w:hAnsi="Times New Roman"/>
          <w:bCs/>
          <w:sz w:val="28"/>
          <w:szCs w:val="28"/>
        </w:rPr>
        <w:t xml:space="preserve"> деятельности комиссий по делам несовершеннолетних и защите их прав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7E3EDA" w:rsidRDefault="007E3EDA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7) </w:t>
      </w:r>
      <w:r w:rsidRPr="007E3EDA">
        <w:rPr>
          <w:rFonts w:ascii="Times New Roman" w:hAnsi="Times New Roman"/>
          <w:bCs/>
          <w:sz w:val="28"/>
          <w:szCs w:val="28"/>
        </w:rPr>
        <w:t>организаци</w:t>
      </w:r>
      <w:r>
        <w:rPr>
          <w:rFonts w:ascii="Times New Roman" w:hAnsi="Times New Roman"/>
          <w:bCs/>
          <w:sz w:val="28"/>
          <w:szCs w:val="28"/>
        </w:rPr>
        <w:t>я</w:t>
      </w:r>
      <w:r w:rsidRPr="007E3EDA">
        <w:rPr>
          <w:rFonts w:ascii="Times New Roman" w:hAnsi="Times New Roman"/>
          <w:bCs/>
          <w:sz w:val="28"/>
          <w:szCs w:val="28"/>
        </w:rPr>
        <w:t xml:space="preserve"> транспортного обслуживания населения автомобильным транспортом</w:t>
      </w:r>
      <w:r w:rsidR="0091530E">
        <w:rPr>
          <w:rFonts w:ascii="Times New Roman" w:hAnsi="Times New Roman"/>
          <w:bCs/>
          <w:sz w:val="28"/>
          <w:szCs w:val="28"/>
        </w:rPr>
        <w:t>;</w:t>
      </w:r>
    </w:p>
    <w:p w:rsidR="0091530E" w:rsidRDefault="0091530E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8) постановка на учет и учет граждан, имеющих право на получение жилищных субсидий (единовременных социальных выплат) на приобретение или строительство жилых помещений в соответствии с Федеральным законом от 25.10.2002 № 125-ФЗ «О жилищных субсидиях гражданам, выезжающим из районов Крайнего Севера и приравненных к ним местностей»;</w:t>
      </w:r>
    </w:p>
    <w:p w:rsidR="0091530E" w:rsidRDefault="0091530E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9)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</w:t>
      </w:r>
      <w:r w:rsidRPr="0091530E">
        <w:rPr>
          <w:rFonts w:ascii="Times New Roman" w:hAnsi="Times New Roman"/>
          <w:b/>
          <w:bCs/>
          <w:sz w:val="28"/>
          <w:szCs w:val="28"/>
        </w:rPr>
        <w:t>только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530E">
        <w:rPr>
          <w:rFonts w:ascii="Times New Roman" w:hAnsi="Times New Roman"/>
          <w:b/>
          <w:bCs/>
          <w:sz w:val="28"/>
          <w:szCs w:val="28"/>
        </w:rPr>
        <w:t>в части расходов на организацию осуществления полномочий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8E058C" w:rsidRDefault="008E058C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10) </w:t>
      </w:r>
      <w:r w:rsidR="00F84EB8">
        <w:rPr>
          <w:rFonts w:ascii="Times New Roman" w:hAnsi="Times New Roman"/>
          <w:bCs/>
          <w:sz w:val="28"/>
          <w:szCs w:val="28"/>
        </w:rPr>
        <w:t>осуществление регионального государственного контроля (надзора) в области розничной продажи алкогольной и спиртосодержащей продукции;</w:t>
      </w:r>
    </w:p>
    <w:p w:rsidR="00F84EB8" w:rsidRDefault="00F84EB8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11) </w:t>
      </w:r>
      <w:r w:rsidR="005D3A6E">
        <w:rPr>
          <w:rFonts w:ascii="Times New Roman" w:hAnsi="Times New Roman"/>
          <w:bCs/>
          <w:sz w:val="28"/>
          <w:szCs w:val="28"/>
        </w:rPr>
        <w:t>назначение и выплата денежной выплаты при передаче ребенка на воспитание в семью (</w:t>
      </w:r>
      <w:r w:rsidR="005D3A6E" w:rsidRPr="005D3A6E">
        <w:rPr>
          <w:rFonts w:ascii="Times New Roman" w:hAnsi="Times New Roman"/>
          <w:b/>
          <w:bCs/>
          <w:sz w:val="28"/>
          <w:szCs w:val="28"/>
        </w:rPr>
        <w:t>только в части расходов на организацию осуществления государственного полномочия в размере не более 1,5 % от объема предоставленной субвенции</w:t>
      </w:r>
      <w:r w:rsidR="005D3A6E">
        <w:rPr>
          <w:rFonts w:ascii="Times New Roman" w:hAnsi="Times New Roman"/>
          <w:bCs/>
          <w:sz w:val="28"/>
          <w:szCs w:val="28"/>
        </w:rPr>
        <w:t>);</w:t>
      </w:r>
    </w:p>
    <w:p w:rsidR="005D3A6E" w:rsidRDefault="005D3A6E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12) выплаты лицам из числа детей-сирот и детей, оставшихся без попечения родителей, достигшим 18 лет, но продолжающим обучение в муниципальной общеобразовательной организации, до окончания обучения (</w:t>
      </w:r>
      <w:r w:rsidRPr="005D3A6E">
        <w:rPr>
          <w:rFonts w:ascii="Times New Roman" w:hAnsi="Times New Roman"/>
          <w:b/>
          <w:bCs/>
          <w:sz w:val="28"/>
          <w:szCs w:val="28"/>
        </w:rPr>
        <w:t>только в части расходов на организацию осуществления государственного полномочия в размере не более 1,5 % от объема предоставленной субвенции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5D3A6E" w:rsidRDefault="005D3A6E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13) выплата денежных средств на содержание детей, находящихся в семьях опекунов (попечителей) и в приемных семьях, а также вознаграждения приемным родителям (родителю) (</w:t>
      </w:r>
      <w:r w:rsidRPr="005D3A6E">
        <w:rPr>
          <w:rFonts w:ascii="Times New Roman" w:hAnsi="Times New Roman"/>
          <w:b/>
          <w:bCs/>
          <w:sz w:val="28"/>
          <w:szCs w:val="28"/>
        </w:rPr>
        <w:t>только в части расходов на организацию осуществления государственного полномочия в размере не более 1,5 % от объема предоставленной субвенции</w:t>
      </w:r>
      <w:r w:rsidR="004F13C3">
        <w:rPr>
          <w:rFonts w:ascii="Times New Roman" w:hAnsi="Times New Roman"/>
          <w:bCs/>
          <w:sz w:val="28"/>
          <w:szCs w:val="28"/>
        </w:rPr>
        <w:t>);</w:t>
      </w:r>
    </w:p>
    <w:p w:rsidR="004F13C3" w:rsidRDefault="004F13C3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14) организация мероприятий при осуществлении деятельности по обращению с животными без владельцев (</w:t>
      </w:r>
      <w:r w:rsidRPr="004F13C3">
        <w:rPr>
          <w:rFonts w:ascii="Times New Roman" w:hAnsi="Times New Roman"/>
          <w:b/>
          <w:bCs/>
          <w:sz w:val="28"/>
          <w:szCs w:val="28"/>
        </w:rPr>
        <w:t>только в части расходов, связанных с администрирова</w:t>
      </w:r>
      <w:r w:rsidR="00F5428A">
        <w:rPr>
          <w:rFonts w:ascii="Times New Roman" w:hAnsi="Times New Roman"/>
          <w:b/>
          <w:bCs/>
          <w:sz w:val="28"/>
          <w:szCs w:val="28"/>
        </w:rPr>
        <w:t>нием государственных полномочий</w:t>
      </w:r>
      <w:r w:rsidR="007B21E2">
        <w:rPr>
          <w:rFonts w:ascii="Times New Roman" w:hAnsi="Times New Roman"/>
          <w:bCs/>
          <w:sz w:val="28"/>
          <w:szCs w:val="28"/>
        </w:rPr>
        <w:t>);</w:t>
      </w:r>
    </w:p>
    <w:p w:rsidR="007B21E2" w:rsidRDefault="007B21E2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15) компенсация выпадающих доходов теплоснабжающим организациям, осуществляющим производство тепловой энергии в режиме комбинированной выработки электрической и тепловой энергии, возникающих в результате реализации тепловой энергии по льготным тарифам (</w:t>
      </w:r>
      <w:r w:rsidRPr="0091530E">
        <w:rPr>
          <w:rFonts w:ascii="Times New Roman" w:hAnsi="Times New Roman"/>
          <w:b/>
          <w:bCs/>
          <w:sz w:val="28"/>
          <w:szCs w:val="28"/>
        </w:rPr>
        <w:t xml:space="preserve">только в части </w:t>
      </w:r>
      <w:r w:rsidRPr="0091530E">
        <w:rPr>
          <w:rFonts w:ascii="Times New Roman" w:hAnsi="Times New Roman"/>
          <w:b/>
          <w:sz w:val="28"/>
          <w:szCs w:val="28"/>
          <w:lang w:eastAsia="ru-RU"/>
        </w:rPr>
        <w:t>фонда финансового обеспечения материальных затрат на исполнение государственных полномочий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7B21E2" w:rsidRDefault="007B21E2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16) </w:t>
      </w:r>
      <w:r w:rsidR="008D6AF3">
        <w:rPr>
          <w:rFonts w:ascii="Times New Roman" w:hAnsi="Times New Roman"/>
          <w:bCs/>
          <w:sz w:val="28"/>
          <w:szCs w:val="28"/>
        </w:rPr>
        <w:t>проведение текущего и капитального ремонта жилых помещений, расположенных на территории области и принадлежащих на праве собственности детям-сиротам и детям, оставшимся без попечения родителей, лицам из их числа (</w:t>
      </w:r>
      <w:r w:rsidR="008D6AF3" w:rsidRPr="0091530E">
        <w:rPr>
          <w:rFonts w:ascii="Times New Roman" w:hAnsi="Times New Roman"/>
          <w:b/>
          <w:bCs/>
          <w:sz w:val="28"/>
          <w:szCs w:val="28"/>
        </w:rPr>
        <w:t>только</w:t>
      </w:r>
      <w:r w:rsidR="008D6AF3">
        <w:rPr>
          <w:rFonts w:ascii="Times New Roman" w:hAnsi="Times New Roman"/>
          <w:bCs/>
          <w:sz w:val="28"/>
          <w:szCs w:val="28"/>
        </w:rPr>
        <w:t xml:space="preserve"> </w:t>
      </w:r>
      <w:r w:rsidR="008D6AF3" w:rsidRPr="0091530E">
        <w:rPr>
          <w:rFonts w:ascii="Times New Roman" w:hAnsi="Times New Roman"/>
          <w:b/>
          <w:bCs/>
          <w:sz w:val="28"/>
          <w:szCs w:val="28"/>
        </w:rPr>
        <w:t xml:space="preserve">в части расходов на организацию осуществления </w:t>
      </w:r>
      <w:r w:rsidR="008D6AF3" w:rsidRPr="0091530E">
        <w:rPr>
          <w:rFonts w:ascii="Times New Roman" w:hAnsi="Times New Roman"/>
          <w:b/>
          <w:bCs/>
          <w:sz w:val="28"/>
          <w:szCs w:val="28"/>
        </w:rPr>
        <w:lastRenderedPageBreak/>
        <w:t>полномочий</w:t>
      </w:r>
      <w:r w:rsidR="00FF693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F693D" w:rsidRPr="005D3A6E">
        <w:rPr>
          <w:rFonts w:ascii="Times New Roman" w:hAnsi="Times New Roman"/>
          <w:b/>
          <w:bCs/>
          <w:sz w:val="28"/>
          <w:szCs w:val="28"/>
        </w:rPr>
        <w:t>в размере не более 1,5 % от объема предоставленной субвенции</w:t>
      </w:r>
      <w:r w:rsidR="008D6AF3">
        <w:rPr>
          <w:rFonts w:ascii="Times New Roman" w:hAnsi="Times New Roman"/>
          <w:bCs/>
          <w:sz w:val="28"/>
          <w:szCs w:val="28"/>
        </w:rPr>
        <w:t>)</w:t>
      </w:r>
      <w:r w:rsidR="00917A02">
        <w:rPr>
          <w:rFonts w:ascii="Times New Roman" w:hAnsi="Times New Roman"/>
          <w:bCs/>
          <w:sz w:val="28"/>
          <w:szCs w:val="28"/>
        </w:rPr>
        <w:t>;</w:t>
      </w:r>
    </w:p>
    <w:p w:rsidR="00917A02" w:rsidRDefault="00917A02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17) </w:t>
      </w:r>
      <w:r w:rsidRPr="00917A02">
        <w:rPr>
          <w:rFonts w:ascii="Times New Roman" w:hAnsi="Times New Roman"/>
          <w:bCs/>
          <w:sz w:val="28"/>
          <w:szCs w:val="28"/>
        </w:rPr>
        <w:t>выплат</w:t>
      </w:r>
      <w:r>
        <w:rPr>
          <w:rFonts w:ascii="Times New Roman" w:hAnsi="Times New Roman"/>
          <w:bCs/>
          <w:sz w:val="28"/>
          <w:szCs w:val="28"/>
        </w:rPr>
        <w:t>а</w:t>
      </w:r>
      <w:r w:rsidRPr="00917A02">
        <w:rPr>
          <w:rFonts w:ascii="Times New Roman" w:hAnsi="Times New Roman"/>
          <w:bCs/>
          <w:sz w:val="28"/>
          <w:szCs w:val="28"/>
        </w:rPr>
        <w:t xml:space="preserve"> компенсации затрат родителей (законных представителей) детей-инвалидов на организацию обучения по основным общеобразовательным программам на дому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 w:rsidRPr="0091530E">
        <w:rPr>
          <w:rFonts w:ascii="Times New Roman" w:hAnsi="Times New Roman"/>
          <w:b/>
          <w:bCs/>
          <w:sz w:val="28"/>
          <w:szCs w:val="28"/>
        </w:rPr>
        <w:t xml:space="preserve">только в части </w:t>
      </w:r>
      <w:r w:rsidRPr="0091530E">
        <w:rPr>
          <w:rFonts w:ascii="Times New Roman" w:hAnsi="Times New Roman"/>
          <w:b/>
          <w:sz w:val="28"/>
          <w:szCs w:val="28"/>
          <w:lang w:eastAsia="ru-RU"/>
        </w:rPr>
        <w:t>фонда финансового обеспечения материальных затрат на исполнение государственных полномочий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="006421CD">
        <w:rPr>
          <w:rFonts w:ascii="Times New Roman" w:hAnsi="Times New Roman"/>
          <w:sz w:val="28"/>
          <w:szCs w:val="28"/>
          <w:lang w:eastAsia="ru-RU"/>
        </w:rPr>
        <w:t>;</w:t>
      </w:r>
    </w:p>
    <w:p w:rsidR="006421CD" w:rsidRDefault="006421CD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18) </w:t>
      </w:r>
      <w:r w:rsidRPr="006421CD">
        <w:rPr>
          <w:rFonts w:ascii="Times New Roman" w:hAnsi="Times New Roman"/>
          <w:sz w:val="28"/>
          <w:szCs w:val="28"/>
          <w:lang w:eastAsia="ru-RU"/>
        </w:rPr>
        <w:t>создани</w:t>
      </w:r>
      <w:r w:rsidR="00F748B8">
        <w:rPr>
          <w:rFonts w:ascii="Times New Roman" w:hAnsi="Times New Roman"/>
          <w:sz w:val="28"/>
          <w:szCs w:val="28"/>
          <w:lang w:eastAsia="ru-RU"/>
        </w:rPr>
        <w:t>е</w:t>
      </w:r>
      <w:r w:rsidRPr="006421CD">
        <w:rPr>
          <w:rFonts w:ascii="Times New Roman" w:hAnsi="Times New Roman"/>
          <w:sz w:val="28"/>
          <w:szCs w:val="28"/>
          <w:lang w:eastAsia="ru-RU"/>
        </w:rPr>
        <w:t xml:space="preserve"> и организаци</w:t>
      </w:r>
      <w:r w:rsidR="00F748B8">
        <w:rPr>
          <w:rFonts w:ascii="Times New Roman" w:hAnsi="Times New Roman"/>
          <w:sz w:val="28"/>
          <w:szCs w:val="28"/>
          <w:lang w:eastAsia="ru-RU"/>
        </w:rPr>
        <w:t>я</w:t>
      </w:r>
      <w:r w:rsidRPr="006421CD">
        <w:rPr>
          <w:rFonts w:ascii="Times New Roman" w:hAnsi="Times New Roman"/>
          <w:sz w:val="28"/>
          <w:szCs w:val="28"/>
          <w:lang w:eastAsia="ru-RU"/>
        </w:rPr>
        <w:t xml:space="preserve"> деятельности комиссий по делам несовершеннолетних и защите их прав при администрациях городских округов и муниципальных районов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</w:t>
      </w:r>
      <w:r w:rsidRPr="0091530E">
        <w:rPr>
          <w:rFonts w:ascii="Times New Roman" w:hAnsi="Times New Roman"/>
          <w:b/>
          <w:bCs/>
          <w:sz w:val="28"/>
          <w:szCs w:val="28"/>
        </w:rPr>
        <w:t>только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530E">
        <w:rPr>
          <w:rFonts w:ascii="Times New Roman" w:hAnsi="Times New Roman"/>
          <w:b/>
          <w:bCs/>
          <w:sz w:val="28"/>
          <w:szCs w:val="28"/>
        </w:rPr>
        <w:t>в части расходов на организацию осуществления полномочий</w:t>
      </w:r>
      <w:r>
        <w:rPr>
          <w:rFonts w:ascii="Times New Roman" w:hAnsi="Times New Roman"/>
          <w:bCs/>
          <w:sz w:val="28"/>
          <w:szCs w:val="28"/>
        </w:rPr>
        <w:t>)</w:t>
      </w:r>
      <w:r w:rsidR="00F748B8">
        <w:rPr>
          <w:rFonts w:ascii="Times New Roman" w:hAnsi="Times New Roman"/>
          <w:bCs/>
          <w:sz w:val="28"/>
          <w:szCs w:val="28"/>
        </w:rPr>
        <w:t>.</w:t>
      </w:r>
    </w:p>
    <w:p w:rsidR="00D77F8B" w:rsidRDefault="00CB199B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этом должны соблюдаться следующие равенства:</w:t>
      </w:r>
    </w:p>
    <w:p w:rsidR="00CB199B" w:rsidRDefault="00CB199B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для городских округов:</w:t>
      </w:r>
    </w:p>
    <w:p w:rsidR="00CB199B" w:rsidRDefault="00CB199B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2.4.2.1.=строка 00290-строка 00291 формы 0503387 за соответствующий период;</w:t>
      </w:r>
    </w:p>
    <w:p w:rsidR="00CB199B" w:rsidRDefault="00CB199B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2.4.2.2.=строка 00291 формы 0503387 за соответствующий период;</w:t>
      </w:r>
    </w:p>
    <w:p w:rsidR="00CB199B" w:rsidRDefault="00CB199B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 для муниципальных районов:</w:t>
      </w:r>
    </w:p>
    <w:p w:rsidR="00CB199B" w:rsidRDefault="00CB199B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1.4.2.1.=строка 00290-строка 00291 формы 0503387 за соответствующий период;</w:t>
      </w:r>
    </w:p>
    <w:p w:rsidR="00CB199B" w:rsidRDefault="00CB199B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1.4.2.2.=строка 00291 формы 0503387 за соответствующий период</w:t>
      </w:r>
      <w:r w:rsidR="00473954">
        <w:rPr>
          <w:rFonts w:ascii="Times New Roman" w:hAnsi="Times New Roman"/>
          <w:bCs/>
          <w:sz w:val="28"/>
          <w:szCs w:val="28"/>
        </w:rPr>
        <w:t>;</w:t>
      </w:r>
    </w:p>
    <w:p w:rsidR="00473954" w:rsidRDefault="00473954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3) для муниципальных округов:</w:t>
      </w:r>
    </w:p>
    <w:p w:rsidR="00473954" w:rsidRDefault="00473954" w:rsidP="004739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8.4.2.1.=строка 00290-строка 00291 формы 0503387 за соответствующий период;</w:t>
      </w:r>
    </w:p>
    <w:p w:rsidR="00473954" w:rsidRDefault="00473954" w:rsidP="004739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8.4.2.2.=строка 00291 формы 0503387 за соответствующий период</w:t>
      </w:r>
      <w:r w:rsidR="00644BA8">
        <w:rPr>
          <w:rFonts w:ascii="Times New Roman" w:hAnsi="Times New Roman"/>
          <w:bCs/>
          <w:sz w:val="28"/>
          <w:szCs w:val="28"/>
        </w:rPr>
        <w:t>.</w:t>
      </w:r>
    </w:p>
    <w:p w:rsidR="00301972" w:rsidRDefault="00301972" w:rsidP="003019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5CDC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0B5CDC">
        <w:rPr>
          <w:rFonts w:ascii="Times New Roman" w:hAnsi="Times New Roman"/>
          <w:sz w:val="28"/>
          <w:szCs w:val="28"/>
        </w:rPr>
        <w:t>случае</w:t>
      </w:r>
      <w:proofErr w:type="gramEnd"/>
      <w:r w:rsidRPr="000B5CDC">
        <w:rPr>
          <w:rFonts w:ascii="Times New Roman" w:hAnsi="Times New Roman"/>
          <w:sz w:val="28"/>
          <w:szCs w:val="28"/>
        </w:rPr>
        <w:t xml:space="preserve"> несоблюдения вышеуказанных равенств предоставляется пояснительная записка с указанием причин расхождений.</w:t>
      </w:r>
    </w:p>
    <w:p w:rsidR="00D54B09" w:rsidRPr="002924B9" w:rsidRDefault="00855E5F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657FD7" w:rsidRPr="002924B9">
        <w:rPr>
          <w:rFonts w:ascii="Times New Roman" w:hAnsi="Times New Roman"/>
          <w:bCs/>
          <w:sz w:val="28"/>
          <w:szCs w:val="28"/>
        </w:rPr>
        <w:t>8.</w:t>
      </w:r>
      <w:r w:rsidR="00483E6D" w:rsidRPr="002924B9">
        <w:rPr>
          <w:rFonts w:ascii="Times New Roman" w:hAnsi="Times New Roman"/>
          <w:bCs/>
          <w:sz w:val="28"/>
          <w:szCs w:val="28"/>
        </w:rPr>
        <w:t> </w:t>
      </w:r>
      <w:proofErr w:type="gramStart"/>
      <w:r w:rsidR="00373A23" w:rsidRPr="002924B9">
        <w:rPr>
          <w:rFonts w:ascii="Times New Roman" w:hAnsi="Times New Roman"/>
          <w:bCs/>
          <w:sz w:val="28"/>
          <w:szCs w:val="28"/>
        </w:rPr>
        <w:t xml:space="preserve">Обязательства, связанные с финансовым обеспечением </w:t>
      </w:r>
      <w:r w:rsidR="00B153EB" w:rsidRPr="002924B9">
        <w:rPr>
          <w:rFonts w:ascii="Times New Roman" w:hAnsi="Times New Roman"/>
          <w:bCs/>
          <w:sz w:val="28"/>
          <w:szCs w:val="28"/>
        </w:rPr>
        <w:t>муниципальных</w:t>
      </w:r>
      <w:r w:rsidR="00373A23" w:rsidRPr="002924B9">
        <w:rPr>
          <w:rFonts w:ascii="Times New Roman" w:hAnsi="Times New Roman"/>
          <w:bCs/>
          <w:sz w:val="28"/>
          <w:szCs w:val="28"/>
        </w:rPr>
        <w:t xml:space="preserve"> учреждений, отража</w:t>
      </w:r>
      <w:r w:rsidR="00334770" w:rsidRPr="002924B9">
        <w:rPr>
          <w:rFonts w:ascii="Times New Roman" w:hAnsi="Times New Roman"/>
          <w:bCs/>
          <w:sz w:val="28"/>
          <w:szCs w:val="28"/>
        </w:rPr>
        <w:t>ются</w:t>
      </w:r>
      <w:r w:rsidR="00373A23" w:rsidRPr="002924B9">
        <w:rPr>
          <w:rFonts w:ascii="Times New Roman" w:hAnsi="Times New Roman"/>
          <w:bCs/>
          <w:sz w:val="28"/>
          <w:szCs w:val="28"/>
        </w:rPr>
        <w:t xml:space="preserve"> по соответствующему расходному обязательству муниципального образования в зависимости от отраслевой принадлежности структурных подразделений </w:t>
      </w:r>
      <w:r w:rsidR="00AC38CB" w:rsidRPr="002924B9">
        <w:rPr>
          <w:rFonts w:ascii="Times New Roman" w:hAnsi="Times New Roman"/>
          <w:bCs/>
          <w:sz w:val="28"/>
          <w:szCs w:val="28"/>
        </w:rPr>
        <w:t>муниципального</w:t>
      </w:r>
      <w:r w:rsidR="009C0ECF" w:rsidRPr="002924B9">
        <w:rPr>
          <w:rFonts w:ascii="Times New Roman" w:hAnsi="Times New Roman"/>
          <w:bCs/>
          <w:sz w:val="28"/>
          <w:szCs w:val="28"/>
        </w:rPr>
        <w:t xml:space="preserve"> учреждения, </w:t>
      </w:r>
      <w:r w:rsidR="00373A23" w:rsidRPr="002924B9">
        <w:rPr>
          <w:rFonts w:ascii="Times New Roman" w:hAnsi="Times New Roman"/>
          <w:bCs/>
          <w:sz w:val="28"/>
          <w:szCs w:val="28"/>
        </w:rPr>
        <w:t>содержания обязательства</w:t>
      </w:r>
      <w:r w:rsidR="00DB0AAD" w:rsidRPr="002924B9">
        <w:rPr>
          <w:rFonts w:ascii="Times New Roman" w:hAnsi="Times New Roman"/>
          <w:bCs/>
          <w:sz w:val="28"/>
          <w:szCs w:val="28"/>
        </w:rPr>
        <w:t xml:space="preserve">, а так же </w:t>
      </w:r>
      <w:r w:rsidR="00AC7CBC" w:rsidRPr="002924B9">
        <w:rPr>
          <w:rFonts w:ascii="Times New Roman" w:hAnsi="Times New Roman"/>
          <w:bCs/>
          <w:sz w:val="28"/>
          <w:szCs w:val="28"/>
        </w:rPr>
        <w:t xml:space="preserve">принадлежности </w:t>
      </w:r>
      <w:r w:rsidR="00DB0AAD" w:rsidRPr="002924B9">
        <w:rPr>
          <w:rFonts w:ascii="Times New Roman" w:hAnsi="Times New Roman"/>
          <w:bCs/>
          <w:sz w:val="28"/>
          <w:szCs w:val="28"/>
        </w:rPr>
        <w:t xml:space="preserve">соответствующих расходов местного бюджета </w:t>
      </w:r>
      <w:r w:rsidR="00AC7CBC" w:rsidRPr="002924B9">
        <w:rPr>
          <w:rFonts w:ascii="Times New Roman" w:hAnsi="Times New Roman"/>
          <w:bCs/>
          <w:sz w:val="28"/>
          <w:szCs w:val="28"/>
        </w:rPr>
        <w:t>к</w:t>
      </w:r>
      <w:r w:rsidR="009931EB" w:rsidRPr="002924B9">
        <w:rPr>
          <w:rFonts w:ascii="Times New Roman" w:hAnsi="Times New Roman"/>
          <w:bCs/>
          <w:sz w:val="28"/>
          <w:szCs w:val="28"/>
        </w:rPr>
        <w:t xml:space="preserve"> </w:t>
      </w:r>
      <w:r w:rsidR="00DB0AAD" w:rsidRPr="002924B9">
        <w:rPr>
          <w:rFonts w:ascii="Times New Roman" w:hAnsi="Times New Roman"/>
          <w:bCs/>
          <w:sz w:val="28"/>
          <w:szCs w:val="28"/>
        </w:rPr>
        <w:t>раздел</w:t>
      </w:r>
      <w:r w:rsidR="00AC7CBC" w:rsidRPr="002924B9">
        <w:rPr>
          <w:rFonts w:ascii="Times New Roman" w:hAnsi="Times New Roman"/>
          <w:bCs/>
          <w:sz w:val="28"/>
          <w:szCs w:val="28"/>
        </w:rPr>
        <w:t>ам и подразделам</w:t>
      </w:r>
      <w:r w:rsidR="00DB0AAD" w:rsidRPr="002924B9">
        <w:rPr>
          <w:rFonts w:ascii="Times New Roman" w:hAnsi="Times New Roman"/>
          <w:bCs/>
          <w:sz w:val="28"/>
          <w:szCs w:val="28"/>
        </w:rPr>
        <w:t xml:space="preserve"> классификации расходов бюджетов. </w:t>
      </w:r>
      <w:proofErr w:type="gramEnd"/>
    </w:p>
    <w:p w:rsidR="009C0ECF" w:rsidRPr="002924B9" w:rsidRDefault="00102B8A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924B9">
        <w:rPr>
          <w:rFonts w:ascii="Times New Roman" w:hAnsi="Times New Roman"/>
          <w:bCs/>
          <w:sz w:val="28"/>
          <w:szCs w:val="28"/>
        </w:rPr>
        <w:t xml:space="preserve">Например: </w:t>
      </w:r>
    </w:p>
    <w:p w:rsidR="00102B8A" w:rsidRPr="002924B9" w:rsidRDefault="009C0ECF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924B9">
        <w:rPr>
          <w:rFonts w:ascii="Times New Roman" w:hAnsi="Times New Roman"/>
          <w:bCs/>
          <w:sz w:val="28"/>
          <w:szCs w:val="28"/>
        </w:rPr>
        <w:t xml:space="preserve">- </w:t>
      </w:r>
      <w:r w:rsidR="00102B8A" w:rsidRPr="002924B9">
        <w:rPr>
          <w:rFonts w:ascii="Times New Roman" w:hAnsi="Times New Roman"/>
          <w:bCs/>
          <w:sz w:val="28"/>
          <w:szCs w:val="28"/>
        </w:rPr>
        <w:t>финансовое обеспечение деятельности библиотеки в городском округе следует отнести на расходное обязательство: «Организация библиотечного обслуживания населения, комплектование и обеспечение сохранности библиотечных фонд</w:t>
      </w:r>
      <w:r w:rsidRPr="002924B9">
        <w:rPr>
          <w:rFonts w:ascii="Times New Roman" w:hAnsi="Times New Roman"/>
          <w:bCs/>
          <w:sz w:val="28"/>
          <w:szCs w:val="28"/>
        </w:rPr>
        <w:t>ов библиотек городского округа»;</w:t>
      </w:r>
    </w:p>
    <w:p w:rsidR="009C0ECF" w:rsidRPr="002924B9" w:rsidRDefault="009C0ECF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924B9">
        <w:rPr>
          <w:rFonts w:ascii="Times New Roman" w:hAnsi="Times New Roman"/>
          <w:bCs/>
          <w:sz w:val="28"/>
          <w:szCs w:val="28"/>
        </w:rPr>
        <w:t>-</w:t>
      </w:r>
      <w:r w:rsidR="0028004E" w:rsidRPr="002924B9">
        <w:rPr>
          <w:rFonts w:ascii="Times New Roman" w:hAnsi="Times New Roman"/>
          <w:bCs/>
          <w:sz w:val="28"/>
          <w:szCs w:val="28"/>
        </w:rPr>
        <w:t xml:space="preserve"> </w:t>
      </w:r>
      <w:r w:rsidR="009A2E53" w:rsidRPr="002924B9">
        <w:rPr>
          <w:rFonts w:ascii="Times New Roman" w:hAnsi="Times New Roman"/>
          <w:bCs/>
          <w:sz w:val="28"/>
          <w:szCs w:val="28"/>
        </w:rPr>
        <w:t>финансовое обеспечение деятельности домов культуры в городском округе следует отнести на расходное обязательство «</w:t>
      </w:r>
      <w:r w:rsidR="009A2E53" w:rsidRPr="002924B9">
        <w:rPr>
          <w:rFonts w:ascii="Times New Roman" w:hAnsi="Times New Roman"/>
          <w:sz w:val="28"/>
          <w:szCs w:val="28"/>
        </w:rPr>
        <w:t>Создание условий для организации досуга и обеспечения жителей городского округа услугами организаций культуры</w:t>
      </w:r>
      <w:r w:rsidR="009A2E53" w:rsidRPr="002924B9">
        <w:rPr>
          <w:rFonts w:ascii="Times New Roman" w:hAnsi="Times New Roman"/>
          <w:bCs/>
          <w:sz w:val="28"/>
          <w:szCs w:val="28"/>
        </w:rPr>
        <w:t>».</w:t>
      </w:r>
    </w:p>
    <w:p w:rsidR="00D54B09" w:rsidRPr="002924B9" w:rsidRDefault="00373A23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2924B9">
        <w:rPr>
          <w:rFonts w:ascii="Times New Roman" w:hAnsi="Times New Roman"/>
          <w:bCs/>
          <w:sz w:val="28"/>
          <w:szCs w:val="28"/>
        </w:rPr>
        <w:t xml:space="preserve">Если обязательства, связанные с финансовым обеспечением муниципальных учреждений, относятся сразу к нескольким расходным обязательствам, в том числе разной отраслевой принадлежности (например, </w:t>
      </w:r>
      <w:r w:rsidRPr="002924B9">
        <w:rPr>
          <w:rFonts w:ascii="Times New Roman" w:hAnsi="Times New Roman"/>
          <w:bCs/>
          <w:sz w:val="28"/>
          <w:szCs w:val="28"/>
        </w:rPr>
        <w:lastRenderedPageBreak/>
        <w:t>деятельность некоторых централизованных бухгалтерий</w:t>
      </w:r>
      <w:r w:rsidR="009931EB" w:rsidRPr="002924B9">
        <w:rPr>
          <w:rFonts w:ascii="Times New Roman" w:hAnsi="Times New Roman"/>
          <w:bCs/>
          <w:sz w:val="28"/>
          <w:szCs w:val="28"/>
        </w:rPr>
        <w:t>, многофункциональных центров</w:t>
      </w:r>
      <w:r w:rsidRPr="002924B9">
        <w:rPr>
          <w:rFonts w:ascii="Times New Roman" w:hAnsi="Times New Roman"/>
          <w:bCs/>
          <w:sz w:val="28"/>
          <w:szCs w:val="28"/>
        </w:rPr>
        <w:t>) и не могут быть однозначно распределены между соответствующими расходными обязательствами муниципального образования, подобные обязательства отража</w:t>
      </w:r>
      <w:r w:rsidR="00334770" w:rsidRPr="002924B9">
        <w:rPr>
          <w:rFonts w:ascii="Times New Roman" w:hAnsi="Times New Roman"/>
          <w:bCs/>
          <w:sz w:val="28"/>
          <w:szCs w:val="28"/>
        </w:rPr>
        <w:t>ются</w:t>
      </w:r>
      <w:r w:rsidRPr="002924B9">
        <w:rPr>
          <w:rFonts w:ascii="Times New Roman" w:hAnsi="Times New Roman"/>
          <w:bCs/>
          <w:sz w:val="28"/>
          <w:szCs w:val="28"/>
        </w:rPr>
        <w:t xml:space="preserve"> в пунктах 1.2</w:t>
      </w:r>
      <w:r w:rsidR="00B87949" w:rsidRPr="002924B9">
        <w:rPr>
          <w:rFonts w:ascii="Times New Roman" w:hAnsi="Times New Roman"/>
          <w:bCs/>
          <w:sz w:val="28"/>
          <w:szCs w:val="28"/>
        </w:rPr>
        <w:t>.</w:t>
      </w:r>
      <w:r w:rsidR="003D2D91" w:rsidRPr="002924B9">
        <w:rPr>
          <w:rFonts w:ascii="Times New Roman" w:hAnsi="Times New Roman"/>
          <w:bCs/>
          <w:sz w:val="28"/>
          <w:szCs w:val="28"/>
        </w:rPr>
        <w:t>8</w:t>
      </w:r>
      <w:r w:rsidR="00B87949" w:rsidRPr="002924B9">
        <w:rPr>
          <w:rFonts w:ascii="Times New Roman" w:hAnsi="Times New Roman"/>
          <w:bCs/>
          <w:sz w:val="28"/>
          <w:szCs w:val="28"/>
        </w:rPr>
        <w:t>.</w:t>
      </w:r>
      <w:r w:rsidRPr="002924B9">
        <w:rPr>
          <w:rFonts w:ascii="Times New Roman" w:hAnsi="Times New Roman"/>
          <w:bCs/>
          <w:sz w:val="28"/>
          <w:szCs w:val="28"/>
        </w:rPr>
        <w:t>, 2.2</w:t>
      </w:r>
      <w:r w:rsidR="00B87949" w:rsidRPr="002924B9">
        <w:rPr>
          <w:rFonts w:ascii="Times New Roman" w:hAnsi="Times New Roman"/>
          <w:bCs/>
          <w:sz w:val="28"/>
          <w:szCs w:val="28"/>
        </w:rPr>
        <w:t>.</w:t>
      </w:r>
      <w:r w:rsidR="003D2D91" w:rsidRPr="002924B9">
        <w:rPr>
          <w:rFonts w:ascii="Times New Roman" w:hAnsi="Times New Roman"/>
          <w:bCs/>
          <w:sz w:val="28"/>
          <w:szCs w:val="28"/>
        </w:rPr>
        <w:t>8</w:t>
      </w:r>
      <w:r w:rsidR="00B87949" w:rsidRPr="002924B9">
        <w:rPr>
          <w:rFonts w:ascii="Times New Roman" w:hAnsi="Times New Roman"/>
          <w:bCs/>
          <w:sz w:val="28"/>
          <w:szCs w:val="28"/>
        </w:rPr>
        <w:t>.</w:t>
      </w:r>
      <w:r w:rsidRPr="002924B9">
        <w:rPr>
          <w:rFonts w:ascii="Times New Roman" w:hAnsi="Times New Roman"/>
          <w:bCs/>
          <w:sz w:val="28"/>
          <w:szCs w:val="28"/>
        </w:rPr>
        <w:t xml:space="preserve">, </w:t>
      </w:r>
      <w:r w:rsidR="004D1D2C" w:rsidRPr="002924B9">
        <w:rPr>
          <w:rFonts w:ascii="Times New Roman" w:hAnsi="Times New Roman"/>
          <w:bCs/>
          <w:sz w:val="28"/>
          <w:szCs w:val="28"/>
        </w:rPr>
        <w:t>4.2</w:t>
      </w:r>
      <w:r w:rsidR="00B87949" w:rsidRPr="002924B9">
        <w:rPr>
          <w:rFonts w:ascii="Times New Roman" w:hAnsi="Times New Roman"/>
          <w:bCs/>
          <w:sz w:val="28"/>
          <w:szCs w:val="28"/>
        </w:rPr>
        <w:t>.</w:t>
      </w:r>
      <w:r w:rsidR="003D2D91" w:rsidRPr="002924B9">
        <w:rPr>
          <w:rFonts w:ascii="Times New Roman" w:hAnsi="Times New Roman"/>
          <w:bCs/>
          <w:sz w:val="28"/>
          <w:szCs w:val="28"/>
        </w:rPr>
        <w:t>8</w:t>
      </w:r>
      <w:r w:rsidR="00B87949" w:rsidRPr="002924B9">
        <w:rPr>
          <w:rFonts w:ascii="Times New Roman" w:hAnsi="Times New Roman"/>
          <w:bCs/>
          <w:sz w:val="28"/>
          <w:szCs w:val="28"/>
        </w:rPr>
        <w:t>.</w:t>
      </w:r>
      <w:r w:rsidR="004D1D2C" w:rsidRPr="002924B9">
        <w:rPr>
          <w:rFonts w:ascii="Times New Roman" w:hAnsi="Times New Roman"/>
          <w:bCs/>
          <w:sz w:val="28"/>
          <w:szCs w:val="28"/>
        </w:rPr>
        <w:t>, 5.2</w:t>
      </w:r>
      <w:r w:rsidR="00B87949" w:rsidRPr="002924B9">
        <w:rPr>
          <w:rFonts w:ascii="Times New Roman" w:hAnsi="Times New Roman"/>
          <w:bCs/>
          <w:sz w:val="28"/>
          <w:szCs w:val="28"/>
        </w:rPr>
        <w:t>.</w:t>
      </w:r>
      <w:r w:rsidR="003D2D91" w:rsidRPr="002924B9">
        <w:rPr>
          <w:rFonts w:ascii="Times New Roman" w:hAnsi="Times New Roman"/>
          <w:bCs/>
          <w:sz w:val="28"/>
          <w:szCs w:val="28"/>
        </w:rPr>
        <w:t>8</w:t>
      </w:r>
      <w:r w:rsidR="00B87949" w:rsidRPr="002924B9">
        <w:rPr>
          <w:rFonts w:ascii="Times New Roman" w:hAnsi="Times New Roman"/>
          <w:bCs/>
          <w:sz w:val="28"/>
          <w:szCs w:val="28"/>
        </w:rPr>
        <w:t>.</w:t>
      </w:r>
      <w:r w:rsidR="00381A83">
        <w:rPr>
          <w:rFonts w:ascii="Times New Roman" w:hAnsi="Times New Roman"/>
          <w:bCs/>
          <w:sz w:val="28"/>
          <w:szCs w:val="28"/>
        </w:rPr>
        <w:t xml:space="preserve">, 8.2.8. </w:t>
      </w:r>
      <w:r w:rsidRPr="002924B9">
        <w:rPr>
          <w:rFonts w:ascii="Times New Roman" w:hAnsi="Times New Roman"/>
          <w:bCs/>
          <w:sz w:val="28"/>
          <w:szCs w:val="28"/>
        </w:rPr>
        <w:t xml:space="preserve">реестров </w:t>
      </w:r>
      <w:r w:rsidR="003419F5" w:rsidRPr="002924B9">
        <w:rPr>
          <w:rFonts w:ascii="Times New Roman" w:hAnsi="Times New Roman"/>
          <w:bCs/>
          <w:sz w:val="28"/>
          <w:szCs w:val="28"/>
        </w:rPr>
        <w:t>расходных обязательств</w:t>
      </w:r>
      <w:r w:rsidRPr="002924B9">
        <w:rPr>
          <w:rFonts w:ascii="Times New Roman" w:hAnsi="Times New Roman"/>
          <w:bCs/>
          <w:sz w:val="28"/>
          <w:szCs w:val="28"/>
        </w:rPr>
        <w:t xml:space="preserve"> в строке «</w:t>
      </w:r>
      <w:r w:rsidR="003D2D91" w:rsidRPr="002924B9">
        <w:rPr>
          <w:rFonts w:ascii="Times New Roman" w:hAnsi="Times New Roman"/>
          <w:sz w:val="28"/>
          <w:szCs w:val="28"/>
        </w:rPr>
        <w:t>Создание муниципальных учреждений, осуществление финансового обеспечения</w:t>
      </w:r>
      <w:proofErr w:type="gramEnd"/>
      <w:r w:rsidR="003D2D91" w:rsidRPr="002924B9">
        <w:rPr>
          <w:rFonts w:ascii="Times New Roman" w:hAnsi="Times New Roman"/>
          <w:sz w:val="28"/>
          <w:szCs w:val="28"/>
        </w:rPr>
        <w:t xml:space="preserve">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 (в части общеотраслевых учреждений)</w:t>
      </w:r>
      <w:r w:rsidRPr="002924B9">
        <w:rPr>
          <w:rFonts w:ascii="Times New Roman" w:hAnsi="Times New Roman"/>
          <w:bCs/>
          <w:sz w:val="28"/>
          <w:szCs w:val="28"/>
        </w:rPr>
        <w:t>».</w:t>
      </w:r>
    </w:p>
    <w:p w:rsidR="00D0357B" w:rsidRDefault="00D0357B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924B9">
        <w:rPr>
          <w:rFonts w:ascii="Times New Roman" w:hAnsi="Times New Roman"/>
          <w:sz w:val="28"/>
          <w:szCs w:val="28"/>
        </w:rPr>
        <w:t>Расходы</w:t>
      </w:r>
      <w:r w:rsidR="00625D4A" w:rsidRPr="002924B9">
        <w:rPr>
          <w:rFonts w:ascii="Times New Roman" w:hAnsi="Times New Roman"/>
          <w:sz w:val="28"/>
          <w:szCs w:val="28"/>
        </w:rPr>
        <w:t xml:space="preserve">, связанные с </w:t>
      </w:r>
      <w:r w:rsidRPr="002924B9">
        <w:rPr>
          <w:rFonts w:ascii="Times New Roman" w:hAnsi="Times New Roman"/>
          <w:sz w:val="28"/>
          <w:szCs w:val="28"/>
        </w:rPr>
        <w:t>содержание</w:t>
      </w:r>
      <w:r w:rsidR="00625D4A" w:rsidRPr="002924B9">
        <w:rPr>
          <w:rFonts w:ascii="Times New Roman" w:hAnsi="Times New Roman"/>
          <w:sz w:val="28"/>
          <w:szCs w:val="28"/>
        </w:rPr>
        <w:t>м</w:t>
      </w:r>
      <w:r w:rsidRPr="002924B9">
        <w:rPr>
          <w:rFonts w:ascii="Times New Roman" w:hAnsi="Times New Roman"/>
          <w:sz w:val="28"/>
          <w:szCs w:val="28"/>
        </w:rPr>
        <w:t xml:space="preserve"> централизованных бухгалтерий</w:t>
      </w:r>
      <w:r w:rsidR="00625D4A" w:rsidRPr="002924B9">
        <w:rPr>
          <w:rFonts w:ascii="Times New Roman" w:hAnsi="Times New Roman"/>
          <w:sz w:val="28"/>
          <w:szCs w:val="28"/>
        </w:rPr>
        <w:t xml:space="preserve"> и </w:t>
      </w:r>
      <w:r w:rsidRPr="002924B9">
        <w:rPr>
          <w:rFonts w:ascii="Times New Roman" w:hAnsi="Times New Roman"/>
          <w:sz w:val="28"/>
          <w:szCs w:val="28"/>
        </w:rPr>
        <w:t>отражаемые по разделу 0700 «Образование»</w:t>
      </w:r>
      <w:r w:rsidR="00625D4A" w:rsidRPr="002924B9">
        <w:rPr>
          <w:rFonts w:ascii="Times New Roman" w:hAnsi="Times New Roman"/>
          <w:sz w:val="28"/>
          <w:szCs w:val="28"/>
        </w:rPr>
        <w:t xml:space="preserve"> классификации расходов</w:t>
      </w:r>
      <w:r w:rsidRPr="002924B9">
        <w:rPr>
          <w:rFonts w:ascii="Times New Roman" w:hAnsi="Times New Roman"/>
          <w:sz w:val="28"/>
          <w:szCs w:val="28"/>
        </w:rPr>
        <w:t xml:space="preserve">, следует </w:t>
      </w:r>
      <w:r w:rsidR="00625D4A" w:rsidRPr="002924B9">
        <w:rPr>
          <w:rFonts w:ascii="Times New Roman" w:hAnsi="Times New Roman"/>
          <w:sz w:val="28"/>
          <w:szCs w:val="28"/>
        </w:rPr>
        <w:t>относить к пунктам</w:t>
      </w:r>
      <w:r w:rsidRPr="002924B9">
        <w:rPr>
          <w:rFonts w:ascii="Times New Roman" w:hAnsi="Times New Roman"/>
          <w:sz w:val="28"/>
          <w:szCs w:val="28"/>
        </w:rPr>
        <w:t xml:space="preserve"> 1.1.1.22.</w:t>
      </w:r>
      <w:r w:rsidR="00381A83">
        <w:rPr>
          <w:rFonts w:ascii="Times New Roman" w:hAnsi="Times New Roman"/>
          <w:sz w:val="28"/>
          <w:szCs w:val="28"/>
        </w:rPr>
        <w:t>, 2.1.26., 4.1.2.20., 5.1.</w:t>
      </w:r>
      <w:r w:rsidR="00381A83" w:rsidRPr="00835A82">
        <w:rPr>
          <w:rFonts w:ascii="Times New Roman" w:hAnsi="Times New Roman"/>
          <w:sz w:val="28"/>
          <w:szCs w:val="28"/>
        </w:rPr>
        <w:t>3.20., 8.1.26.</w:t>
      </w:r>
      <w:r w:rsidR="00381A8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924B9">
        <w:rPr>
          <w:rFonts w:ascii="Times New Roman" w:hAnsi="Times New Roman"/>
          <w:sz w:val="28"/>
          <w:szCs w:val="28"/>
        </w:rPr>
        <w:t>«Организация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</w:t>
      </w:r>
      <w:proofErr w:type="gramEnd"/>
      <w:r w:rsidRPr="002924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924B9">
        <w:rPr>
          <w:rFonts w:ascii="Times New Roman" w:hAnsi="Times New Roman"/>
          <w:sz w:val="28"/>
          <w:szCs w:val="28"/>
        </w:rPr>
        <w:t>Российской Федерации), создание условий для осуществления присмотра и ухода за детьми, содержания детей в муниципальных образовательных организациях (в части обеспечения деятельности прочих учреждений образования (централизованные бухгалтерии, межшкольные учебные комбинаты, хозяйственные эксплуатационные конторы и другие))».</w:t>
      </w:r>
      <w:proofErr w:type="gramEnd"/>
    </w:p>
    <w:p w:rsidR="001514A4" w:rsidRDefault="001514A4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этом муниципальные образования, относящиеся к районам Крайнего Севера и приравненным к ним местностям, должны делать поправку на расходы, связанные с</w:t>
      </w:r>
      <w:r w:rsidRPr="001514A4">
        <w:rPr>
          <w:rFonts w:ascii="Times New Roman" w:hAnsi="Times New Roman"/>
          <w:bCs/>
          <w:sz w:val="28"/>
          <w:szCs w:val="28"/>
        </w:rPr>
        <w:t xml:space="preserve"> установление</w:t>
      </w:r>
      <w:r>
        <w:rPr>
          <w:rFonts w:ascii="Times New Roman" w:hAnsi="Times New Roman"/>
          <w:bCs/>
          <w:sz w:val="28"/>
          <w:szCs w:val="28"/>
        </w:rPr>
        <w:t>м</w:t>
      </w:r>
      <w:r w:rsidRPr="001514A4">
        <w:rPr>
          <w:rFonts w:ascii="Times New Roman" w:hAnsi="Times New Roman"/>
          <w:bCs/>
          <w:sz w:val="28"/>
          <w:szCs w:val="28"/>
        </w:rPr>
        <w:t xml:space="preserve"> гарантий и компенсаций расходов для лиц, работающих и проживающих в районах Крайнего Севера и приравненных к ним местностях – статьи 33 и 35 Закона Российской Феде</w:t>
      </w:r>
      <w:r>
        <w:rPr>
          <w:rFonts w:ascii="Times New Roman" w:hAnsi="Times New Roman"/>
          <w:bCs/>
          <w:sz w:val="28"/>
          <w:szCs w:val="28"/>
        </w:rPr>
        <w:t>рации от 19.02.1993 № </w:t>
      </w:r>
      <w:r w:rsidRPr="001514A4">
        <w:rPr>
          <w:rFonts w:ascii="Times New Roman" w:hAnsi="Times New Roman"/>
          <w:bCs/>
          <w:sz w:val="28"/>
          <w:szCs w:val="28"/>
        </w:rPr>
        <w:t>4520-1 «О государственных гарантиях и компенсациях для лиц, работающих и проживающих</w:t>
      </w:r>
      <w:proofErr w:type="gramEnd"/>
      <w:r w:rsidRPr="001514A4">
        <w:rPr>
          <w:rFonts w:ascii="Times New Roman" w:hAnsi="Times New Roman"/>
          <w:bCs/>
          <w:sz w:val="28"/>
          <w:szCs w:val="28"/>
        </w:rPr>
        <w:t xml:space="preserve"> в районах Крайнего Севера и приравненных к ним местностях»</w:t>
      </w:r>
      <w:r>
        <w:rPr>
          <w:rFonts w:ascii="Times New Roman" w:hAnsi="Times New Roman"/>
          <w:bCs/>
          <w:sz w:val="28"/>
          <w:szCs w:val="28"/>
        </w:rPr>
        <w:t>, которые необходимо отражать в пунктах 1.2.21. (муниципальные районы), 2.2.21. (городские округа), 4.2.21. (городские поселения</w:t>
      </w:r>
      <w:r w:rsidR="0050713D">
        <w:rPr>
          <w:rFonts w:ascii="Times New Roman" w:hAnsi="Times New Roman"/>
          <w:bCs/>
          <w:sz w:val="28"/>
          <w:szCs w:val="28"/>
        </w:rPr>
        <w:t>), 5.2.21. (сельские поселения), 8.2.21. (муниципальные округа).</w:t>
      </w:r>
    </w:p>
    <w:p w:rsidR="00D65240" w:rsidRPr="002924B9" w:rsidRDefault="00D65240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Расходы, связанные с оплатой исполнительных документов, должны быть распределены по расходным обязательствам в зависимости от их отраслевой направленности.</w:t>
      </w:r>
    </w:p>
    <w:p w:rsidR="00D54B09" w:rsidRPr="002924B9" w:rsidRDefault="00855E5F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657FD7" w:rsidRPr="002924B9">
        <w:rPr>
          <w:rFonts w:ascii="Times New Roman" w:hAnsi="Times New Roman"/>
          <w:bCs/>
          <w:sz w:val="28"/>
          <w:szCs w:val="28"/>
        </w:rPr>
        <w:t>9.</w:t>
      </w:r>
      <w:r w:rsidR="00483E6D" w:rsidRPr="002924B9">
        <w:rPr>
          <w:rFonts w:ascii="Times New Roman" w:hAnsi="Times New Roman"/>
          <w:bCs/>
          <w:sz w:val="28"/>
          <w:szCs w:val="28"/>
        </w:rPr>
        <w:t> </w:t>
      </w:r>
      <w:r w:rsidR="005464B1" w:rsidRPr="002924B9">
        <w:rPr>
          <w:rFonts w:ascii="Times New Roman" w:hAnsi="Times New Roman"/>
          <w:bCs/>
          <w:sz w:val="28"/>
          <w:szCs w:val="28"/>
        </w:rPr>
        <w:t>При заполнении свода реестров указыва</w:t>
      </w:r>
      <w:r w:rsidR="00334770" w:rsidRPr="002924B9">
        <w:rPr>
          <w:rFonts w:ascii="Times New Roman" w:hAnsi="Times New Roman"/>
          <w:bCs/>
          <w:sz w:val="28"/>
          <w:szCs w:val="28"/>
        </w:rPr>
        <w:t>ется</w:t>
      </w:r>
      <w:r w:rsidR="005464B1" w:rsidRPr="002924B9">
        <w:rPr>
          <w:rFonts w:ascii="Times New Roman" w:hAnsi="Times New Roman"/>
          <w:bCs/>
          <w:sz w:val="28"/>
          <w:szCs w:val="28"/>
        </w:rPr>
        <w:t xml:space="preserve"> весь перечень расходных обязательств муниципального образования, входящих в каждый раздел (пункт, </w:t>
      </w:r>
      <w:r w:rsidR="005464B1" w:rsidRPr="002924B9">
        <w:rPr>
          <w:rFonts w:ascii="Times New Roman" w:hAnsi="Times New Roman"/>
          <w:bCs/>
          <w:sz w:val="28"/>
          <w:szCs w:val="28"/>
        </w:rPr>
        <w:lastRenderedPageBreak/>
        <w:t xml:space="preserve">подпункт) сгруппированных расходных обязательств. В случае наличия расходных обязательств с незначительным объемом средств на их исполнение, отсутствующих в справочнике </w:t>
      </w:r>
      <w:r w:rsidR="00CE279D" w:rsidRPr="002924B9">
        <w:rPr>
          <w:rFonts w:ascii="Times New Roman" w:hAnsi="Times New Roman"/>
          <w:bCs/>
          <w:sz w:val="28"/>
        </w:rPr>
        <w:t>кодов и наименований расходных обязательств для подготовки сводов реестров расходных обязательств муниципальных образований, входящих  в состав  субъекта  Российской Федерации</w:t>
      </w:r>
      <w:r w:rsidR="005464B1" w:rsidRPr="002924B9">
        <w:rPr>
          <w:rFonts w:ascii="Times New Roman" w:hAnsi="Times New Roman"/>
          <w:bCs/>
          <w:sz w:val="28"/>
          <w:szCs w:val="28"/>
        </w:rPr>
        <w:t xml:space="preserve">, </w:t>
      </w:r>
      <w:proofErr w:type="gramStart"/>
      <w:r w:rsidR="005464B1" w:rsidRPr="002924B9">
        <w:rPr>
          <w:rFonts w:ascii="Times New Roman" w:hAnsi="Times New Roman"/>
          <w:bCs/>
          <w:sz w:val="28"/>
          <w:szCs w:val="28"/>
        </w:rPr>
        <w:t>возможно</w:t>
      </w:r>
      <w:proofErr w:type="gramEnd"/>
      <w:r w:rsidR="005464B1" w:rsidRPr="002924B9">
        <w:rPr>
          <w:rFonts w:ascii="Times New Roman" w:hAnsi="Times New Roman"/>
          <w:bCs/>
          <w:sz w:val="28"/>
          <w:szCs w:val="28"/>
        </w:rPr>
        <w:t xml:space="preserve"> осуществлять объединение соответствующих расходных обязательств по более укрупненным направлениям расходов. </w:t>
      </w:r>
    </w:p>
    <w:p w:rsidR="00983E9A" w:rsidRPr="002924B9" w:rsidRDefault="00855E5F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983E9A" w:rsidRPr="002924B9">
        <w:rPr>
          <w:rFonts w:ascii="Times New Roman" w:hAnsi="Times New Roman"/>
          <w:bCs/>
          <w:sz w:val="28"/>
          <w:szCs w:val="28"/>
        </w:rPr>
        <w:t>10.</w:t>
      </w:r>
      <w:r w:rsidR="00483E6D" w:rsidRPr="002924B9">
        <w:rPr>
          <w:rFonts w:ascii="Times New Roman" w:hAnsi="Times New Roman"/>
          <w:bCs/>
          <w:sz w:val="28"/>
          <w:szCs w:val="28"/>
        </w:rPr>
        <w:t> </w:t>
      </w:r>
      <w:r w:rsidR="00721882" w:rsidRPr="002924B9">
        <w:rPr>
          <w:rFonts w:ascii="Times New Roman" w:hAnsi="Times New Roman"/>
          <w:bCs/>
          <w:sz w:val="28"/>
          <w:szCs w:val="28"/>
        </w:rPr>
        <w:t>Расходы на финансовое обеспечение полномочий</w:t>
      </w:r>
      <w:r w:rsidR="00E91961" w:rsidRPr="002924B9">
        <w:rPr>
          <w:rFonts w:ascii="Times New Roman" w:hAnsi="Times New Roman"/>
          <w:bCs/>
          <w:sz w:val="28"/>
          <w:szCs w:val="28"/>
        </w:rPr>
        <w:t xml:space="preserve"> </w:t>
      </w:r>
      <w:r w:rsidR="001B31E5" w:rsidRPr="002924B9">
        <w:rPr>
          <w:rFonts w:ascii="Times New Roman" w:hAnsi="Times New Roman"/>
          <w:bCs/>
          <w:sz w:val="28"/>
          <w:szCs w:val="28"/>
        </w:rPr>
        <w:t>долж</w:t>
      </w:r>
      <w:r w:rsidR="00721882" w:rsidRPr="002924B9">
        <w:rPr>
          <w:rFonts w:ascii="Times New Roman" w:hAnsi="Times New Roman"/>
          <w:bCs/>
          <w:sz w:val="28"/>
          <w:szCs w:val="28"/>
        </w:rPr>
        <w:t>ны</w:t>
      </w:r>
      <w:r w:rsidR="001B31E5" w:rsidRPr="002924B9">
        <w:rPr>
          <w:rFonts w:ascii="Times New Roman" w:hAnsi="Times New Roman"/>
          <w:bCs/>
          <w:sz w:val="28"/>
          <w:szCs w:val="28"/>
        </w:rPr>
        <w:t xml:space="preserve"> быть взаимосвязан</w:t>
      </w:r>
      <w:r w:rsidR="00721882" w:rsidRPr="002924B9">
        <w:rPr>
          <w:rFonts w:ascii="Times New Roman" w:hAnsi="Times New Roman"/>
          <w:bCs/>
          <w:sz w:val="28"/>
          <w:szCs w:val="28"/>
        </w:rPr>
        <w:t>ы</w:t>
      </w:r>
      <w:r w:rsidR="001B31E5" w:rsidRPr="002924B9">
        <w:rPr>
          <w:rFonts w:ascii="Times New Roman" w:hAnsi="Times New Roman"/>
          <w:bCs/>
          <w:sz w:val="28"/>
          <w:szCs w:val="28"/>
        </w:rPr>
        <w:t xml:space="preserve"> с </w:t>
      </w:r>
      <w:r w:rsidR="00721882" w:rsidRPr="002924B9">
        <w:rPr>
          <w:rFonts w:ascii="Times New Roman" w:hAnsi="Times New Roman"/>
          <w:bCs/>
          <w:sz w:val="28"/>
          <w:szCs w:val="28"/>
        </w:rPr>
        <w:t xml:space="preserve">их </w:t>
      </w:r>
      <w:r w:rsidR="001B31E5" w:rsidRPr="002924B9">
        <w:rPr>
          <w:rFonts w:ascii="Times New Roman" w:hAnsi="Times New Roman"/>
          <w:bCs/>
          <w:sz w:val="28"/>
          <w:szCs w:val="28"/>
        </w:rPr>
        <w:t>функциональной принадлежностью</w:t>
      </w:r>
      <w:r w:rsidR="00721882" w:rsidRPr="002924B9">
        <w:rPr>
          <w:rFonts w:ascii="Times New Roman" w:hAnsi="Times New Roman"/>
          <w:bCs/>
          <w:sz w:val="28"/>
          <w:szCs w:val="28"/>
        </w:rPr>
        <w:t>.</w:t>
      </w:r>
      <w:r w:rsidR="00B87949" w:rsidRPr="002924B9">
        <w:rPr>
          <w:rFonts w:ascii="Times New Roman" w:hAnsi="Times New Roman"/>
          <w:bCs/>
          <w:sz w:val="28"/>
          <w:szCs w:val="28"/>
        </w:rPr>
        <w:t xml:space="preserve"> </w:t>
      </w:r>
    </w:p>
    <w:p w:rsidR="00E91961" w:rsidRPr="002924B9" w:rsidRDefault="00E91961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924B9">
        <w:rPr>
          <w:rFonts w:ascii="Times New Roman" w:hAnsi="Times New Roman"/>
          <w:bCs/>
          <w:sz w:val="28"/>
          <w:szCs w:val="28"/>
        </w:rPr>
        <w:t>Например:</w:t>
      </w:r>
    </w:p>
    <w:p w:rsidR="00E91961" w:rsidRPr="002924B9" w:rsidRDefault="00E91961" w:rsidP="004D1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4B9">
        <w:rPr>
          <w:rFonts w:ascii="Times New Roman" w:hAnsi="Times New Roman"/>
          <w:bCs/>
          <w:sz w:val="28"/>
          <w:szCs w:val="28"/>
        </w:rPr>
        <w:t>-</w:t>
      </w:r>
      <w:r w:rsidR="004D1738" w:rsidRPr="002924B9">
        <w:rPr>
          <w:rFonts w:ascii="Times New Roman" w:hAnsi="Times New Roman"/>
          <w:bCs/>
          <w:sz w:val="28"/>
          <w:szCs w:val="28"/>
        </w:rPr>
        <w:t> </w:t>
      </w:r>
      <w:r w:rsidRPr="002924B9">
        <w:rPr>
          <w:rFonts w:ascii="Times New Roman" w:hAnsi="Times New Roman"/>
          <w:bCs/>
          <w:sz w:val="28"/>
          <w:szCs w:val="28"/>
        </w:rPr>
        <w:t>объем средств на исполнение расходного обязательства «</w:t>
      </w:r>
      <w:r w:rsidR="00B87949" w:rsidRPr="002924B9">
        <w:rPr>
          <w:rFonts w:ascii="Times New Roman" w:hAnsi="Times New Roman"/>
          <w:bCs/>
          <w:sz w:val="28"/>
          <w:szCs w:val="28"/>
        </w:rPr>
        <w:t>Расходы на обслуживание муниципального долга» (пункты 1.2.</w:t>
      </w:r>
      <w:r w:rsidR="000219C3" w:rsidRPr="002924B9">
        <w:rPr>
          <w:rFonts w:ascii="Times New Roman" w:hAnsi="Times New Roman"/>
          <w:bCs/>
          <w:sz w:val="28"/>
          <w:szCs w:val="28"/>
        </w:rPr>
        <w:t>3</w:t>
      </w:r>
      <w:r w:rsidR="00B87949" w:rsidRPr="002924B9">
        <w:rPr>
          <w:rFonts w:ascii="Times New Roman" w:hAnsi="Times New Roman"/>
          <w:bCs/>
          <w:sz w:val="28"/>
          <w:szCs w:val="28"/>
        </w:rPr>
        <w:t xml:space="preserve">., </w:t>
      </w:r>
      <w:r w:rsidR="000219C3" w:rsidRPr="002924B9">
        <w:rPr>
          <w:rFonts w:ascii="Times New Roman" w:hAnsi="Times New Roman"/>
          <w:bCs/>
          <w:sz w:val="28"/>
          <w:szCs w:val="28"/>
        </w:rPr>
        <w:t xml:space="preserve">1.2.4., </w:t>
      </w:r>
      <w:r w:rsidR="00B87949" w:rsidRPr="002924B9">
        <w:rPr>
          <w:rFonts w:ascii="Times New Roman" w:hAnsi="Times New Roman"/>
          <w:bCs/>
          <w:sz w:val="28"/>
          <w:szCs w:val="28"/>
        </w:rPr>
        <w:t>2.2.</w:t>
      </w:r>
      <w:r w:rsidR="000219C3" w:rsidRPr="002924B9">
        <w:rPr>
          <w:rFonts w:ascii="Times New Roman" w:hAnsi="Times New Roman"/>
          <w:bCs/>
          <w:sz w:val="28"/>
          <w:szCs w:val="28"/>
        </w:rPr>
        <w:t>3</w:t>
      </w:r>
      <w:r w:rsidR="00B87949" w:rsidRPr="002924B9">
        <w:rPr>
          <w:rFonts w:ascii="Times New Roman" w:hAnsi="Times New Roman"/>
          <w:bCs/>
          <w:sz w:val="28"/>
          <w:szCs w:val="28"/>
        </w:rPr>
        <w:t xml:space="preserve">., </w:t>
      </w:r>
      <w:r w:rsidR="000219C3" w:rsidRPr="002924B9">
        <w:rPr>
          <w:rFonts w:ascii="Times New Roman" w:hAnsi="Times New Roman"/>
          <w:bCs/>
          <w:sz w:val="28"/>
          <w:szCs w:val="28"/>
        </w:rPr>
        <w:t xml:space="preserve">2.2.4., </w:t>
      </w:r>
      <w:r w:rsidR="00B87949" w:rsidRPr="002924B9">
        <w:rPr>
          <w:rFonts w:ascii="Times New Roman" w:hAnsi="Times New Roman"/>
          <w:bCs/>
          <w:sz w:val="28"/>
          <w:szCs w:val="28"/>
        </w:rPr>
        <w:t>4.2.</w:t>
      </w:r>
      <w:r w:rsidR="000219C3" w:rsidRPr="002924B9">
        <w:rPr>
          <w:rFonts w:ascii="Times New Roman" w:hAnsi="Times New Roman"/>
          <w:bCs/>
          <w:sz w:val="28"/>
          <w:szCs w:val="28"/>
        </w:rPr>
        <w:t>3., 4.2.4.,</w:t>
      </w:r>
      <w:r w:rsidR="00B87949" w:rsidRPr="002924B9">
        <w:rPr>
          <w:rFonts w:ascii="Times New Roman" w:hAnsi="Times New Roman"/>
          <w:bCs/>
          <w:sz w:val="28"/>
          <w:szCs w:val="28"/>
        </w:rPr>
        <w:t xml:space="preserve"> 5.2.</w:t>
      </w:r>
      <w:r w:rsidR="000219C3" w:rsidRPr="002924B9">
        <w:rPr>
          <w:rFonts w:ascii="Times New Roman" w:hAnsi="Times New Roman"/>
          <w:bCs/>
          <w:sz w:val="28"/>
          <w:szCs w:val="28"/>
        </w:rPr>
        <w:t>3</w:t>
      </w:r>
      <w:r w:rsidR="00B87949" w:rsidRPr="002924B9">
        <w:rPr>
          <w:rFonts w:ascii="Times New Roman" w:hAnsi="Times New Roman"/>
          <w:bCs/>
          <w:sz w:val="28"/>
          <w:szCs w:val="28"/>
        </w:rPr>
        <w:t>.</w:t>
      </w:r>
      <w:r w:rsidR="000219C3" w:rsidRPr="002924B9">
        <w:rPr>
          <w:rFonts w:ascii="Times New Roman" w:hAnsi="Times New Roman"/>
          <w:bCs/>
          <w:sz w:val="28"/>
          <w:szCs w:val="28"/>
        </w:rPr>
        <w:t>, 5.2.4.</w:t>
      </w:r>
      <w:r w:rsidR="00B64C77">
        <w:rPr>
          <w:rFonts w:ascii="Times New Roman" w:hAnsi="Times New Roman"/>
          <w:bCs/>
          <w:sz w:val="28"/>
          <w:szCs w:val="28"/>
        </w:rPr>
        <w:t xml:space="preserve">, </w:t>
      </w:r>
      <w:r w:rsidR="00D15E23">
        <w:rPr>
          <w:rFonts w:ascii="Times New Roman" w:hAnsi="Times New Roman"/>
          <w:bCs/>
          <w:sz w:val="28"/>
          <w:szCs w:val="28"/>
        </w:rPr>
        <w:t xml:space="preserve">8.2.3., </w:t>
      </w:r>
      <w:r w:rsidR="00B64C77">
        <w:rPr>
          <w:rFonts w:ascii="Times New Roman" w:hAnsi="Times New Roman"/>
          <w:bCs/>
          <w:sz w:val="28"/>
          <w:szCs w:val="28"/>
        </w:rPr>
        <w:t>8.2.4.</w:t>
      </w:r>
      <w:r w:rsidR="00B87949" w:rsidRPr="002924B9">
        <w:rPr>
          <w:rFonts w:ascii="Times New Roman" w:hAnsi="Times New Roman"/>
          <w:bCs/>
          <w:sz w:val="28"/>
          <w:szCs w:val="28"/>
        </w:rPr>
        <w:t>) долж</w:t>
      </w:r>
      <w:r w:rsidR="004473A1" w:rsidRPr="002924B9">
        <w:rPr>
          <w:rFonts w:ascii="Times New Roman" w:hAnsi="Times New Roman"/>
          <w:bCs/>
          <w:sz w:val="28"/>
          <w:szCs w:val="28"/>
        </w:rPr>
        <w:t>ен</w:t>
      </w:r>
      <w:r w:rsidR="00B87949" w:rsidRPr="002924B9">
        <w:rPr>
          <w:rFonts w:ascii="Times New Roman" w:hAnsi="Times New Roman"/>
          <w:bCs/>
          <w:sz w:val="28"/>
          <w:szCs w:val="28"/>
        </w:rPr>
        <w:t xml:space="preserve"> соответствовать расходам местного бюджета по подразделу</w:t>
      </w:r>
      <w:r w:rsidR="00706ACB" w:rsidRPr="002924B9">
        <w:rPr>
          <w:rFonts w:ascii="Times New Roman" w:hAnsi="Times New Roman"/>
          <w:bCs/>
          <w:sz w:val="28"/>
          <w:szCs w:val="28"/>
        </w:rPr>
        <w:t xml:space="preserve"> </w:t>
      </w:r>
      <w:r w:rsidR="00B87949" w:rsidRPr="002924B9">
        <w:rPr>
          <w:rFonts w:ascii="Times New Roman" w:hAnsi="Times New Roman"/>
          <w:bCs/>
          <w:sz w:val="28"/>
          <w:szCs w:val="28"/>
        </w:rPr>
        <w:t>1301</w:t>
      </w:r>
      <w:r w:rsidR="00706ACB" w:rsidRPr="002924B9">
        <w:rPr>
          <w:rFonts w:ascii="Times New Roman" w:hAnsi="Times New Roman"/>
          <w:bCs/>
          <w:sz w:val="28"/>
          <w:szCs w:val="28"/>
        </w:rPr>
        <w:t> </w:t>
      </w:r>
      <w:r w:rsidR="00B87949" w:rsidRPr="002924B9">
        <w:rPr>
          <w:rFonts w:ascii="Times New Roman" w:hAnsi="Times New Roman"/>
          <w:bCs/>
          <w:sz w:val="28"/>
          <w:szCs w:val="28"/>
        </w:rPr>
        <w:t>«</w:t>
      </w:r>
      <w:r w:rsidR="00B87949" w:rsidRPr="002924B9">
        <w:rPr>
          <w:rFonts w:ascii="Times New Roman" w:hAnsi="Times New Roman"/>
          <w:sz w:val="28"/>
          <w:szCs w:val="28"/>
          <w:lang w:eastAsia="ru-RU"/>
        </w:rPr>
        <w:t>Обслуживание государственного внутреннего и муниципального долга</w:t>
      </w:r>
      <w:r w:rsidR="00B87949" w:rsidRPr="002924B9">
        <w:rPr>
          <w:rFonts w:ascii="Times New Roman" w:hAnsi="Times New Roman"/>
          <w:bCs/>
          <w:sz w:val="28"/>
          <w:szCs w:val="28"/>
        </w:rPr>
        <w:t>»;</w:t>
      </w:r>
    </w:p>
    <w:p w:rsidR="00E91961" w:rsidRPr="002924B9" w:rsidRDefault="00E91961" w:rsidP="004D1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924B9">
        <w:rPr>
          <w:rFonts w:ascii="Times New Roman" w:hAnsi="Times New Roman"/>
          <w:bCs/>
          <w:sz w:val="28"/>
          <w:szCs w:val="28"/>
        </w:rPr>
        <w:t>-</w:t>
      </w:r>
      <w:r w:rsidR="004D1738" w:rsidRPr="002924B9">
        <w:rPr>
          <w:rFonts w:ascii="Times New Roman" w:hAnsi="Times New Roman"/>
          <w:bCs/>
          <w:sz w:val="28"/>
          <w:szCs w:val="28"/>
        </w:rPr>
        <w:t> </w:t>
      </w:r>
      <w:r w:rsidR="001B31E5" w:rsidRPr="002924B9">
        <w:rPr>
          <w:rFonts w:ascii="Times New Roman" w:hAnsi="Times New Roman"/>
          <w:bCs/>
          <w:sz w:val="28"/>
          <w:szCs w:val="28"/>
        </w:rPr>
        <w:t>объем средств на исполнение расходного обязательства «</w:t>
      </w:r>
      <w:r w:rsidR="004473A1" w:rsidRPr="002924B9">
        <w:rPr>
          <w:rFonts w:ascii="Times New Roman" w:hAnsi="Times New Roman"/>
          <w:sz w:val="28"/>
          <w:szCs w:val="28"/>
        </w:rPr>
        <w:t>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</w:t>
      </w:r>
      <w:r w:rsidR="001B31E5" w:rsidRPr="002924B9">
        <w:rPr>
          <w:rFonts w:ascii="Times New Roman" w:hAnsi="Times New Roman"/>
          <w:bCs/>
          <w:sz w:val="28"/>
          <w:szCs w:val="28"/>
        </w:rPr>
        <w:t>»</w:t>
      </w:r>
      <w:r w:rsidR="004473A1" w:rsidRPr="002924B9">
        <w:rPr>
          <w:rFonts w:ascii="Times New Roman" w:hAnsi="Times New Roman"/>
          <w:bCs/>
          <w:sz w:val="28"/>
          <w:szCs w:val="28"/>
        </w:rPr>
        <w:t xml:space="preserve"> (пункты 1.2.1</w:t>
      </w:r>
      <w:r w:rsidR="00C43A42" w:rsidRPr="002924B9">
        <w:rPr>
          <w:rFonts w:ascii="Times New Roman" w:hAnsi="Times New Roman"/>
          <w:bCs/>
          <w:sz w:val="28"/>
          <w:szCs w:val="28"/>
        </w:rPr>
        <w:t>3</w:t>
      </w:r>
      <w:r w:rsidR="004473A1" w:rsidRPr="002924B9">
        <w:rPr>
          <w:rFonts w:ascii="Times New Roman" w:hAnsi="Times New Roman"/>
          <w:bCs/>
          <w:sz w:val="28"/>
          <w:szCs w:val="28"/>
        </w:rPr>
        <w:t>., 2.2.1</w:t>
      </w:r>
      <w:r w:rsidR="00C43A42" w:rsidRPr="002924B9">
        <w:rPr>
          <w:rFonts w:ascii="Times New Roman" w:hAnsi="Times New Roman"/>
          <w:bCs/>
          <w:sz w:val="28"/>
          <w:szCs w:val="28"/>
        </w:rPr>
        <w:t>3</w:t>
      </w:r>
      <w:r w:rsidR="004473A1" w:rsidRPr="002924B9">
        <w:rPr>
          <w:rFonts w:ascii="Times New Roman" w:hAnsi="Times New Roman"/>
          <w:bCs/>
          <w:sz w:val="28"/>
          <w:szCs w:val="28"/>
        </w:rPr>
        <w:t>., 4.2.1</w:t>
      </w:r>
      <w:r w:rsidR="00C43A42" w:rsidRPr="002924B9">
        <w:rPr>
          <w:rFonts w:ascii="Times New Roman" w:hAnsi="Times New Roman"/>
          <w:bCs/>
          <w:sz w:val="28"/>
          <w:szCs w:val="28"/>
        </w:rPr>
        <w:t>3</w:t>
      </w:r>
      <w:r w:rsidR="004473A1" w:rsidRPr="002924B9">
        <w:rPr>
          <w:rFonts w:ascii="Times New Roman" w:hAnsi="Times New Roman"/>
          <w:bCs/>
          <w:sz w:val="28"/>
          <w:szCs w:val="28"/>
        </w:rPr>
        <w:t>., 5.2.1</w:t>
      </w:r>
      <w:r w:rsidR="00C43A42" w:rsidRPr="002924B9">
        <w:rPr>
          <w:rFonts w:ascii="Times New Roman" w:hAnsi="Times New Roman"/>
          <w:bCs/>
          <w:sz w:val="28"/>
          <w:szCs w:val="28"/>
        </w:rPr>
        <w:t>3</w:t>
      </w:r>
      <w:r w:rsidR="004473A1" w:rsidRPr="002924B9">
        <w:rPr>
          <w:rFonts w:ascii="Times New Roman" w:hAnsi="Times New Roman"/>
          <w:bCs/>
          <w:sz w:val="28"/>
          <w:szCs w:val="28"/>
        </w:rPr>
        <w:t>.</w:t>
      </w:r>
      <w:r w:rsidR="00B64C77">
        <w:rPr>
          <w:rFonts w:ascii="Times New Roman" w:hAnsi="Times New Roman"/>
          <w:bCs/>
          <w:sz w:val="28"/>
          <w:szCs w:val="28"/>
        </w:rPr>
        <w:t>, 8.2.13.</w:t>
      </w:r>
      <w:r w:rsidR="004473A1" w:rsidRPr="002924B9">
        <w:rPr>
          <w:rFonts w:ascii="Times New Roman" w:hAnsi="Times New Roman"/>
          <w:bCs/>
          <w:sz w:val="28"/>
          <w:szCs w:val="28"/>
        </w:rPr>
        <w:t>) должен соответствовать расходам местного бюджета по подразделу 0107 «</w:t>
      </w:r>
      <w:r w:rsidR="004473A1" w:rsidRPr="002924B9">
        <w:rPr>
          <w:rFonts w:ascii="Times New Roman" w:hAnsi="Times New Roman"/>
          <w:sz w:val="28"/>
          <w:szCs w:val="28"/>
          <w:lang w:eastAsia="ru-RU"/>
        </w:rPr>
        <w:t>Обеспечение проведения выборов и референдумов».</w:t>
      </w:r>
      <w:proofErr w:type="gramEnd"/>
    </w:p>
    <w:p w:rsidR="005C5B34" w:rsidRPr="009B0D31" w:rsidRDefault="00855E5F" w:rsidP="005C5B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 w:rsidR="00657FD7" w:rsidRPr="002924B9">
        <w:rPr>
          <w:rFonts w:ascii="Times New Roman" w:hAnsi="Times New Roman"/>
          <w:sz w:val="28"/>
          <w:szCs w:val="28"/>
        </w:rPr>
        <w:t>1</w:t>
      </w:r>
      <w:r w:rsidR="00C16A33" w:rsidRPr="002924B9">
        <w:rPr>
          <w:rFonts w:ascii="Times New Roman" w:hAnsi="Times New Roman"/>
          <w:sz w:val="28"/>
          <w:szCs w:val="28"/>
        </w:rPr>
        <w:t>1</w:t>
      </w:r>
      <w:r w:rsidR="00657FD7" w:rsidRPr="002924B9">
        <w:rPr>
          <w:rFonts w:ascii="Times New Roman" w:hAnsi="Times New Roman"/>
          <w:sz w:val="28"/>
          <w:szCs w:val="28"/>
        </w:rPr>
        <w:t>.</w:t>
      </w:r>
      <w:r w:rsidR="00483E6D" w:rsidRPr="002924B9">
        <w:rPr>
          <w:rFonts w:ascii="Times New Roman" w:hAnsi="Times New Roman"/>
          <w:sz w:val="28"/>
          <w:szCs w:val="28"/>
        </w:rPr>
        <w:t> </w:t>
      </w:r>
      <w:r w:rsidR="00892DA1" w:rsidRPr="002924B9">
        <w:rPr>
          <w:rFonts w:ascii="Times New Roman" w:hAnsi="Times New Roman"/>
          <w:bCs/>
          <w:sz w:val="28"/>
          <w:szCs w:val="28"/>
        </w:rPr>
        <w:t xml:space="preserve"> </w:t>
      </w:r>
      <w:r w:rsidR="002F4F7B" w:rsidRPr="002924B9">
        <w:rPr>
          <w:rFonts w:ascii="Times New Roman" w:hAnsi="Times New Roman"/>
          <w:sz w:val="28"/>
          <w:szCs w:val="28"/>
        </w:rPr>
        <w:t>Объем средств на исполнение р</w:t>
      </w:r>
      <w:r w:rsidR="001E0D6F" w:rsidRPr="002924B9">
        <w:rPr>
          <w:rFonts w:ascii="Times New Roman" w:hAnsi="Times New Roman"/>
          <w:sz w:val="28"/>
          <w:szCs w:val="28"/>
        </w:rPr>
        <w:t>асходны</w:t>
      </w:r>
      <w:r w:rsidR="002F4F7B" w:rsidRPr="002924B9">
        <w:rPr>
          <w:rFonts w:ascii="Times New Roman" w:hAnsi="Times New Roman"/>
          <w:sz w:val="28"/>
          <w:szCs w:val="28"/>
        </w:rPr>
        <w:t>х</w:t>
      </w:r>
      <w:r w:rsidR="001E0D6F" w:rsidRPr="002924B9">
        <w:rPr>
          <w:rFonts w:ascii="Times New Roman" w:hAnsi="Times New Roman"/>
          <w:sz w:val="28"/>
          <w:szCs w:val="28"/>
        </w:rPr>
        <w:t xml:space="preserve"> </w:t>
      </w:r>
      <w:r w:rsidR="002F4F7B" w:rsidRPr="002924B9">
        <w:rPr>
          <w:rFonts w:ascii="Times New Roman" w:hAnsi="Times New Roman"/>
          <w:bCs/>
          <w:sz w:val="28"/>
          <w:szCs w:val="28"/>
        </w:rPr>
        <w:t>обязательств, связанных с реализацией органами местного самоуправления муниципального образования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 (пункты 1.4</w:t>
      </w:r>
      <w:r w:rsidR="00B87949" w:rsidRPr="002924B9">
        <w:rPr>
          <w:rFonts w:ascii="Times New Roman" w:hAnsi="Times New Roman"/>
          <w:bCs/>
          <w:sz w:val="28"/>
          <w:szCs w:val="28"/>
        </w:rPr>
        <w:t>.</w:t>
      </w:r>
      <w:r w:rsidR="002F4F7B" w:rsidRPr="002924B9">
        <w:rPr>
          <w:rFonts w:ascii="Times New Roman" w:hAnsi="Times New Roman"/>
          <w:bCs/>
          <w:sz w:val="28"/>
          <w:szCs w:val="28"/>
        </w:rPr>
        <w:t>, 2.4</w:t>
      </w:r>
      <w:r w:rsidR="00B87949" w:rsidRPr="002924B9">
        <w:rPr>
          <w:rFonts w:ascii="Times New Roman" w:hAnsi="Times New Roman"/>
          <w:bCs/>
          <w:sz w:val="28"/>
          <w:szCs w:val="28"/>
        </w:rPr>
        <w:t>.</w:t>
      </w:r>
      <w:r w:rsidR="002F4F7B" w:rsidRPr="002924B9">
        <w:rPr>
          <w:rFonts w:ascii="Times New Roman" w:hAnsi="Times New Roman"/>
          <w:bCs/>
          <w:sz w:val="28"/>
          <w:szCs w:val="28"/>
        </w:rPr>
        <w:t>, 4.4</w:t>
      </w:r>
      <w:r w:rsidR="00B87949" w:rsidRPr="002924B9">
        <w:rPr>
          <w:rFonts w:ascii="Times New Roman" w:hAnsi="Times New Roman"/>
          <w:bCs/>
          <w:sz w:val="28"/>
          <w:szCs w:val="28"/>
        </w:rPr>
        <w:t>.</w:t>
      </w:r>
      <w:r w:rsidR="002F4F7B" w:rsidRPr="002924B9">
        <w:rPr>
          <w:rFonts w:ascii="Times New Roman" w:hAnsi="Times New Roman"/>
          <w:bCs/>
          <w:sz w:val="28"/>
          <w:szCs w:val="28"/>
        </w:rPr>
        <w:t>, 5.4</w:t>
      </w:r>
      <w:r w:rsidR="00B87949" w:rsidRPr="002924B9">
        <w:rPr>
          <w:rFonts w:ascii="Times New Roman" w:hAnsi="Times New Roman"/>
          <w:bCs/>
          <w:sz w:val="28"/>
          <w:szCs w:val="28"/>
        </w:rPr>
        <w:t>.</w:t>
      </w:r>
      <w:r w:rsidR="00B64C77">
        <w:rPr>
          <w:rFonts w:ascii="Times New Roman" w:hAnsi="Times New Roman"/>
          <w:bCs/>
          <w:sz w:val="28"/>
          <w:szCs w:val="28"/>
        </w:rPr>
        <w:t>, 8.4.</w:t>
      </w:r>
      <w:r w:rsidR="00334770" w:rsidRPr="002924B9">
        <w:rPr>
          <w:rFonts w:ascii="Times New Roman" w:hAnsi="Times New Roman"/>
          <w:bCs/>
          <w:sz w:val="28"/>
          <w:szCs w:val="28"/>
        </w:rPr>
        <w:t>), за отчетный год (</w:t>
      </w:r>
      <w:r w:rsidR="009517A0" w:rsidRPr="002924B9">
        <w:rPr>
          <w:rFonts w:ascii="Times New Roman" w:hAnsi="Times New Roman"/>
          <w:bCs/>
          <w:sz w:val="28"/>
          <w:szCs w:val="28"/>
        </w:rPr>
        <w:t>утверждено</w:t>
      </w:r>
      <w:r w:rsidR="00334770" w:rsidRPr="002924B9">
        <w:rPr>
          <w:rFonts w:ascii="Times New Roman" w:hAnsi="Times New Roman"/>
          <w:bCs/>
          <w:sz w:val="28"/>
          <w:szCs w:val="28"/>
        </w:rPr>
        <w:t xml:space="preserve">, </w:t>
      </w:r>
      <w:r w:rsidR="009517A0" w:rsidRPr="002924B9">
        <w:rPr>
          <w:rFonts w:ascii="Times New Roman" w:hAnsi="Times New Roman"/>
          <w:bCs/>
          <w:sz w:val="28"/>
          <w:szCs w:val="28"/>
        </w:rPr>
        <w:t>исполнено</w:t>
      </w:r>
      <w:r w:rsidR="00334770" w:rsidRPr="002924B9">
        <w:rPr>
          <w:rFonts w:ascii="Times New Roman" w:hAnsi="Times New Roman"/>
          <w:bCs/>
          <w:sz w:val="28"/>
          <w:szCs w:val="28"/>
        </w:rPr>
        <w:t>) должен соответствовать показател</w:t>
      </w:r>
      <w:r w:rsidR="003F3CBD">
        <w:rPr>
          <w:rFonts w:ascii="Times New Roman" w:hAnsi="Times New Roman"/>
          <w:bCs/>
          <w:sz w:val="28"/>
          <w:szCs w:val="28"/>
        </w:rPr>
        <w:t>ям</w:t>
      </w:r>
      <w:r w:rsidR="00334770" w:rsidRPr="002924B9">
        <w:rPr>
          <w:rFonts w:ascii="Times New Roman" w:hAnsi="Times New Roman"/>
          <w:bCs/>
          <w:sz w:val="28"/>
          <w:szCs w:val="28"/>
        </w:rPr>
        <w:t xml:space="preserve"> строк</w:t>
      </w:r>
      <w:r w:rsidR="003F3CBD">
        <w:rPr>
          <w:rFonts w:ascii="Times New Roman" w:hAnsi="Times New Roman"/>
          <w:bCs/>
          <w:sz w:val="28"/>
          <w:szCs w:val="28"/>
        </w:rPr>
        <w:t>и</w:t>
      </w:r>
      <w:r w:rsidR="00334770" w:rsidRPr="002924B9">
        <w:rPr>
          <w:rFonts w:ascii="Times New Roman" w:hAnsi="Times New Roman"/>
          <w:bCs/>
          <w:sz w:val="28"/>
          <w:szCs w:val="28"/>
        </w:rPr>
        <w:t xml:space="preserve"> </w:t>
      </w:r>
      <w:r w:rsidR="003F3CBD">
        <w:rPr>
          <w:rFonts w:ascii="Times New Roman" w:hAnsi="Times New Roman"/>
          <w:bCs/>
          <w:sz w:val="28"/>
          <w:szCs w:val="28"/>
        </w:rPr>
        <w:t>1.2.</w:t>
      </w:r>
      <w:r w:rsidR="002E706D" w:rsidRPr="002924B9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3F3CBD">
        <w:rPr>
          <w:rFonts w:ascii="Times New Roman" w:hAnsi="Times New Roman"/>
          <w:bCs/>
          <w:sz w:val="28"/>
          <w:szCs w:val="28"/>
        </w:rPr>
        <w:t xml:space="preserve">«Расходы на осуществление переданных государственных полномочий </w:t>
      </w:r>
      <w:r w:rsidR="002E706D" w:rsidRPr="002924B9">
        <w:rPr>
          <w:rFonts w:ascii="Times New Roman" w:hAnsi="Times New Roman"/>
          <w:bCs/>
          <w:sz w:val="28"/>
          <w:szCs w:val="28"/>
        </w:rPr>
        <w:t>формы 55</w:t>
      </w:r>
      <w:r w:rsidR="003F3CBD">
        <w:rPr>
          <w:rFonts w:ascii="Times New Roman" w:hAnsi="Times New Roman"/>
          <w:bCs/>
          <w:sz w:val="28"/>
          <w:szCs w:val="28"/>
        </w:rPr>
        <w:t>2</w:t>
      </w:r>
      <w:r w:rsidR="002E706D" w:rsidRPr="002924B9">
        <w:rPr>
          <w:rFonts w:ascii="Times New Roman" w:hAnsi="Times New Roman"/>
          <w:bCs/>
          <w:sz w:val="28"/>
          <w:szCs w:val="28"/>
        </w:rPr>
        <w:t xml:space="preserve"> «</w:t>
      </w:r>
      <w:r w:rsidR="003F3CBD">
        <w:rPr>
          <w:rFonts w:ascii="Times New Roman" w:hAnsi="Times New Roman"/>
          <w:bCs/>
          <w:sz w:val="28"/>
          <w:szCs w:val="28"/>
        </w:rPr>
        <w:t>Расходы местных бюджетов</w:t>
      </w:r>
      <w:r w:rsidR="002E706D" w:rsidRPr="002924B9">
        <w:rPr>
          <w:rFonts w:ascii="Times New Roman" w:hAnsi="Times New Roman"/>
          <w:bCs/>
          <w:sz w:val="28"/>
          <w:szCs w:val="28"/>
        </w:rPr>
        <w:t>»</w:t>
      </w:r>
      <w:r w:rsidR="0021315D">
        <w:rPr>
          <w:rFonts w:ascii="Times New Roman" w:hAnsi="Times New Roman"/>
          <w:bCs/>
          <w:sz w:val="28"/>
          <w:szCs w:val="28"/>
        </w:rPr>
        <w:t xml:space="preserve"> </w:t>
      </w:r>
      <w:r w:rsidR="00324720">
        <w:rPr>
          <w:rFonts w:ascii="Times New Roman" w:hAnsi="Times New Roman"/>
          <w:bCs/>
          <w:sz w:val="28"/>
          <w:szCs w:val="28"/>
        </w:rPr>
        <w:t>за отчетный год за вычетом расходов, связанных с финансовым</w:t>
      </w:r>
      <w:r w:rsidR="00324720" w:rsidRPr="00324720">
        <w:rPr>
          <w:rFonts w:ascii="Times New Roman" w:hAnsi="Times New Roman"/>
          <w:bCs/>
          <w:sz w:val="28"/>
          <w:szCs w:val="28"/>
        </w:rPr>
        <w:t xml:space="preserve"> обеспечение</w:t>
      </w:r>
      <w:r w:rsidR="00324720">
        <w:rPr>
          <w:rFonts w:ascii="Times New Roman" w:hAnsi="Times New Roman"/>
          <w:bCs/>
          <w:sz w:val="28"/>
          <w:szCs w:val="28"/>
        </w:rPr>
        <w:t>м</w:t>
      </w:r>
      <w:r w:rsidR="00324720" w:rsidRPr="00324720">
        <w:rPr>
          <w:rFonts w:ascii="Times New Roman" w:hAnsi="Times New Roman"/>
          <w:bCs/>
          <w:sz w:val="28"/>
          <w:szCs w:val="28"/>
        </w:rPr>
        <w:t xml:space="preserve">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общедоступного и бесплатного начального общего, основного общего, среднего общего образования в муниципальных общеобразовательных </w:t>
      </w:r>
      <w:r w:rsidR="00324720" w:rsidRPr="009B0D31">
        <w:rPr>
          <w:rFonts w:ascii="Times New Roman" w:hAnsi="Times New Roman"/>
          <w:bCs/>
          <w:sz w:val="28"/>
          <w:szCs w:val="28"/>
        </w:rPr>
        <w:t>организациях, обеспечение дополнительного образования детей в</w:t>
      </w:r>
      <w:proofErr w:type="gramEnd"/>
      <w:r w:rsidR="00324720" w:rsidRPr="009B0D31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324720" w:rsidRPr="009B0D31">
        <w:rPr>
          <w:rFonts w:ascii="Times New Roman" w:hAnsi="Times New Roman"/>
          <w:bCs/>
          <w:sz w:val="28"/>
          <w:szCs w:val="28"/>
        </w:rPr>
        <w:t>муниципальных общеобразовательных организациях</w:t>
      </w:r>
      <w:r w:rsidR="004F572C">
        <w:rPr>
          <w:rFonts w:ascii="Times New Roman" w:hAnsi="Times New Roman"/>
          <w:bCs/>
          <w:sz w:val="28"/>
          <w:szCs w:val="28"/>
        </w:rPr>
        <w:t xml:space="preserve"> (КЦСР **.*.**88500)</w:t>
      </w:r>
      <w:r w:rsidR="005C5B34" w:rsidRPr="009B0D31">
        <w:rPr>
          <w:rFonts w:ascii="Times New Roman" w:hAnsi="Times New Roman"/>
          <w:bCs/>
          <w:sz w:val="28"/>
          <w:szCs w:val="28"/>
        </w:rPr>
        <w:t xml:space="preserve">, </w:t>
      </w:r>
      <w:r w:rsidR="004F572C">
        <w:rPr>
          <w:rFonts w:ascii="Times New Roman" w:hAnsi="Times New Roman"/>
          <w:bCs/>
          <w:sz w:val="28"/>
          <w:szCs w:val="28"/>
        </w:rPr>
        <w:t xml:space="preserve">ежемесячным денежным вознаграждением за классное руководство педагогическим работникам государственных и муниципальных образовательных организаций (КЦСР **.*.**.53030, **.*.**.80740), </w:t>
      </w:r>
      <w:r w:rsidR="005C5B34" w:rsidRPr="009B0D31">
        <w:rPr>
          <w:rFonts w:ascii="Times New Roman" w:hAnsi="Times New Roman"/>
          <w:bCs/>
          <w:sz w:val="28"/>
          <w:szCs w:val="28"/>
        </w:rPr>
        <w:t xml:space="preserve">а также </w:t>
      </w:r>
      <w:r w:rsidR="005C5B34" w:rsidRPr="009B0D31">
        <w:rPr>
          <w:rFonts w:ascii="Times New Roman" w:hAnsi="Times New Roman"/>
          <w:sz w:val="28"/>
          <w:szCs w:val="28"/>
          <w:lang w:eastAsia="ru-RU"/>
        </w:rPr>
        <w:t xml:space="preserve">государственных полномочий Амурской области по расчету и предоставлению </w:t>
      </w:r>
      <w:r w:rsidR="005C5B34" w:rsidRPr="009B0D31">
        <w:rPr>
          <w:rFonts w:ascii="Times New Roman" w:hAnsi="Times New Roman"/>
          <w:sz w:val="28"/>
          <w:szCs w:val="28"/>
          <w:lang w:eastAsia="ru-RU"/>
        </w:rPr>
        <w:lastRenderedPageBreak/>
        <w:t>дотаций на выравнивание бюджетной обеспеченности поселений бюджетам городских и сельских поселений (</w:t>
      </w:r>
      <w:r w:rsidR="004F572C">
        <w:rPr>
          <w:rFonts w:ascii="Times New Roman" w:hAnsi="Times New Roman"/>
          <w:sz w:val="28"/>
          <w:szCs w:val="28"/>
          <w:lang w:eastAsia="ru-RU"/>
        </w:rPr>
        <w:t xml:space="preserve">КЦСР **.*.**.87720, </w:t>
      </w:r>
      <w:r w:rsidR="00F465C7" w:rsidRPr="00F465C7">
        <w:rPr>
          <w:rFonts w:ascii="Times New Roman" w:hAnsi="Times New Roman"/>
          <w:sz w:val="28"/>
          <w:szCs w:val="28"/>
          <w:u w:val="single"/>
          <w:lang w:eastAsia="ru-RU"/>
        </w:rPr>
        <w:t xml:space="preserve">только </w:t>
      </w:r>
      <w:r w:rsidR="005C5B34" w:rsidRPr="009B0D31">
        <w:rPr>
          <w:rFonts w:ascii="Times New Roman" w:hAnsi="Times New Roman"/>
          <w:sz w:val="28"/>
          <w:szCs w:val="28"/>
          <w:u w:val="single"/>
          <w:lang w:eastAsia="ru-RU"/>
        </w:rPr>
        <w:t>в части предоставления дотаций поселениям</w:t>
      </w:r>
      <w:r w:rsidR="005C5B34" w:rsidRPr="009B0D31">
        <w:rPr>
          <w:rFonts w:ascii="Times New Roman" w:hAnsi="Times New Roman"/>
          <w:sz w:val="28"/>
          <w:szCs w:val="28"/>
          <w:lang w:eastAsia="ru-RU"/>
        </w:rPr>
        <w:t>)</w:t>
      </w:r>
      <w:r w:rsidR="00BA23F6" w:rsidRPr="009B0D31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3F3CBD" w:rsidRPr="009B0D31" w:rsidRDefault="003F3CBD" w:rsidP="00DF1B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B0D31">
        <w:rPr>
          <w:rFonts w:ascii="Times New Roman" w:hAnsi="Times New Roman"/>
          <w:bCs/>
          <w:sz w:val="28"/>
          <w:szCs w:val="28"/>
        </w:rPr>
        <w:t>Объем расходов на осуществление государственных полномочий за счет субвенций, предоставленных из федерального бюджета (пункты 1.4.1., 2.4.1., 4.4.1., 5.4.1.</w:t>
      </w:r>
      <w:r w:rsidR="00B96CA1">
        <w:rPr>
          <w:rFonts w:ascii="Times New Roman" w:hAnsi="Times New Roman"/>
          <w:bCs/>
          <w:sz w:val="28"/>
          <w:szCs w:val="28"/>
        </w:rPr>
        <w:t>, 8.4.1.</w:t>
      </w:r>
      <w:r w:rsidRPr="009B0D31">
        <w:rPr>
          <w:rFonts w:ascii="Times New Roman" w:hAnsi="Times New Roman"/>
          <w:bCs/>
          <w:sz w:val="28"/>
          <w:szCs w:val="28"/>
        </w:rPr>
        <w:t>), за отчетный год должен соответствовать показател</w:t>
      </w:r>
      <w:r w:rsidR="0021315D" w:rsidRPr="009B0D31">
        <w:rPr>
          <w:rFonts w:ascii="Times New Roman" w:hAnsi="Times New Roman"/>
          <w:bCs/>
          <w:sz w:val="28"/>
          <w:szCs w:val="28"/>
        </w:rPr>
        <w:t>ям</w:t>
      </w:r>
      <w:r w:rsidRPr="009B0D31">
        <w:rPr>
          <w:rFonts w:ascii="Times New Roman" w:hAnsi="Times New Roman"/>
          <w:bCs/>
          <w:sz w:val="28"/>
          <w:szCs w:val="28"/>
        </w:rPr>
        <w:t xml:space="preserve"> строк</w:t>
      </w:r>
      <w:r w:rsidR="0021315D" w:rsidRPr="009B0D31">
        <w:rPr>
          <w:rFonts w:ascii="Times New Roman" w:hAnsi="Times New Roman"/>
          <w:bCs/>
          <w:sz w:val="28"/>
          <w:szCs w:val="28"/>
        </w:rPr>
        <w:t>и</w:t>
      </w:r>
      <w:r w:rsidRPr="009B0D31">
        <w:rPr>
          <w:rFonts w:ascii="Times New Roman" w:hAnsi="Times New Roman"/>
          <w:bCs/>
          <w:sz w:val="28"/>
          <w:szCs w:val="28"/>
        </w:rPr>
        <w:t xml:space="preserve"> 1.1</w:t>
      </w:r>
      <w:r w:rsidR="0000277A" w:rsidRPr="009B0D31">
        <w:rPr>
          <w:rFonts w:ascii="Times New Roman" w:hAnsi="Times New Roman"/>
          <w:bCs/>
          <w:sz w:val="28"/>
          <w:szCs w:val="28"/>
        </w:rPr>
        <w:t>.</w:t>
      </w:r>
      <w:r w:rsidRPr="009B0D31">
        <w:rPr>
          <w:rFonts w:ascii="Times New Roman" w:hAnsi="Times New Roman"/>
          <w:bCs/>
          <w:sz w:val="28"/>
          <w:szCs w:val="28"/>
        </w:rPr>
        <w:t xml:space="preserve"> формы 558 </w:t>
      </w:r>
      <w:r w:rsidR="0021315D" w:rsidRPr="009B0D31">
        <w:rPr>
          <w:rFonts w:ascii="Times New Roman" w:hAnsi="Times New Roman"/>
          <w:bCs/>
          <w:sz w:val="28"/>
          <w:szCs w:val="28"/>
        </w:rPr>
        <w:t>«Осуществление муниципальными образованиями отдельных государственных полномочий»</w:t>
      </w:r>
      <w:r w:rsidR="00DF1B27" w:rsidRPr="009B0D31">
        <w:rPr>
          <w:rFonts w:ascii="Times New Roman" w:hAnsi="Times New Roman"/>
          <w:bCs/>
          <w:sz w:val="28"/>
          <w:szCs w:val="28"/>
        </w:rPr>
        <w:t xml:space="preserve"> (далее – форма 558)</w:t>
      </w:r>
      <w:r w:rsidR="00DF1137">
        <w:rPr>
          <w:rFonts w:ascii="Times New Roman" w:hAnsi="Times New Roman"/>
          <w:bCs/>
          <w:sz w:val="28"/>
          <w:szCs w:val="28"/>
        </w:rPr>
        <w:t>.</w:t>
      </w:r>
    </w:p>
    <w:p w:rsidR="00B172FE" w:rsidRPr="009B0D31" w:rsidRDefault="001354FD" w:rsidP="003F25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B0D31">
        <w:rPr>
          <w:rFonts w:ascii="Times New Roman" w:hAnsi="Times New Roman"/>
          <w:bCs/>
          <w:sz w:val="28"/>
          <w:szCs w:val="28"/>
        </w:rPr>
        <w:t xml:space="preserve">Объем </w:t>
      </w:r>
      <w:r w:rsidR="001B1C1D" w:rsidRPr="009B0D31">
        <w:rPr>
          <w:rFonts w:ascii="Times New Roman" w:hAnsi="Times New Roman"/>
          <w:bCs/>
          <w:sz w:val="28"/>
          <w:szCs w:val="28"/>
        </w:rPr>
        <w:t>расходов</w:t>
      </w:r>
      <w:r w:rsidRPr="009B0D31">
        <w:rPr>
          <w:rFonts w:ascii="Times New Roman" w:hAnsi="Times New Roman"/>
          <w:bCs/>
          <w:sz w:val="28"/>
          <w:szCs w:val="28"/>
        </w:rPr>
        <w:t xml:space="preserve"> на </w:t>
      </w:r>
      <w:r w:rsidR="001B1C1D" w:rsidRPr="009B0D31">
        <w:rPr>
          <w:rFonts w:ascii="Times New Roman" w:hAnsi="Times New Roman"/>
          <w:bCs/>
          <w:sz w:val="28"/>
          <w:szCs w:val="28"/>
        </w:rPr>
        <w:t>осуществление</w:t>
      </w:r>
      <w:r w:rsidRPr="009B0D31">
        <w:rPr>
          <w:rFonts w:ascii="Times New Roman" w:hAnsi="Times New Roman"/>
          <w:bCs/>
          <w:sz w:val="28"/>
          <w:szCs w:val="28"/>
        </w:rPr>
        <w:t xml:space="preserve"> государственных полномочий</w:t>
      </w:r>
      <w:r w:rsidR="002E706D" w:rsidRPr="009B0D31">
        <w:rPr>
          <w:rFonts w:ascii="Times New Roman" w:hAnsi="Times New Roman"/>
          <w:bCs/>
          <w:sz w:val="28"/>
          <w:szCs w:val="28"/>
        </w:rPr>
        <w:t xml:space="preserve"> за счет субвенций, предоставленных из бюджета</w:t>
      </w:r>
      <w:r w:rsidRPr="009B0D31">
        <w:rPr>
          <w:rFonts w:ascii="Times New Roman" w:hAnsi="Times New Roman"/>
          <w:bCs/>
          <w:sz w:val="28"/>
          <w:szCs w:val="28"/>
        </w:rPr>
        <w:t xml:space="preserve"> субъекта Российской Федерации (пункты 1.4.</w:t>
      </w:r>
      <w:r w:rsidR="00DF1B27" w:rsidRPr="009B0D31">
        <w:rPr>
          <w:rFonts w:ascii="Times New Roman" w:hAnsi="Times New Roman"/>
          <w:bCs/>
          <w:sz w:val="28"/>
          <w:szCs w:val="28"/>
        </w:rPr>
        <w:t>2</w:t>
      </w:r>
      <w:r w:rsidR="00B87949" w:rsidRPr="009B0D31">
        <w:rPr>
          <w:rFonts w:ascii="Times New Roman" w:hAnsi="Times New Roman"/>
          <w:bCs/>
          <w:sz w:val="28"/>
          <w:szCs w:val="28"/>
        </w:rPr>
        <w:t>.</w:t>
      </w:r>
      <w:r w:rsidRPr="009B0D31">
        <w:rPr>
          <w:rFonts w:ascii="Times New Roman" w:hAnsi="Times New Roman"/>
          <w:bCs/>
          <w:sz w:val="28"/>
          <w:szCs w:val="28"/>
        </w:rPr>
        <w:t>, 2.4.</w:t>
      </w:r>
      <w:r w:rsidR="00DF1B27" w:rsidRPr="009B0D31">
        <w:rPr>
          <w:rFonts w:ascii="Times New Roman" w:hAnsi="Times New Roman"/>
          <w:bCs/>
          <w:sz w:val="28"/>
          <w:szCs w:val="28"/>
        </w:rPr>
        <w:t>2</w:t>
      </w:r>
      <w:r w:rsidR="00B87949" w:rsidRPr="009B0D31">
        <w:rPr>
          <w:rFonts w:ascii="Times New Roman" w:hAnsi="Times New Roman"/>
          <w:bCs/>
          <w:sz w:val="28"/>
          <w:szCs w:val="28"/>
        </w:rPr>
        <w:t>.</w:t>
      </w:r>
      <w:r w:rsidRPr="009B0D31">
        <w:rPr>
          <w:rFonts w:ascii="Times New Roman" w:hAnsi="Times New Roman"/>
          <w:bCs/>
          <w:sz w:val="28"/>
          <w:szCs w:val="28"/>
        </w:rPr>
        <w:t>, 4.4.</w:t>
      </w:r>
      <w:r w:rsidR="00DF1B27" w:rsidRPr="009B0D31">
        <w:rPr>
          <w:rFonts w:ascii="Times New Roman" w:hAnsi="Times New Roman"/>
          <w:bCs/>
          <w:sz w:val="28"/>
          <w:szCs w:val="28"/>
        </w:rPr>
        <w:t>2</w:t>
      </w:r>
      <w:r w:rsidR="00B87949" w:rsidRPr="009B0D31">
        <w:rPr>
          <w:rFonts w:ascii="Times New Roman" w:hAnsi="Times New Roman"/>
          <w:bCs/>
          <w:sz w:val="28"/>
          <w:szCs w:val="28"/>
        </w:rPr>
        <w:t>.</w:t>
      </w:r>
      <w:r w:rsidRPr="009B0D31">
        <w:rPr>
          <w:rFonts w:ascii="Times New Roman" w:hAnsi="Times New Roman"/>
          <w:bCs/>
          <w:sz w:val="28"/>
          <w:szCs w:val="28"/>
        </w:rPr>
        <w:t>, 5.4.</w:t>
      </w:r>
      <w:r w:rsidR="00DF1B27" w:rsidRPr="009B0D31">
        <w:rPr>
          <w:rFonts w:ascii="Times New Roman" w:hAnsi="Times New Roman"/>
          <w:bCs/>
          <w:sz w:val="28"/>
          <w:szCs w:val="28"/>
        </w:rPr>
        <w:t>2</w:t>
      </w:r>
      <w:r w:rsidR="00B87949" w:rsidRPr="009B0D31">
        <w:rPr>
          <w:rFonts w:ascii="Times New Roman" w:hAnsi="Times New Roman"/>
          <w:bCs/>
          <w:sz w:val="28"/>
          <w:szCs w:val="28"/>
        </w:rPr>
        <w:t>.</w:t>
      </w:r>
      <w:r w:rsidR="00B96CA1">
        <w:rPr>
          <w:rFonts w:ascii="Times New Roman" w:hAnsi="Times New Roman"/>
          <w:bCs/>
          <w:sz w:val="28"/>
          <w:szCs w:val="28"/>
        </w:rPr>
        <w:t>, 8.4.2.</w:t>
      </w:r>
      <w:r w:rsidRPr="009B0D31">
        <w:rPr>
          <w:rFonts w:ascii="Times New Roman" w:hAnsi="Times New Roman"/>
          <w:bCs/>
          <w:sz w:val="28"/>
          <w:szCs w:val="28"/>
        </w:rPr>
        <w:t>)</w:t>
      </w:r>
      <w:r w:rsidR="001B1C1D" w:rsidRPr="009B0D31">
        <w:rPr>
          <w:rFonts w:ascii="Times New Roman" w:hAnsi="Times New Roman"/>
          <w:bCs/>
          <w:sz w:val="28"/>
          <w:szCs w:val="28"/>
        </w:rPr>
        <w:t xml:space="preserve">, </w:t>
      </w:r>
      <w:r w:rsidR="00A06C59" w:rsidRPr="009B0D31">
        <w:rPr>
          <w:rFonts w:ascii="Times New Roman" w:hAnsi="Times New Roman"/>
          <w:bCs/>
          <w:sz w:val="28"/>
          <w:szCs w:val="28"/>
        </w:rPr>
        <w:t xml:space="preserve">за отчетный год </w:t>
      </w:r>
      <w:r w:rsidR="001B1C1D" w:rsidRPr="009B0D31">
        <w:rPr>
          <w:rFonts w:ascii="Times New Roman" w:hAnsi="Times New Roman"/>
          <w:bCs/>
          <w:sz w:val="28"/>
          <w:szCs w:val="28"/>
        </w:rPr>
        <w:t xml:space="preserve">должен соответствовать </w:t>
      </w:r>
      <w:r w:rsidR="00161710" w:rsidRPr="009B0D31">
        <w:rPr>
          <w:rFonts w:ascii="Times New Roman" w:hAnsi="Times New Roman"/>
          <w:bCs/>
          <w:sz w:val="28"/>
          <w:szCs w:val="28"/>
        </w:rPr>
        <w:t>показател</w:t>
      </w:r>
      <w:r w:rsidR="00DF1B27" w:rsidRPr="009B0D31">
        <w:rPr>
          <w:rFonts w:ascii="Times New Roman" w:hAnsi="Times New Roman"/>
          <w:bCs/>
          <w:sz w:val="28"/>
          <w:szCs w:val="28"/>
        </w:rPr>
        <w:t>ям</w:t>
      </w:r>
      <w:r w:rsidR="00161710" w:rsidRPr="009B0D31">
        <w:rPr>
          <w:rFonts w:ascii="Times New Roman" w:hAnsi="Times New Roman"/>
          <w:bCs/>
          <w:sz w:val="28"/>
          <w:szCs w:val="28"/>
        </w:rPr>
        <w:t xml:space="preserve"> строк</w:t>
      </w:r>
      <w:r w:rsidR="0000277A" w:rsidRPr="009B0D31">
        <w:rPr>
          <w:rFonts w:ascii="Times New Roman" w:hAnsi="Times New Roman"/>
          <w:bCs/>
          <w:sz w:val="28"/>
          <w:szCs w:val="28"/>
        </w:rPr>
        <w:t>и</w:t>
      </w:r>
      <w:r w:rsidR="00161710" w:rsidRPr="009B0D31">
        <w:rPr>
          <w:rFonts w:ascii="Times New Roman" w:hAnsi="Times New Roman"/>
          <w:bCs/>
          <w:sz w:val="28"/>
          <w:szCs w:val="28"/>
        </w:rPr>
        <w:t xml:space="preserve"> 2.1</w:t>
      </w:r>
      <w:r w:rsidR="004B030E" w:rsidRPr="009B0D31">
        <w:rPr>
          <w:rFonts w:ascii="Times New Roman" w:hAnsi="Times New Roman"/>
          <w:bCs/>
          <w:sz w:val="28"/>
          <w:szCs w:val="28"/>
        </w:rPr>
        <w:t>.</w:t>
      </w:r>
      <w:r w:rsidR="00161710" w:rsidRPr="009B0D31">
        <w:rPr>
          <w:rFonts w:ascii="Times New Roman" w:hAnsi="Times New Roman"/>
          <w:bCs/>
          <w:sz w:val="28"/>
          <w:szCs w:val="28"/>
        </w:rPr>
        <w:t xml:space="preserve"> формы</w:t>
      </w:r>
      <w:r w:rsidR="00706ACB" w:rsidRPr="009B0D31">
        <w:rPr>
          <w:rFonts w:ascii="Times New Roman" w:hAnsi="Times New Roman"/>
          <w:bCs/>
          <w:sz w:val="28"/>
          <w:szCs w:val="28"/>
        </w:rPr>
        <w:t> </w:t>
      </w:r>
      <w:r w:rsidR="00161710" w:rsidRPr="009B0D31">
        <w:rPr>
          <w:rFonts w:ascii="Times New Roman" w:hAnsi="Times New Roman"/>
          <w:bCs/>
          <w:sz w:val="28"/>
          <w:szCs w:val="28"/>
        </w:rPr>
        <w:t>558</w:t>
      </w:r>
      <w:r w:rsidR="003B127D" w:rsidRPr="009B0D31">
        <w:rPr>
          <w:rFonts w:ascii="Times New Roman" w:hAnsi="Times New Roman"/>
          <w:bCs/>
          <w:sz w:val="28"/>
          <w:szCs w:val="28"/>
        </w:rPr>
        <w:t xml:space="preserve">, </w:t>
      </w:r>
      <w:r w:rsidR="00B172FE" w:rsidRPr="009B0D31">
        <w:rPr>
          <w:rFonts w:ascii="Times New Roman" w:hAnsi="Times New Roman"/>
          <w:bCs/>
          <w:sz w:val="28"/>
          <w:szCs w:val="28"/>
        </w:rPr>
        <w:t xml:space="preserve">за </w:t>
      </w:r>
      <w:r w:rsidR="00147086" w:rsidRPr="009B0D31">
        <w:rPr>
          <w:rFonts w:ascii="Times New Roman" w:hAnsi="Times New Roman"/>
          <w:bCs/>
          <w:sz w:val="28"/>
          <w:szCs w:val="28"/>
        </w:rPr>
        <w:t>вычетом</w:t>
      </w:r>
      <w:r w:rsidR="00B172FE" w:rsidRPr="009B0D31">
        <w:rPr>
          <w:rFonts w:ascii="Times New Roman" w:hAnsi="Times New Roman"/>
          <w:bCs/>
          <w:sz w:val="28"/>
          <w:szCs w:val="28"/>
        </w:rPr>
        <w:t xml:space="preserve"> расходов, связанных с финансовым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общедоступного и</w:t>
      </w:r>
      <w:proofErr w:type="gramEnd"/>
      <w:r w:rsidR="00B172FE" w:rsidRPr="009B0D31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B172FE" w:rsidRPr="009B0D31">
        <w:rPr>
          <w:rFonts w:ascii="Times New Roman" w:hAnsi="Times New Roman"/>
          <w:bCs/>
          <w:sz w:val="28"/>
          <w:szCs w:val="28"/>
        </w:rPr>
        <w:t>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</w:r>
      <w:r w:rsidR="00DF1137">
        <w:rPr>
          <w:rFonts w:ascii="Times New Roman" w:hAnsi="Times New Roman"/>
          <w:bCs/>
          <w:sz w:val="28"/>
          <w:szCs w:val="28"/>
        </w:rPr>
        <w:t xml:space="preserve"> (КЦСР **.*.**88500)</w:t>
      </w:r>
      <w:r w:rsidR="00DF1137" w:rsidRPr="009B0D31">
        <w:rPr>
          <w:rFonts w:ascii="Times New Roman" w:hAnsi="Times New Roman"/>
          <w:bCs/>
          <w:sz w:val="28"/>
          <w:szCs w:val="28"/>
        </w:rPr>
        <w:t xml:space="preserve">, </w:t>
      </w:r>
      <w:r w:rsidR="00DF1137">
        <w:rPr>
          <w:rFonts w:ascii="Times New Roman" w:hAnsi="Times New Roman"/>
          <w:bCs/>
          <w:sz w:val="28"/>
          <w:szCs w:val="28"/>
        </w:rPr>
        <w:t>ежемесячным денежным вознаграждением за классное руководство педагогическим работникам государственных и муниципальных образовательных организаций (КЦСР **.*.**.53030, **.*.**.80740)</w:t>
      </w:r>
      <w:r w:rsidR="003F2546" w:rsidRPr="009B0D31">
        <w:rPr>
          <w:rFonts w:ascii="Times New Roman" w:hAnsi="Times New Roman"/>
          <w:bCs/>
          <w:sz w:val="28"/>
          <w:szCs w:val="28"/>
        </w:rPr>
        <w:t xml:space="preserve">, а также </w:t>
      </w:r>
      <w:r w:rsidR="003F2546" w:rsidRPr="009B0D31">
        <w:rPr>
          <w:rFonts w:ascii="Times New Roman" w:hAnsi="Times New Roman"/>
          <w:sz w:val="28"/>
          <w:szCs w:val="28"/>
          <w:lang w:eastAsia="ru-RU"/>
        </w:rPr>
        <w:t>государственных полномочий Амурской области по расчету и предоставлению дотаций на выравнивание бюджетной обеспеченности поселений бюджетам городских и сельских поселений (</w:t>
      </w:r>
      <w:r w:rsidR="00C65529">
        <w:rPr>
          <w:rFonts w:ascii="Times New Roman" w:hAnsi="Times New Roman"/>
          <w:sz w:val="28"/>
          <w:szCs w:val="28"/>
          <w:lang w:eastAsia="ru-RU"/>
        </w:rPr>
        <w:t>КЦСР</w:t>
      </w:r>
      <w:proofErr w:type="gramEnd"/>
      <w:r w:rsidR="00C65529">
        <w:rPr>
          <w:rFonts w:ascii="Times New Roman" w:hAnsi="Times New Roman"/>
          <w:sz w:val="28"/>
          <w:szCs w:val="28"/>
          <w:lang w:eastAsia="ru-RU"/>
        </w:rPr>
        <w:t xml:space="preserve"> **.*.**.87720, </w:t>
      </w:r>
      <w:r w:rsidR="00C65529" w:rsidRPr="00C65529">
        <w:rPr>
          <w:rFonts w:ascii="Times New Roman" w:hAnsi="Times New Roman"/>
          <w:sz w:val="28"/>
          <w:szCs w:val="28"/>
          <w:u w:val="single"/>
          <w:lang w:eastAsia="ru-RU"/>
        </w:rPr>
        <w:t xml:space="preserve">только </w:t>
      </w:r>
      <w:r w:rsidR="003F2546" w:rsidRPr="009B0D31">
        <w:rPr>
          <w:rFonts w:ascii="Times New Roman" w:hAnsi="Times New Roman"/>
          <w:sz w:val="28"/>
          <w:szCs w:val="28"/>
          <w:u w:val="single"/>
          <w:lang w:eastAsia="ru-RU"/>
        </w:rPr>
        <w:t>в части предоставления дотаций поселениям</w:t>
      </w:r>
      <w:r w:rsidR="003F2546" w:rsidRPr="009B0D31">
        <w:rPr>
          <w:rFonts w:ascii="Times New Roman" w:hAnsi="Times New Roman"/>
          <w:sz w:val="28"/>
          <w:szCs w:val="28"/>
          <w:lang w:eastAsia="ru-RU"/>
        </w:rPr>
        <w:t>).</w:t>
      </w:r>
    </w:p>
    <w:p w:rsidR="00102B8A" w:rsidRDefault="00B172FE" w:rsidP="00B172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9B0D31">
        <w:rPr>
          <w:rFonts w:ascii="Times New Roman" w:hAnsi="Times New Roman"/>
          <w:bCs/>
          <w:sz w:val="28"/>
          <w:szCs w:val="28"/>
        </w:rPr>
        <w:t>Расходы, связанные с финансовым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</w:r>
      <w:r w:rsidR="00742259" w:rsidRPr="009B0D31">
        <w:rPr>
          <w:rFonts w:ascii="Times New Roman" w:hAnsi="Times New Roman"/>
          <w:bCs/>
          <w:sz w:val="28"/>
          <w:szCs w:val="28"/>
        </w:rPr>
        <w:t xml:space="preserve">, </w:t>
      </w:r>
      <w:r w:rsidR="00032F89">
        <w:rPr>
          <w:rFonts w:ascii="Times New Roman" w:hAnsi="Times New Roman"/>
          <w:bCs/>
          <w:sz w:val="28"/>
          <w:szCs w:val="28"/>
        </w:rPr>
        <w:t>ежемесячным денежным вознаграждением за классное руководство педагогическим работникам</w:t>
      </w:r>
      <w:proofErr w:type="gramEnd"/>
      <w:r w:rsidR="00032F89">
        <w:rPr>
          <w:rFonts w:ascii="Times New Roman" w:hAnsi="Times New Roman"/>
          <w:bCs/>
          <w:sz w:val="28"/>
          <w:szCs w:val="28"/>
        </w:rPr>
        <w:t xml:space="preserve"> государственных и муниципальных образовательных организаций, </w:t>
      </w:r>
      <w:r w:rsidRPr="009B0D31">
        <w:rPr>
          <w:rFonts w:ascii="Times New Roman" w:hAnsi="Times New Roman"/>
          <w:bCs/>
          <w:sz w:val="28"/>
          <w:szCs w:val="28"/>
        </w:rPr>
        <w:t>следует отражать в пунктах 1.5.1., 1.5.2., 1.5.3</w:t>
      </w:r>
      <w:r w:rsidR="0072763D">
        <w:rPr>
          <w:rFonts w:ascii="Times New Roman" w:hAnsi="Times New Roman"/>
          <w:bCs/>
          <w:sz w:val="28"/>
          <w:szCs w:val="28"/>
        </w:rPr>
        <w:t xml:space="preserve">. (для муниципальных районов), </w:t>
      </w:r>
      <w:r w:rsidRPr="009B0D31">
        <w:rPr>
          <w:rFonts w:ascii="Times New Roman" w:hAnsi="Times New Roman"/>
          <w:bCs/>
          <w:sz w:val="28"/>
          <w:szCs w:val="28"/>
        </w:rPr>
        <w:t>2.5.1., 2.5.2.,</w:t>
      </w:r>
      <w:r w:rsidR="0072763D">
        <w:rPr>
          <w:rFonts w:ascii="Times New Roman" w:hAnsi="Times New Roman"/>
          <w:bCs/>
          <w:sz w:val="28"/>
          <w:szCs w:val="28"/>
        </w:rPr>
        <w:t xml:space="preserve"> 2.5.3. (для городских округов)</w:t>
      </w:r>
      <w:r w:rsidR="001F15AD">
        <w:rPr>
          <w:rFonts w:ascii="Times New Roman" w:hAnsi="Times New Roman"/>
          <w:bCs/>
          <w:sz w:val="28"/>
          <w:szCs w:val="28"/>
        </w:rPr>
        <w:t xml:space="preserve"> и </w:t>
      </w:r>
      <w:r w:rsidR="0072763D">
        <w:rPr>
          <w:rFonts w:ascii="Times New Roman" w:hAnsi="Times New Roman"/>
          <w:bCs/>
          <w:sz w:val="28"/>
          <w:szCs w:val="28"/>
        </w:rPr>
        <w:t>8.5.1., 8.5.2., 8.5.3. (для муниципальных округов).</w:t>
      </w:r>
    </w:p>
    <w:p w:rsidR="00F231A9" w:rsidRPr="00CA7FA4" w:rsidRDefault="00F231A9" w:rsidP="00B172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CA7FA4">
        <w:rPr>
          <w:rFonts w:ascii="Times New Roman" w:hAnsi="Times New Roman"/>
          <w:bCs/>
          <w:sz w:val="28"/>
          <w:szCs w:val="28"/>
        </w:rPr>
        <w:t xml:space="preserve">Расходы, связанные с финансовым обеспечением государственного полномочия Амурской области по обеспечению обучающихся по образовательным программам начального общего образования в муниципальных общеобразовательных организациях питанием необходимо </w:t>
      </w:r>
      <w:r w:rsidRPr="00CA7FA4">
        <w:rPr>
          <w:rFonts w:ascii="Times New Roman" w:hAnsi="Times New Roman"/>
          <w:bCs/>
          <w:sz w:val="28"/>
          <w:szCs w:val="28"/>
        </w:rPr>
        <w:lastRenderedPageBreak/>
        <w:t>отражать в пунктах 1.5.5. (для муниципальных районов), 2.5.5. (для городских округов) и 8.5.5. (для муниципальных округов)</w:t>
      </w:r>
      <w:proofErr w:type="gramEnd"/>
    </w:p>
    <w:p w:rsidR="00027CA8" w:rsidRPr="00CA7FA4" w:rsidRDefault="00027CA8" w:rsidP="00027C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FA4">
        <w:rPr>
          <w:rFonts w:ascii="Times New Roman" w:hAnsi="Times New Roman"/>
          <w:bCs/>
          <w:sz w:val="28"/>
          <w:szCs w:val="28"/>
        </w:rPr>
        <w:t xml:space="preserve">Расходы, связанные с финансовым обеспечением </w:t>
      </w:r>
      <w:r w:rsidRPr="00CA7FA4">
        <w:rPr>
          <w:rFonts w:ascii="Times New Roman" w:hAnsi="Times New Roman"/>
          <w:sz w:val="28"/>
          <w:szCs w:val="28"/>
          <w:lang w:eastAsia="ru-RU"/>
        </w:rPr>
        <w:t>государственных полномочий Амурской области по расчету и предоставлению дотаций на выравнивание бюджетной обеспеченности поселений бюджетам городских и сельских поселений (</w:t>
      </w:r>
      <w:r w:rsidR="00EA6C52" w:rsidRPr="00CA7FA4">
        <w:rPr>
          <w:rFonts w:ascii="Times New Roman" w:hAnsi="Times New Roman"/>
          <w:sz w:val="28"/>
          <w:szCs w:val="28"/>
          <w:u w:val="single"/>
          <w:lang w:eastAsia="ru-RU"/>
        </w:rPr>
        <w:t xml:space="preserve">только </w:t>
      </w:r>
      <w:r w:rsidRPr="00CA7FA4">
        <w:rPr>
          <w:rFonts w:ascii="Times New Roman" w:hAnsi="Times New Roman"/>
          <w:sz w:val="28"/>
          <w:szCs w:val="28"/>
          <w:u w:val="single"/>
          <w:lang w:eastAsia="ru-RU"/>
        </w:rPr>
        <w:t>в части предоставления дотаций поселениям</w:t>
      </w:r>
      <w:r w:rsidRPr="00CA7FA4">
        <w:rPr>
          <w:rFonts w:ascii="Times New Roman" w:hAnsi="Times New Roman"/>
          <w:sz w:val="28"/>
          <w:szCs w:val="28"/>
          <w:lang w:eastAsia="ru-RU"/>
        </w:rPr>
        <w:t>), следует отражать в пункте 1.6.1. в графах «в т.ч. за счет целевых средств регионального бюджета».</w:t>
      </w:r>
    </w:p>
    <w:p w:rsidR="008E058C" w:rsidRPr="00CA7FA4" w:rsidRDefault="008E058C" w:rsidP="00B172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A7FA4">
        <w:rPr>
          <w:rFonts w:ascii="Times New Roman" w:hAnsi="Times New Roman"/>
          <w:bCs/>
          <w:sz w:val="28"/>
          <w:szCs w:val="28"/>
        </w:rPr>
        <w:t>Расходы, связанные с выплатой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образования, необходимо отражать в пунктах 1.4.2.37</w:t>
      </w:r>
      <w:r w:rsidR="00C223F7" w:rsidRPr="00CA7FA4">
        <w:rPr>
          <w:rFonts w:ascii="Times New Roman" w:hAnsi="Times New Roman"/>
          <w:bCs/>
          <w:sz w:val="28"/>
          <w:szCs w:val="28"/>
        </w:rPr>
        <w:t xml:space="preserve">. (для муниципальных районов), </w:t>
      </w:r>
      <w:r w:rsidRPr="00CA7FA4">
        <w:rPr>
          <w:rFonts w:ascii="Times New Roman" w:hAnsi="Times New Roman"/>
          <w:bCs/>
          <w:sz w:val="28"/>
          <w:szCs w:val="28"/>
        </w:rPr>
        <w:t>2.</w:t>
      </w:r>
      <w:r w:rsidR="00C223F7" w:rsidRPr="00CA7FA4">
        <w:rPr>
          <w:rFonts w:ascii="Times New Roman" w:hAnsi="Times New Roman"/>
          <w:bCs/>
          <w:sz w:val="28"/>
          <w:szCs w:val="28"/>
        </w:rPr>
        <w:t>4.2.37. (для городских округов)</w:t>
      </w:r>
      <w:r w:rsidR="001F15AD" w:rsidRPr="00CA7FA4">
        <w:rPr>
          <w:rFonts w:ascii="Times New Roman" w:hAnsi="Times New Roman"/>
          <w:bCs/>
          <w:sz w:val="28"/>
          <w:szCs w:val="28"/>
        </w:rPr>
        <w:t xml:space="preserve"> и </w:t>
      </w:r>
      <w:r w:rsidR="00C223F7" w:rsidRPr="00CA7FA4">
        <w:rPr>
          <w:rFonts w:ascii="Times New Roman" w:hAnsi="Times New Roman"/>
          <w:bCs/>
          <w:sz w:val="28"/>
          <w:szCs w:val="28"/>
        </w:rPr>
        <w:t>8.4.2.37 (для муниципальных округов).</w:t>
      </w:r>
    </w:p>
    <w:p w:rsidR="008E058C" w:rsidRPr="00706ACB" w:rsidRDefault="008E058C" w:rsidP="00B172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A7FA4">
        <w:rPr>
          <w:rFonts w:ascii="Times New Roman" w:hAnsi="Times New Roman"/>
          <w:bCs/>
          <w:sz w:val="28"/>
          <w:szCs w:val="28"/>
        </w:rPr>
        <w:t xml:space="preserve">Расходы, связанные с </w:t>
      </w:r>
      <w:r w:rsidR="00ED6DE8" w:rsidRPr="00CA7FA4">
        <w:rPr>
          <w:rFonts w:ascii="Times New Roman" w:hAnsi="Times New Roman"/>
          <w:bCs/>
          <w:sz w:val="28"/>
          <w:szCs w:val="28"/>
        </w:rPr>
        <w:t xml:space="preserve">материально-техническим обеспечением проведения выборов в представительный орган вновь образованных муниципальных образований, </w:t>
      </w:r>
      <w:r w:rsidRPr="00CA7FA4">
        <w:rPr>
          <w:rFonts w:ascii="Times New Roman" w:hAnsi="Times New Roman"/>
          <w:bCs/>
          <w:sz w:val="28"/>
          <w:szCs w:val="28"/>
        </w:rPr>
        <w:t>необходимо отражать в пунктах 1.4.2.97. (для муниципаль</w:t>
      </w:r>
      <w:r w:rsidR="00A321EC" w:rsidRPr="00CA7FA4">
        <w:rPr>
          <w:rFonts w:ascii="Times New Roman" w:hAnsi="Times New Roman"/>
          <w:bCs/>
          <w:sz w:val="28"/>
          <w:szCs w:val="28"/>
        </w:rPr>
        <w:t xml:space="preserve">ных районов), </w:t>
      </w:r>
      <w:r w:rsidRPr="00CA7FA4">
        <w:rPr>
          <w:rFonts w:ascii="Times New Roman" w:hAnsi="Times New Roman"/>
          <w:bCs/>
          <w:sz w:val="28"/>
          <w:szCs w:val="28"/>
        </w:rPr>
        <w:t>2.4.2.97. (для городских округов)</w:t>
      </w:r>
      <w:r w:rsidR="00A321EC" w:rsidRPr="00CA7FA4">
        <w:rPr>
          <w:rFonts w:ascii="Times New Roman" w:hAnsi="Times New Roman"/>
          <w:bCs/>
          <w:sz w:val="28"/>
          <w:szCs w:val="28"/>
        </w:rPr>
        <w:t xml:space="preserve"> и 8.4.2.97. (для муниципальных округов)</w:t>
      </w:r>
      <w:r w:rsidRPr="00CA7FA4">
        <w:rPr>
          <w:rFonts w:ascii="Times New Roman" w:hAnsi="Times New Roman"/>
          <w:bCs/>
          <w:sz w:val="28"/>
          <w:szCs w:val="28"/>
        </w:rPr>
        <w:t>.</w:t>
      </w:r>
    </w:p>
    <w:p w:rsidR="00102B8A" w:rsidRPr="00D33F92" w:rsidRDefault="00855E5F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657FD7" w:rsidRPr="00D33F92">
        <w:rPr>
          <w:rFonts w:ascii="Times New Roman" w:hAnsi="Times New Roman"/>
          <w:bCs/>
          <w:sz w:val="28"/>
          <w:szCs w:val="28"/>
        </w:rPr>
        <w:t>1</w:t>
      </w:r>
      <w:r w:rsidR="00C16A33" w:rsidRPr="00D33F92">
        <w:rPr>
          <w:rFonts w:ascii="Times New Roman" w:hAnsi="Times New Roman"/>
          <w:bCs/>
          <w:sz w:val="28"/>
          <w:szCs w:val="28"/>
        </w:rPr>
        <w:t>2</w:t>
      </w:r>
      <w:r w:rsidR="00102B8A" w:rsidRPr="00D33F92">
        <w:rPr>
          <w:rFonts w:ascii="Times New Roman" w:hAnsi="Times New Roman"/>
          <w:bCs/>
          <w:sz w:val="28"/>
          <w:szCs w:val="28"/>
        </w:rPr>
        <w:t>.</w:t>
      </w:r>
      <w:r w:rsidR="00483E6D" w:rsidRPr="00D33F92">
        <w:rPr>
          <w:rFonts w:ascii="Times New Roman" w:hAnsi="Times New Roman"/>
          <w:bCs/>
          <w:sz w:val="28"/>
          <w:szCs w:val="28"/>
        </w:rPr>
        <w:t> </w:t>
      </w:r>
      <w:proofErr w:type="gramStart"/>
      <w:r w:rsidR="00E65E4D" w:rsidRPr="00D33F92">
        <w:rPr>
          <w:rFonts w:ascii="Times New Roman" w:hAnsi="Times New Roman"/>
          <w:sz w:val="28"/>
          <w:szCs w:val="28"/>
        </w:rPr>
        <w:t>Объем средств на исполнение расходных обязательств</w:t>
      </w:r>
      <w:r w:rsidR="00C270E8" w:rsidRPr="00D33F92">
        <w:rPr>
          <w:rFonts w:ascii="Times New Roman" w:hAnsi="Times New Roman"/>
          <w:sz w:val="28"/>
          <w:szCs w:val="28"/>
        </w:rPr>
        <w:t>, возникши</w:t>
      </w:r>
      <w:r w:rsidR="00E65E4D" w:rsidRPr="00D33F92">
        <w:rPr>
          <w:rFonts w:ascii="Times New Roman" w:hAnsi="Times New Roman"/>
          <w:sz w:val="28"/>
          <w:szCs w:val="28"/>
        </w:rPr>
        <w:t>х</w:t>
      </w:r>
      <w:r w:rsidR="00C270E8" w:rsidRPr="00D33F92">
        <w:rPr>
          <w:rFonts w:ascii="Times New Roman" w:hAnsi="Times New Roman"/>
          <w:sz w:val="28"/>
          <w:szCs w:val="28"/>
        </w:rPr>
        <w:t xml:space="preserve"> в результате принятия нормативных правовых актов, заключения соглашений, предусматривающих предоставление межбюджетных трансфертов другим бюджетам бюджетной системы Российской Федерации</w:t>
      </w:r>
      <w:r w:rsidR="00E65E4D" w:rsidRPr="00D33F92">
        <w:rPr>
          <w:rFonts w:ascii="Times New Roman" w:hAnsi="Times New Roman"/>
          <w:sz w:val="28"/>
          <w:szCs w:val="28"/>
        </w:rPr>
        <w:t xml:space="preserve"> (пункты 1.</w:t>
      </w:r>
      <w:r w:rsidR="00D33F92" w:rsidRPr="00D33F92">
        <w:rPr>
          <w:rFonts w:ascii="Times New Roman" w:hAnsi="Times New Roman"/>
          <w:sz w:val="28"/>
          <w:szCs w:val="28"/>
        </w:rPr>
        <w:t>6</w:t>
      </w:r>
      <w:r w:rsidR="00B87949" w:rsidRPr="00D33F92">
        <w:rPr>
          <w:rFonts w:ascii="Times New Roman" w:hAnsi="Times New Roman"/>
          <w:sz w:val="28"/>
          <w:szCs w:val="28"/>
        </w:rPr>
        <w:t>.</w:t>
      </w:r>
      <w:r w:rsidR="00D33F92" w:rsidRPr="00D33F92">
        <w:rPr>
          <w:rFonts w:ascii="Times New Roman" w:hAnsi="Times New Roman"/>
          <w:sz w:val="28"/>
          <w:szCs w:val="28"/>
        </w:rPr>
        <w:t>, 4.6</w:t>
      </w:r>
      <w:r w:rsidR="00B87949" w:rsidRPr="00D33F92">
        <w:rPr>
          <w:rFonts w:ascii="Times New Roman" w:hAnsi="Times New Roman"/>
          <w:sz w:val="28"/>
          <w:szCs w:val="28"/>
        </w:rPr>
        <w:t>.</w:t>
      </w:r>
      <w:r w:rsidR="00E65E4D" w:rsidRPr="00D33F92">
        <w:rPr>
          <w:rFonts w:ascii="Times New Roman" w:hAnsi="Times New Roman"/>
          <w:sz w:val="28"/>
          <w:szCs w:val="28"/>
        </w:rPr>
        <w:t>, 5.</w:t>
      </w:r>
      <w:r w:rsidR="00D33F92" w:rsidRPr="00D33F92">
        <w:rPr>
          <w:rFonts w:ascii="Times New Roman" w:hAnsi="Times New Roman"/>
          <w:sz w:val="28"/>
          <w:szCs w:val="28"/>
        </w:rPr>
        <w:t>6</w:t>
      </w:r>
      <w:r w:rsidR="00B87949" w:rsidRPr="00D33F92">
        <w:rPr>
          <w:rFonts w:ascii="Times New Roman" w:hAnsi="Times New Roman"/>
          <w:sz w:val="28"/>
          <w:szCs w:val="28"/>
        </w:rPr>
        <w:t>.</w:t>
      </w:r>
      <w:r w:rsidR="00E65E4D" w:rsidRPr="00D33F92">
        <w:rPr>
          <w:rFonts w:ascii="Times New Roman" w:hAnsi="Times New Roman"/>
          <w:sz w:val="28"/>
          <w:szCs w:val="28"/>
        </w:rPr>
        <w:t xml:space="preserve">) за отчетный год </w:t>
      </w:r>
      <w:r w:rsidR="003F51AD" w:rsidRPr="00D33F92">
        <w:rPr>
          <w:rFonts w:ascii="Times New Roman" w:hAnsi="Times New Roman"/>
          <w:sz w:val="28"/>
          <w:szCs w:val="28"/>
        </w:rPr>
        <w:t xml:space="preserve">должен соответствовать сумме расходов по коду вида расходов 500 «Межбюджетные трансферты» формы 0503317 за отчетный год, </w:t>
      </w:r>
      <w:r w:rsidR="009A2E53" w:rsidRPr="00D33F92">
        <w:rPr>
          <w:rFonts w:ascii="Times New Roman" w:hAnsi="Times New Roman"/>
          <w:sz w:val="28"/>
          <w:szCs w:val="28"/>
        </w:rPr>
        <w:t xml:space="preserve">на текущий год – формы 0503317 </w:t>
      </w:r>
      <w:r w:rsidR="003F51AD" w:rsidRPr="00D33F92">
        <w:rPr>
          <w:rFonts w:ascii="Times New Roman" w:hAnsi="Times New Roman"/>
          <w:sz w:val="28"/>
          <w:szCs w:val="28"/>
        </w:rPr>
        <w:t xml:space="preserve">по состоянию </w:t>
      </w:r>
      <w:r w:rsidR="003F51AD" w:rsidRPr="008E058C">
        <w:rPr>
          <w:rFonts w:ascii="Times New Roman" w:hAnsi="Times New Roman"/>
          <w:b/>
          <w:sz w:val="28"/>
          <w:szCs w:val="28"/>
        </w:rPr>
        <w:t>на 01 марта текущего года</w:t>
      </w:r>
      <w:r w:rsidR="003F51AD" w:rsidRPr="00D33F92">
        <w:rPr>
          <w:rFonts w:ascii="Times New Roman" w:hAnsi="Times New Roman"/>
          <w:sz w:val="28"/>
          <w:szCs w:val="28"/>
        </w:rPr>
        <w:t>.</w:t>
      </w:r>
      <w:proofErr w:type="gramEnd"/>
    </w:p>
    <w:p w:rsidR="00102B8A" w:rsidRPr="00EE5EBB" w:rsidRDefault="00855E5F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1.</w:t>
      </w:r>
      <w:r w:rsidR="00657FD7" w:rsidRPr="00EE5EBB">
        <w:rPr>
          <w:rFonts w:ascii="Times New Roman" w:hAnsi="Times New Roman"/>
          <w:spacing w:val="2"/>
          <w:sz w:val="28"/>
          <w:szCs w:val="28"/>
        </w:rPr>
        <w:t>1</w:t>
      </w:r>
      <w:r w:rsidR="00C16A33" w:rsidRPr="00EE5EBB">
        <w:rPr>
          <w:rFonts w:ascii="Times New Roman" w:hAnsi="Times New Roman"/>
          <w:spacing w:val="2"/>
          <w:sz w:val="28"/>
          <w:szCs w:val="28"/>
        </w:rPr>
        <w:t>3</w:t>
      </w:r>
      <w:r w:rsidR="00102B8A" w:rsidRPr="00EE5EBB">
        <w:rPr>
          <w:rFonts w:ascii="Times New Roman" w:hAnsi="Times New Roman"/>
          <w:spacing w:val="2"/>
          <w:sz w:val="28"/>
          <w:szCs w:val="28"/>
        </w:rPr>
        <w:t>.</w:t>
      </w:r>
      <w:r w:rsidR="00483E6D" w:rsidRPr="00EE5EBB">
        <w:rPr>
          <w:rFonts w:ascii="Times New Roman" w:hAnsi="Times New Roman"/>
          <w:spacing w:val="2"/>
          <w:sz w:val="28"/>
          <w:szCs w:val="28"/>
        </w:rPr>
        <w:t> </w:t>
      </w:r>
      <w:proofErr w:type="gramStart"/>
      <w:r w:rsidR="00354A79" w:rsidRPr="00EE5EBB">
        <w:rPr>
          <w:rFonts w:ascii="Times New Roman" w:hAnsi="Times New Roman"/>
          <w:sz w:val="28"/>
          <w:szCs w:val="28"/>
          <w:lang w:eastAsia="ru-RU"/>
        </w:rPr>
        <w:t>Объем средств на исполнение расходных обязательств</w:t>
      </w:r>
      <w:r w:rsidR="00842E9C" w:rsidRPr="00EE5E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54A79" w:rsidRPr="00EE5EBB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района, предусматривающих предоставление иных межбюджетных трансфертов из бюджета муниципального района </w:t>
      </w:r>
      <w:r w:rsidR="00842E9C" w:rsidRPr="00EE5EBB">
        <w:rPr>
          <w:rFonts w:ascii="Times New Roman" w:hAnsi="Times New Roman"/>
          <w:sz w:val="28"/>
          <w:szCs w:val="28"/>
          <w:lang w:eastAsia="ru-RU"/>
        </w:rPr>
        <w:t>в бюджет городского, сельского поселения в случае заключения соглашения с органами местного самоуправления отдельных поселений, входящих в состав муниципального района, о передаче им осуществления части своих полномочий по решению вопросов местного значения</w:t>
      </w:r>
      <w:r w:rsidR="00E7771B" w:rsidRPr="00EE5EBB">
        <w:rPr>
          <w:rFonts w:ascii="Times New Roman" w:hAnsi="Times New Roman"/>
          <w:sz w:val="28"/>
          <w:szCs w:val="28"/>
          <w:lang w:eastAsia="ru-RU"/>
        </w:rPr>
        <w:t xml:space="preserve"> (пункт 1.</w:t>
      </w:r>
      <w:r w:rsidR="006F6A45">
        <w:rPr>
          <w:rFonts w:ascii="Times New Roman" w:hAnsi="Times New Roman"/>
          <w:sz w:val="28"/>
          <w:szCs w:val="28"/>
          <w:lang w:eastAsia="ru-RU"/>
        </w:rPr>
        <w:t>6</w:t>
      </w:r>
      <w:r w:rsidR="00E7771B" w:rsidRPr="00EE5EBB">
        <w:rPr>
          <w:rFonts w:ascii="Times New Roman" w:hAnsi="Times New Roman"/>
          <w:sz w:val="28"/>
          <w:szCs w:val="28"/>
          <w:lang w:eastAsia="ru-RU"/>
        </w:rPr>
        <w:t>.4.1</w:t>
      </w:r>
      <w:r w:rsidR="00B87949" w:rsidRPr="00EE5EBB">
        <w:rPr>
          <w:rFonts w:ascii="Times New Roman" w:hAnsi="Times New Roman"/>
          <w:sz w:val="28"/>
          <w:szCs w:val="28"/>
          <w:lang w:eastAsia="ru-RU"/>
        </w:rPr>
        <w:t>.</w:t>
      </w:r>
      <w:r w:rsidR="00E7771B" w:rsidRPr="00EE5EBB">
        <w:rPr>
          <w:rFonts w:ascii="Times New Roman" w:hAnsi="Times New Roman"/>
          <w:sz w:val="28"/>
          <w:szCs w:val="28"/>
          <w:lang w:eastAsia="ru-RU"/>
        </w:rPr>
        <w:t>), должен соответствовать объему средств на исполнение расходных обязательств поселений</w:t>
      </w:r>
      <w:proofErr w:type="gramEnd"/>
      <w:r w:rsidR="00E7771B" w:rsidRPr="00EE5EBB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Start"/>
      <w:r w:rsidR="00E7771B" w:rsidRPr="00EE5EBB">
        <w:rPr>
          <w:rFonts w:ascii="Times New Roman" w:hAnsi="Times New Roman"/>
          <w:sz w:val="28"/>
          <w:szCs w:val="28"/>
          <w:lang w:eastAsia="ru-RU"/>
        </w:rPr>
        <w:t>возникших в случаях заключения соглашения с органами местного самоуправления муниципального района о передаче поселению осуществления части полномочий по решению вопросов местного значения муниципального района</w:t>
      </w:r>
      <w:r w:rsidR="00AF4DD3" w:rsidRPr="00EE5EBB">
        <w:rPr>
          <w:rFonts w:ascii="Times New Roman" w:hAnsi="Times New Roman"/>
          <w:sz w:val="28"/>
          <w:szCs w:val="28"/>
          <w:lang w:eastAsia="ru-RU"/>
        </w:rPr>
        <w:t xml:space="preserve"> (пункты 4.1.2</w:t>
      </w:r>
      <w:r w:rsidR="0057786C" w:rsidRPr="00EE5EBB">
        <w:rPr>
          <w:rFonts w:ascii="Times New Roman" w:hAnsi="Times New Roman"/>
          <w:sz w:val="28"/>
          <w:szCs w:val="28"/>
          <w:lang w:eastAsia="ru-RU"/>
        </w:rPr>
        <w:t>.</w:t>
      </w:r>
      <w:r w:rsidR="00AF4DD3" w:rsidRPr="00EE5EBB">
        <w:rPr>
          <w:rFonts w:ascii="Times New Roman" w:hAnsi="Times New Roman"/>
          <w:sz w:val="28"/>
          <w:szCs w:val="28"/>
          <w:lang w:eastAsia="ru-RU"/>
        </w:rPr>
        <w:t xml:space="preserve"> и 5.1.3</w:t>
      </w:r>
      <w:r w:rsidR="0057786C" w:rsidRPr="00EE5EBB">
        <w:rPr>
          <w:rFonts w:ascii="Times New Roman" w:hAnsi="Times New Roman"/>
          <w:sz w:val="28"/>
          <w:szCs w:val="28"/>
          <w:lang w:eastAsia="ru-RU"/>
        </w:rPr>
        <w:t>.</w:t>
      </w:r>
      <w:r w:rsidR="00AF4DD3" w:rsidRPr="00EE5EBB">
        <w:rPr>
          <w:rFonts w:ascii="Times New Roman" w:hAnsi="Times New Roman"/>
          <w:sz w:val="28"/>
          <w:szCs w:val="28"/>
          <w:lang w:eastAsia="ru-RU"/>
        </w:rPr>
        <w:t>)</w:t>
      </w:r>
      <w:r w:rsidR="00123832" w:rsidRPr="00EE5EBB">
        <w:rPr>
          <w:rFonts w:ascii="Times New Roman" w:hAnsi="Times New Roman"/>
          <w:sz w:val="28"/>
          <w:szCs w:val="28"/>
          <w:lang w:eastAsia="ru-RU"/>
        </w:rPr>
        <w:t xml:space="preserve">, за исключением случаев наличия в бюджетах </w:t>
      </w:r>
      <w:r w:rsidR="00123832" w:rsidRPr="00EE5EBB">
        <w:rPr>
          <w:rFonts w:ascii="Times New Roman" w:hAnsi="Times New Roman"/>
          <w:sz w:val="28"/>
          <w:szCs w:val="28"/>
        </w:rPr>
        <w:t xml:space="preserve">муниципальных районов нераспределенных резервов иных межбюджетных </w:t>
      </w:r>
      <w:r w:rsidR="009F7AE0" w:rsidRPr="00EE5EBB">
        <w:rPr>
          <w:rFonts w:ascii="Times New Roman" w:hAnsi="Times New Roman"/>
          <w:sz w:val="28"/>
          <w:szCs w:val="28"/>
        </w:rPr>
        <w:t xml:space="preserve">трансфертов и наличия в бюджетах поселений остатков средств </w:t>
      </w:r>
      <w:r w:rsidR="002D0901" w:rsidRPr="00EE5EBB">
        <w:rPr>
          <w:rFonts w:ascii="Times New Roman" w:hAnsi="Times New Roman"/>
          <w:sz w:val="28"/>
          <w:szCs w:val="28"/>
        </w:rPr>
        <w:t xml:space="preserve">иных межбюджетных трансфертов </w:t>
      </w:r>
      <w:r w:rsidR="009F7AE0" w:rsidRPr="00EE5EBB">
        <w:rPr>
          <w:rFonts w:ascii="Times New Roman" w:hAnsi="Times New Roman"/>
          <w:sz w:val="28"/>
          <w:szCs w:val="28"/>
        </w:rPr>
        <w:t>на начало года.</w:t>
      </w:r>
      <w:proofErr w:type="gramEnd"/>
    </w:p>
    <w:p w:rsidR="00330990" w:rsidRDefault="002E549E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1.</w:t>
      </w:r>
      <w:r w:rsidR="00657FD7" w:rsidRPr="00457B0E">
        <w:rPr>
          <w:rFonts w:ascii="Times New Roman" w:hAnsi="Times New Roman"/>
          <w:spacing w:val="2"/>
          <w:sz w:val="28"/>
          <w:szCs w:val="28"/>
        </w:rPr>
        <w:t>1</w:t>
      </w:r>
      <w:r w:rsidR="00C16A33" w:rsidRPr="00457B0E">
        <w:rPr>
          <w:rFonts w:ascii="Times New Roman" w:hAnsi="Times New Roman"/>
          <w:spacing w:val="2"/>
          <w:sz w:val="28"/>
          <w:szCs w:val="28"/>
        </w:rPr>
        <w:t>4</w:t>
      </w:r>
      <w:r w:rsidR="00102B8A" w:rsidRPr="00457B0E">
        <w:rPr>
          <w:rFonts w:ascii="Times New Roman" w:hAnsi="Times New Roman"/>
          <w:spacing w:val="2"/>
          <w:sz w:val="28"/>
          <w:szCs w:val="28"/>
        </w:rPr>
        <w:t>.</w:t>
      </w:r>
      <w:r w:rsidR="00483E6D" w:rsidRPr="00457B0E">
        <w:rPr>
          <w:rFonts w:ascii="Times New Roman" w:hAnsi="Times New Roman"/>
          <w:spacing w:val="2"/>
          <w:sz w:val="28"/>
          <w:szCs w:val="28"/>
        </w:rPr>
        <w:t> </w:t>
      </w:r>
      <w:proofErr w:type="gramStart"/>
      <w:r w:rsidR="00580423" w:rsidRPr="00457B0E">
        <w:rPr>
          <w:rFonts w:ascii="Times New Roman" w:hAnsi="Times New Roman"/>
          <w:sz w:val="28"/>
          <w:szCs w:val="28"/>
        </w:rPr>
        <w:t xml:space="preserve">Объем средств на исполнение расходных обязательств муниципального района в случаях заключения соглашения с органами местного самоуправления отдельных поселений о передаче муниципальному району осуществления части полномочий по решению вопросов местного значения </w:t>
      </w:r>
      <w:r w:rsidR="00580423" w:rsidRPr="00457B0E">
        <w:rPr>
          <w:rFonts w:ascii="Times New Roman" w:hAnsi="Times New Roman"/>
          <w:sz w:val="28"/>
          <w:szCs w:val="28"/>
        </w:rPr>
        <w:lastRenderedPageBreak/>
        <w:t>поселения</w:t>
      </w:r>
      <w:r w:rsidR="009F7AE0" w:rsidRPr="00457B0E">
        <w:rPr>
          <w:rFonts w:ascii="Times New Roman" w:hAnsi="Times New Roman"/>
          <w:sz w:val="28"/>
          <w:szCs w:val="28"/>
          <w:lang w:eastAsia="ru-RU"/>
        </w:rPr>
        <w:t xml:space="preserve"> (пункт 1.1.2</w:t>
      </w:r>
      <w:r w:rsidR="0057786C" w:rsidRPr="00457B0E">
        <w:rPr>
          <w:rFonts w:ascii="Times New Roman" w:hAnsi="Times New Roman"/>
          <w:sz w:val="28"/>
          <w:szCs w:val="28"/>
          <w:lang w:eastAsia="ru-RU"/>
        </w:rPr>
        <w:t>.</w:t>
      </w:r>
      <w:r w:rsidR="009F7AE0" w:rsidRPr="00457B0E">
        <w:rPr>
          <w:rFonts w:ascii="Times New Roman" w:hAnsi="Times New Roman"/>
          <w:sz w:val="28"/>
          <w:szCs w:val="28"/>
          <w:lang w:eastAsia="ru-RU"/>
        </w:rPr>
        <w:t>) должен соответствовать</w:t>
      </w:r>
      <w:r w:rsidR="00580423" w:rsidRPr="00457B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C5335" w:rsidRPr="00457B0E">
        <w:rPr>
          <w:rFonts w:ascii="Times New Roman" w:hAnsi="Times New Roman"/>
          <w:sz w:val="28"/>
          <w:szCs w:val="28"/>
          <w:lang w:eastAsia="ru-RU"/>
        </w:rPr>
        <w:t xml:space="preserve">объему средств на исполнение расходных обязательств поселения, предусматривающих </w:t>
      </w:r>
      <w:r w:rsidR="008C5335" w:rsidRPr="00457B0E">
        <w:rPr>
          <w:rFonts w:ascii="Times New Roman" w:hAnsi="Times New Roman"/>
          <w:sz w:val="28"/>
          <w:szCs w:val="28"/>
        </w:rPr>
        <w:t>предоставление межбюджетных трансфертов из бюджета поселения в бюджет муниципального района в случае заключения соглашения с органами местного</w:t>
      </w:r>
      <w:proofErr w:type="gramEnd"/>
      <w:r w:rsidR="008C5335" w:rsidRPr="00457B0E">
        <w:rPr>
          <w:rFonts w:ascii="Times New Roman" w:hAnsi="Times New Roman"/>
          <w:sz w:val="28"/>
          <w:szCs w:val="28"/>
        </w:rPr>
        <w:t xml:space="preserve"> самоуправления муниципального района, в состав которого входит поселение, о передаче им осуществления части своих полномочий по решению вопросов местного значения </w:t>
      </w:r>
      <w:r w:rsidR="00DD5CB6" w:rsidRPr="00457B0E">
        <w:rPr>
          <w:rFonts w:ascii="Times New Roman" w:hAnsi="Times New Roman"/>
          <w:sz w:val="28"/>
          <w:szCs w:val="28"/>
        </w:rPr>
        <w:t>(пункт 4.</w:t>
      </w:r>
      <w:r w:rsidR="00457B0E" w:rsidRPr="00457B0E">
        <w:rPr>
          <w:rFonts w:ascii="Times New Roman" w:hAnsi="Times New Roman"/>
          <w:sz w:val="28"/>
          <w:szCs w:val="28"/>
        </w:rPr>
        <w:t>6</w:t>
      </w:r>
      <w:r w:rsidR="00DD5CB6" w:rsidRPr="00457B0E">
        <w:rPr>
          <w:rFonts w:ascii="Times New Roman" w:hAnsi="Times New Roman"/>
          <w:sz w:val="28"/>
          <w:szCs w:val="28"/>
        </w:rPr>
        <w:t>.2.1</w:t>
      </w:r>
      <w:r w:rsidR="0057786C" w:rsidRPr="00457B0E">
        <w:rPr>
          <w:rFonts w:ascii="Times New Roman" w:hAnsi="Times New Roman"/>
          <w:sz w:val="28"/>
          <w:szCs w:val="28"/>
        </w:rPr>
        <w:t>.</w:t>
      </w:r>
      <w:r w:rsidR="00DD5CB6" w:rsidRPr="00457B0E">
        <w:rPr>
          <w:rFonts w:ascii="Times New Roman" w:hAnsi="Times New Roman"/>
          <w:sz w:val="28"/>
          <w:szCs w:val="28"/>
        </w:rPr>
        <w:t xml:space="preserve"> и 5.</w:t>
      </w:r>
      <w:r w:rsidR="00457B0E" w:rsidRPr="00457B0E">
        <w:rPr>
          <w:rFonts w:ascii="Times New Roman" w:hAnsi="Times New Roman"/>
          <w:sz w:val="28"/>
          <w:szCs w:val="28"/>
        </w:rPr>
        <w:t>6</w:t>
      </w:r>
      <w:r w:rsidR="00DD5CB6" w:rsidRPr="00457B0E">
        <w:rPr>
          <w:rFonts w:ascii="Times New Roman" w:hAnsi="Times New Roman"/>
          <w:sz w:val="28"/>
          <w:szCs w:val="28"/>
        </w:rPr>
        <w:t>.2.1</w:t>
      </w:r>
      <w:r w:rsidR="0057786C" w:rsidRPr="00457B0E">
        <w:rPr>
          <w:rFonts w:ascii="Times New Roman" w:hAnsi="Times New Roman"/>
          <w:sz w:val="28"/>
          <w:szCs w:val="28"/>
        </w:rPr>
        <w:t>.</w:t>
      </w:r>
      <w:r w:rsidR="00DD5CB6" w:rsidRPr="00457B0E">
        <w:rPr>
          <w:rFonts w:ascii="Times New Roman" w:hAnsi="Times New Roman"/>
          <w:sz w:val="28"/>
          <w:szCs w:val="28"/>
        </w:rPr>
        <w:t>)</w:t>
      </w:r>
      <w:r w:rsidR="00330990" w:rsidRPr="00457B0E">
        <w:rPr>
          <w:rFonts w:ascii="Times New Roman" w:hAnsi="Times New Roman"/>
          <w:sz w:val="28"/>
          <w:szCs w:val="28"/>
        </w:rPr>
        <w:t xml:space="preserve">, </w:t>
      </w:r>
      <w:r w:rsidR="00330990" w:rsidRPr="00457B0E">
        <w:rPr>
          <w:rFonts w:ascii="Times New Roman" w:hAnsi="Times New Roman"/>
          <w:sz w:val="28"/>
          <w:szCs w:val="28"/>
          <w:lang w:eastAsia="ru-RU"/>
        </w:rPr>
        <w:t xml:space="preserve">за исключением случаев </w:t>
      </w:r>
      <w:r w:rsidR="00330990" w:rsidRPr="00457B0E">
        <w:rPr>
          <w:rFonts w:ascii="Times New Roman" w:hAnsi="Times New Roman"/>
          <w:sz w:val="28"/>
          <w:szCs w:val="28"/>
        </w:rPr>
        <w:t>наличия в бюджет</w:t>
      </w:r>
      <w:r w:rsidR="0095234A" w:rsidRPr="00457B0E">
        <w:rPr>
          <w:rFonts w:ascii="Times New Roman" w:hAnsi="Times New Roman"/>
          <w:sz w:val="28"/>
          <w:szCs w:val="28"/>
        </w:rPr>
        <w:t>е</w:t>
      </w:r>
      <w:r w:rsidR="00330990" w:rsidRPr="00457B0E">
        <w:rPr>
          <w:rFonts w:ascii="Times New Roman" w:hAnsi="Times New Roman"/>
          <w:sz w:val="28"/>
          <w:szCs w:val="28"/>
        </w:rPr>
        <w:t xml:space="preserve"> </w:t>
      </w:r>
      <w:r w:rsidR="0095234A" w:rsidRPr="00457B0E">
        <w:rPr>
          <w:rFonts w:ascii="Times New Roman" w:hAnsi="Times New Roman"/>
          <w:sz w:val="28"/>
          <w:szCs w:val="28"/>
        </w:rPr>
        <w:t>муниципального района</w:t>
      </w:r>
      <w:r w:rsidR="00330990" w:rsidRPr="00457B0E">
        <w:rPr>
          <w:rFonts w:ascii="Times New Roman" w:hAnsi="Times New Roman"/>
          <w:sz w:val="28"/>
          <w:szCs w:val="28"/>
        </w:rPr>
        <w:t xml:space="preserve"> остатков средств </w:t>
      </w:r>
      <w:r w:rsidR="002D0901" w:rsidRPr="00457B0E">
        <w:rPr>
          <w:rFonts w:ascii="Times New Roman" w:hAnsi="Times New Roman"/>
          <w:sz w:val="28"/>
          <w:szCs w:val="28"/>
        </w:rPr>
        <w:t xml:space="preserve">иных межбюджетных трансфертов </w:t>
      </w:r>
      <w:r w:rsidR="00330990" w:rsidRPr="00457B0E">
        <w:rPr>
          <w:rFonts w:ascii="Times New Roman" w:hAnsi="Times New Roman"/>
          <w:sz w:val="28"/>
          <w:szCs w:val="28"/>
        </w:rPr>
        <w:t>на начало года.</w:t>
      </w:r>
    </w:p>
    <w:p w:rsidR="0024519F" w:rsidRPr="0024519F" w:rsidRDefault="0024519F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1.15. </w:t>
      </w:r>
      <w:proofErr w:type="gramStart"/>
      <w:r>
        <w:rPr>
          <w:rFonts w:ascii="Times New Roman" w:hAnsi="Times New Roman"/>
          <w:sz w:val="28"/>
          <w:szCs w:val="28"/>
        </w:rPr>
        <w:t xml:space="preserve">Все расходы, </w:t>
      </w:r>
      <w:r w:rsidRPr="00F13519">
        <w:rPr>
          <w:rFonts w:ascii="Times New Roman" w:hAnsi="Times New Roman"/>
          <w:b/>
          <w:sz w:val="28"/>
          <w:szCs w:val="28"/>
        </w:rPr>
        <w:t>вне зависимости от отраслевой принадлежности</w:t>
      </w:r>
      <w:r>
        <w:rPr>
          <w:rFonts w:ascii="Times New Roman" w:hAnsi="Times New Roman"/>
          <w:sz w:val="28"/>
          <w:szCs w:val="28"/>
        </w:rPr>
        <w:t xml:space="preserve">, в рамках реализации мероприятий, связанных с влиянием ухудшения экономической ситуации на развитие отраслей экономики, с профилактикой и устранением последствий распространения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</w:t>
      </w:r>
      <w:r w:rsidR="000B6F34">
        <w:rPr>
          <w:rFonts w:ascii="Times New Roman" w:hAnsi="Times New Roman"/>
          <w:sz w:val="28"/>
          <w:szCs w:val="28"/>
        </w:rPr>
        <w:t xml:space="preserve">необходимо отражать в пунктах 1.2.25. (для муниципальных районов), 2.2.25. </w:t>
      </w:r>
      <w:r w:rsidR="000B6F34" w:rsidRPr="00CA7FA4">
        <w:rPr>
          <w:rFonts w:ascii="Times New Roman" w:hAnsi="Times New Roman"/>
          <w:bCs/>
          <w:sz w:val="28"/>
          <w:szCs w:val="28"/>
        </w:rPr>
        <w:t>(для городских округов)</w:t>
      </w:r>
      <w:r w:rsidR="000B6F34">
        <w:rPr>
          <w:rFonts w:ascii="Times New Roman" w:hAnsi="Times New Roman"/>
          <w:bCs/>
          <w:sz w:val="28"/>
          <w:szCs w:val="28"/>
        </w:rPr>
        <w:t>, 4.2.25. (для городских поселений), 5.2.25 (для сельских поселений)</w:t>
      </w:r>
      <w:r w:rsidR="000B6F34" w:rsidRPr="00CA7FA4">
        <w:rPr>
          <w:rFonts w:ascii="Times New Roman" w:hAnsi="Times New Roman"/>
          <w:bCs/>
          <w:sz w:val="28"/>
          <w:szCs w:val="28"/>
        </w:rPr>
        <w:t xml:space="preserve"> и 8.</w:t>
      </w:r>
      <w:r w:rsidR="000B6F34">
        <w:rPr>
          <w:rFonts w:ascii="Times New Roman" w:hAnsi="Times New Roman"/>
          <w:bCs/>
          <w:sz w:val="28"/>
          <w:szCs w:val="28"/>
        </w:rPr>
        <w:t>2.25</w:t>
      </w:r>
      <w:r w:rsidR="000B6F34" w:rsidRPr="00CA7FA4">
        <w:rPr>
          <w:rFonts w:ascii="Times New Roman" w:hAnsi="Times New Roman"/>
          <w:bCs/>
          <w:sz w:val="28"/>
          <w:szCs w:val="28"/>
        </w:rPr>
        <w:t>. (для муниципальных округов)</w:t>
      </w:r>
      <w:r w:rsidR="000B6F34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102B8A" w:rsidRPr="002924B9" w:rsidRDefault="00102B8A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D54B09" w:rsidRPr="002E549E" w:rsidRDefault="00657FD7" w:rsidP="002E549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E549E">
        <w:rPr>
          <w:rFonts w:ascii="Times New Roman" w:hAnsi="Times New Roman"/>
          <w:b/>
          <w:sz w:val="28"/>
          <w:szCs w:val="28"/>
        </w:rPr>
        <w:t>2</w:t>
      </w:r>
      <w:r w:rsidR="00102B8A" w:rsidRPr="002E549E">
        <w:rPr>
          <w:rFonts w:ascii="Times New Roman" w:hAnsi="Times New Roman"/>
          <w:b/>
          <w:sz w:val="28"/>
          <w:szCs w:val="28"/>
        </w:rPr>
        <w:t>.</w:t>
      </w:r>
      <w:r w:rsidR="00483E6D" w:rsidRPr="002E549E">
        <w:rPr>
          <w:rFonts w:ascii="Times New Roman" w:hAnsi="Times New Roman"/>
          <w:b/>
          <w:sz w:val="28"/>
          <w:szCs w:val="28"/>
        </w:rPr>
        <w:t> </w:t>
      </w:r>
      <w:r w:rsidRPr="002E549E">
        <w:rPr>
          <w:rFonts w:ascii="Times New Roman" w:hAnsi="Times New Roman"/>
          <w:b/>
          <w:sz w:val="28"/>
          <w:szCs w:val="28"/>
        </w:rPr>
        <w:t>Справочная таблица по финансированию полномочий субъектов Российской Федерации и муниципальных образований по данным консолидированного бюджета субъекта Российской Федерации</w:t>
      </w:r>
    </w:p>
    <w:p w:rsidR="00657FD7" w:rsidRPr="002924B9" w:rsidRDefault="00657FD7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864BE8" w:rsidRDefault="00657FD7" w:rsidP="00864B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6EC7">
        <w:rPr>
          <w:rFonts w:ascii="Times New Roman" w:hAnsi="Times New Roman"/>
          <w:sz w:val="28"/>
          <w:szCs w:val="28"/>
        </w:rPr>
        <w:t>П</w:t>
      </w:r>
      <w:r w:rsidR="00102B8A" w:rsidRPr="006D6EC7">
        <w:rPr>
          <w:rFonts w:ascii="Times New Roman" w:hAnsi="Times New Roman"/>
          <w:sz w:val="28"/>
          <w:szCs w:val="28"/>
        </w:rPr>
        <w:t xml:space="preserve">ри заполнении </w:t>
      </w:r>
      <w:r w:rsidR="00864BE8">
        <w:rPr>
          <w:rFonts w:ascii="Times New Roman" w:hAnsi="Times New Roman"/>
          <w:sz w:val="28"/>
          <w:szCs w:val="28"/>
        </w:rPr>
        <w:t>показателей «фонд оплаты труда» в разделе «Осуществление полномочий в сфере образования» данные о начислен</w:t>
      </w:r>
      <w:bookmarkStart w:id="0" w:name="_GoBack"/>
      <w:bookmarkEnd w:id="0"/>
      <w:r w:rsidR="00864BE8">
        <w:rPr>
          <w:rFonts w:ascii="Times New Roman" w:hAnsi="Times New Roman"/>
          <w:sz w:val="28"/>
          <w:szCs w:val="28"/>
        </w:rPr>
        <w:t>иях на оплату труда не отражаются.</w:t>
      </w:r>
    </w:p>
    <w:p w:rsidR="00483E6D" w:rsidRPr="006D6EC7" w:rsidRDefault="00864BE8" w:rsidP="00D46C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Данные по категориям «руководители, заместители руководителей», «педагогические работники, реализующие программы дошкольного образования», «педагогические работники, реализующие программы общего образования», «педагогические работники, реализующие программы дополнительного образования детей» отражаются данные о фонде оплаты труда педагогических работников списочного состава, данные о фонде оплаты труда педагогических работников – внешних совместителей отражаются в графе «фонд оплаты труда прочих педагогических работников и работников профессорско-преподавательского состава».</w:t>
      </w:r>
      <w:proofErr w:type="gramEnd"/>
      <w:r>
        <w:rPr>
          <w:rFonts w:ascii="Times New Roman" w:hAnsi="Times New Roman"/>
          <w:sz w:val="28"/>
          <w:szCs w:val="28"/>
        </w:rPr>
        <w:t xml:space="preserve"> При этом данные о фонде оплаты труда педагогических работников </w:t>
      </w:r>
      <w:r w:rsidR="00974F18">
        <w:rPr>
          <w:rFonts w:ascii="Times New Roman" w:hAnsi="Times New Roman"/>
          <w:sz w:val="28"/>
          <w:szCs w:val="28"/>
        </w:rPr>
        <w:t xml:space="preserve">в сфере дошкольного, общего и дополнительного образования </w:t>
      </w:r>
      <w:r>
        <w:rPr>
          <w:rFonts w:ascii="Times New Roman" w:hAnsi="Times New Roman"/>
          <w:sz w:val="28"/>
          <w:szCs w:val="28"/>
        </w:rPr>
        <w:t>должны соответствовать данным отчета формы 0606048 «Сведения о численн</w:t>
      </w:r>
      <w:r w:rsidR="00974F18">
        <w:rPr>
          <w:rFonts w:ascii="Times New Roman" w:hAnsi="Times New Roman"/>
          <w:sz w:val="28"/>
          <w:szCs w:val="28"/>
        </w:rPr>
        <w:t>ости и оплате труда работников с</w:t>
      </w:r>
      <w:r>
        <w:rPr>
          <w:rFonts w:ascii="Times New Roman" w:hAnsi="Times New Roman"/>
          <w:sz w:val="28"/>
          <w:szCs w:val="28"/>
        </w:rPr>
        <w:t>феры образ</w:t>
      </w:r>
      <w:r w:rsidR="003A388E">
        <w:rPr>
          <w:rFonts w:ascii="Times New Roman" w:hAnsi="Times New Roman"/>
          <w:sz w:val="28"/>
          <w:szCs w:val="28"/>
        </w:rPr>
        <w:t>ования по категориям персонала» за отчетный год.</w:t>
      </w:r>
    </w:p>
    <w:sectPr w:rsidR="00483E6D" w:rsidRPr="006D6EC7" w:rsidSect="00D46C06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19F" w:rsidRDefault="0024519F" w:rsidP="001D4022">
      <w:pPr>
        <w:spacing w:after="0" w:line="240" w:lineRule="auto"/>
      </w:pPr>
      <w:r>
        <w:separator/>
      </w:r>
    </w:p>
  </w:endnote>
  <w:endnote w:type="continuationSeparator" w:id="0">
    <w:p w:rsidR="0024519F" w:rsidRDefault="0024519F" w:rsidP="001D4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19F" w:rsidRDefault="0024519F" w:rsidP="001D4022">
      <w:pPr>
        <w:spacing w:after="0" w:line="240" w:lineRule="auto"/>
      </w:pPr>
      <w:r>
        <w:separator/>
      </w:r>
    </w:p>
  </w:footnote>
  <w:footnote w:type="continuationSeparator" w:id="0">
    <w:p w:rsidR="0024519F" w:rsidRDefault="0024519F" w:rsidP="001D4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96204"/>
      <w:docPartObj>
        <w:docPartGallery w:val="Page Numbers (Top of Page)"/>
        <w:docPartUnique/>
      </w:docPartObj>
    </w:sdtPr>
    <w:sdtContent>
      <w:p w:rsidR="0024519F" w:rsidRDefault="0024519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3519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24519F" w:rsidRDefault="0024519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A7FE7"/>
    <w:multiLevelType w:val="multilevel"/>
    <w:tmpl w:val="602042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6B15662"/>
    <w:multiLevelType w:val="hybridMultilevel"/>
    <w:tmpl w:val="4F6A2B74"/>
    <w:lvl w:ilvl="0" w:tplc="1DE67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374AA5"/>
    <w:multiLevelType w:val="hybridMultilevel"/>
    <w:tmpl w:val="2398D13C"/>
    <w:lvl w:ilvl="0" w:tplc="6A0E2D60">
      <w:start w:val="6"/>
      <w:numFmt w:val="bullet"/>
      <w:lvlText w:val="-"/>
      <w:lvlJc w:val="left"/>
      <w:pPr>
        <w:tabs>
          <w:tab w:val="num" w:pos="1335"/>
        </w:tabs>
        <w:ind w:left="1335" w:hanging="79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4D8E08F8"/>
    <w:multiLevelType w:val="multilevel"/>
    <w:tmpl w:val="602042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C91556A"/>
    <w:multiLevelType w:val="hybridMultilevel"/>
    <w:tmpl w:val="24E24316"/>
    <w:lvl w:ilvl="0" w:tplc="7ECA7E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006E9F"/>
    <w:multiLevelType w:val="hybridMultilevel"/>
    <w:tmpl w:val="D46A6974"/>
    <w:lvl w:ilvl="0" w:tplc="489050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1853"/>
    <w:rsid w:val="0000277A"/>
    <w:rsid w:val="000037FC"/>
    <w:rsid w:val="0000635C"/>
    <w:rsid w:val="00007D79"/>
    <w:rsid w:val="00020224"/>
    <w:rsid w:val="0002033C"/>
    <w:rsid w:val="000219C3"/>
    <w:rsid w:val="0002790B"/>
    <w:rsid w:val="00027CA8"/>
    <w:rsid w:val="00030BFF"/>
    <w:rsid w:val="00032F89"/>
    <w:rsid w:val="00034887"/>
    <w:rsid w:val="000575B9"/>
    <w:rsid w:val="00057C59"/>
    <w:rsid w:val="00060040"/>
    <w:rsid w:val="00071902"/>
    <w:rsid w:val="0008380F"/>
    <w:rsid w:val="00095378"/>
    <w:rsid w:val="000A4EB7"/>
    <w:rsid w:val="000B047F"/>
    <w:rsid w:val="000B5CDC"/>
    <w:rsid w:val="000B6F34"/>
    <w:rsid w:val="000D264D"/>
    <w:rsid w:val="000E0C65"/>
    <w:rsid w:val="000E680F"/>
    <w:rsid w:val="000E78B6"/>
    <w:rsid w:val="00102B8A"/>
    <w:rsid w:val="00117456"/>
    <w:rsid w:val="00123832"/>
    <w:rsid w:val="001317CE"/>
    <w:rsid w:val="00133D27"/>
    <w:rsid w:val="001354FD"/>
    <w:rsid w:val="00147086"/>
    <w:rsid w:val="001514A4"/>
    <w:rsid w:val="00161710"/>
    <w:rsid w:val="001651FF"/>
    <w:rsid w:val="00166A61"/>
    <w:rsid w:val="00167781"/>
    <w:rsid w:val="0017528F"/>
    <w:rsid w:val="00184190"/>
    <w:rsid w:val="00193744"/>
    <w:rsid w:val="0019746F"/>
    <w:rsid w:val="001A12D2"/>
    <w:rsid w:val="001A745F"/>
    <w:rsid w:val="001B008F"/>
    <w:rsid w:val="001B1616"/>
    <w:rsid w:val="001B1C1D"/>
    <w:rsid w:val="001B31E5"/>
    <w:rsid w:val="001B5FB1"/>
    <w:rsid w:val="001C6E11"/>
    <w:rsid w:val="001D4022"/>
    <w:rsid w:val="001E0D6F"/>
    <w:rsid w:val="001F1261"/>
    <w:rsid w:val="001F15AD"/>
    <w:rsid w:val="001F1D7E"/>
    <w:rsid w:val="0020450E"/>
    <w:rsid w:val="0021315D"/>
    <w:rsid w:val="00221DD0"/>
    <w:rsid w:val="00226107"/>
    <w:rsid w:val="002340D8"/>
    <w:rsid w:val="0024519F"/>
    <w:rsid w:val="00253603"/>
    <w:rsid w:val="002761EC"/>
    <w:rsid w:val="0028004E"/>
    <w:rsid w:val="00282DA8"/>
    <w:rsid w:val="002924B9"/>
    <w:rsid w:val="00292A9D"/>
    <w:rsid w:val="0029475E"/>
    <w:rsid w:val="00295776"/>
    <w:rsid w:val="0029757B"/>
    <w:rsid w:val="002A163C"/>
    <w:rsid w:val="002B4FE5"/>
    <w:rsid w:val="002C4C85"/>
    <w:rsid w:val="002D0901"/>
    <w:rsid w:val="002E3DBD"/>
    <w:rsid w:val="002E549E"/>
    <w:rsid w:val="002E706D"/>
    <w:rsid w:val="002F4F7B"/>
    <w:rsid w:val="002F589A"/>
    <w:rsid w:val="00301485"/>
    <w:rsid w:val="00301972"/>
    <w:rsid w:val="00303E09"/>
    <w:rsid w:val="00307C4C"/>
    <w:rsid w:val="003237F0"/>
    <w:rsid w:val="00324720"/>
    <w:rsid w:val="00330990"/>
    <w:rsid w:val="00334770"/>
    <w:rsid w:val="003419F5"/>
    <w:rsid w:val="0034336B"/>
    <w:rsid w:val="00343E2D"/>
    <w:rsid w:val="003442F4"/>
    <w:rsid w:val="00345580"/>
    <w:rsid w:val="003507C7"/>
    <w:rsid w:val="00354A79"/>
    <w:rsid w:val="00356DF9"/>
    <w:rsid w:val="0036636F"/>
    <w:rsid w:val="003715A0"/>
    <w:rsid w:val="00373A23"/>
    <w:rsid w:val="00376C41"/>
    <w:rsid w:val="003814DC"/>
    <w:rsid w:val="00381A83"/>
    <w:rsid w:val="00384B55"/>
    <w:rsid w:val="00385BB5"/>
    <w:rsid w:val="00391853"/>
    <w:rsid w:val="00396A91"/>
    <w:rsid w:val="00397CBC"/>
    <w:rsid w:val="003A388E"/>
    <w:rsid w:val="003A5FCD"/>
    <w:rsid w:val="003B127D"/>
    <w:rsid w:val="003B66C7"/>
    <w:rsid w:val="003B7D25"/>
    <w:rsid w:val="003C197D"/>
    <w:rsid w:val="003D2D91"/>
    <w:rsid w:val="003E4046"/>
    <w:rsid w:val="003F20A6"/>
    <w:rsid w:val="003F2546"/>
    <w:rsid w:val="003F3CBD"/>
    <w:rsid w:val="003F4142"/>
    <w:rsid w:val="003F51AD"/>
    <w:rsid w:val="003F7D81"/>
    <w:rsid w:val="0041134E"/>
    <w:rsid w:val="004473A1"/>
    <w:rsid w:val="00450934"/>
    <w:rsid w:val="004528D5"/>
    <w:rsid w:val="00452BE5"/>
    <w:rsid w:val="0045530F"/>
    <w:rsid w:val="00457B0E"/>
    <w:rsid w:val="00470773"/>
    <w:rsid w:val="00473954"/>
    <w:rsid w:val="00483E6D"/>
    <w:rsid w:val="00490338"/>
    <w:rsid w:val="00496A64"/>
    <w:rsid w:val="00497302"/>
    <w:rsid w:val="004A4129"/>
    <w:rsid w:val="004B030E"/>
    <w:rsid w:val="004B1A8E"/>
    <w:rsid w:val="004B4893"/>
    <w:rsid w:val="004C03B8"/>
    <w:rsid w:val="004C2CD2"/>
    <w:rsid w:val="004D1738"/>
    <w:rsid w:val="004D1D2C"/>
    <w:rsid w:val="004E6A08"/>
    <w:rsid w:val="004E785F"/>
    <w:rsid w:val="004E7E8B"/>
    <w:rsid w:val="004F13C3"/>
    <w:rsid w:val="004F572C"/>
    <w:rsid w:val="004F5828"/>
    <w:rsid w:val="00503116"/>
    <w:rsid w:val="0050713D"/>
    <w:rsid w:val="00511CEA"/>
    <w:rsid w:val="00514641"/>
    <w:rsid w:val="005304E0"/>
    <w:rsid w:val="00536641"/>
    <w:rsid w:val="00542590"/>
    <w:rsid w:val="005464B1"/>
    <w:rsid w:val="00560337"/>
    <w:rsid w:val="00565264"/>
    <w:rsid w:val="0057786C"/>
    <w:rsid w:val="00580423"/>
    <w:rsid w:val="005834DA"/>
    <w:rsid w:val="005858EF"/>
    <w:rsid w:val="00586DDC"/>
    <w:rsid w:val="005952F9"/>
    <w:rsid w:val="005B0CE8"/>
    <w:rsid w:val="005B2749"/>
    <w:rsid w:val="005C5B34"/>
    <w:rsid w:val="005D3A6E"/>
    <w:rsid w:val="005D60D7"/>
    <w:rsid w:val="005D65E4"/>
    <w:rsid w:val="005E0751"/>
    <w:rsid w:val="005E4427"/>
    <w:rsid w:val="006048F2"/>
    <w:rsid w:val="00607C2B"/>
    <w:rsid w:val="006116EB"/>
    <w:rsid w:val="00620E60"/>
    <w:rsid w:val="00623524"/>
    <w:rsid w:val="00625D4A"/>
    <w:rsid w:val="006421CD"/>
    <w:rsid w:val="00644BA8"/>
    <w:rsid w:val="00650C9F"/>
    <w:rsid w:val="00651EA3"/>
    <w:rsid w:val="00657B38"/>
    <w:rsid w:val="00657FD7"/>
    <w:rsid w:val="00663099"/>
    <w:rsid w:val="006766B3"/>
    <w:rsid w:val="00680DEB"/>
    <w:rsid w:val="00681F69"/>
    <w:rsid w:val="00693B1B"/>
    <w:rsid w:val="006A2077"/>
    <w:rsid w:val="006B29A8"/>
    <w:rsid w:val="006C32D3"/>
    <w:rsid w:val="006C4D73"/>
    <w:rsid w:val="006D0D69"/>
    <w:rsid w:val="006D16C3"/>
    <w:rsid w:val="006D2A73"/>
    <w:rsid w:val="006D3625"/>
    <w:rsid w:val="006D525B"/>
    <w:rsid w:val="006D6EC7"/>
    <w:rsid w:val="006D70C9"/>
    <w:rsid w:val="006F0C43"/>
    <w:rsid w:val="006F6A45"/>
    <w:rsid w:val="006F744C"/>
    <w:rsid w:val="006F7BFC"/>
    <w:rsid w:val="00706ACB"/>
    <w:rsid w:val="007162CE"/>
    <w:rsid w:val="00721882"/>
    <w:rsid w:val="0072763D"/>
    <w:rsid w:val="00732BB8"/>
    <w:rsid w:val="00734EA0"/>
    <w:rsid w:val="007376ED"/>
    <w:rsid w:val="00742259"/>
    <w:rsid w:val="007446F9"/>
    <w:rsid w:val="0076158F"/>
    <w:rsid w:val="00765925"/>
    <w:rsid w:val="0079289C"/>
    <w:rsid w:val="007930AF"/>
    <w:rsid w:val="00793D1C"/>
    <w:rsid w:val="007B21E2"/>
    <w:rsid w:val="007B2F91"/>
    <w:rsid w:val="007C287E"/>
    <w:rsid w:val="007D183E"/>
    <w:rsid w:val="007D5D59"/>
    <w:rsid w:val="007D774D"/>
    <w:rsid w:val="007E263F"/>
    <w:rsid w:val="007E3EDA"/>
    <w:rsid w:val="007E73A2"/>
    <w:rsid w:val="007F53D5"/>
    <w:rsid w:val="007F7978"/>
    <w:rsid w:val="008060C5"/>
    <w:rsid w:val="00817B17"/>
    <w:rsid w:val="00820772"/>
    <w:rsid w:val="008211BD"/>
    <w:rsid w:val="0082489F"/>
    <w:rsid w:val="00835A82"/>
    <w:rsid w:val="0084250A"/>
    <w:rsid w:val="00842E9C"/>
    <w:rsid w:val="00855E5F"/>
    <w:rsid w:val="00856EA1"/>
    <w:rsid w:val="00864BE8"/>
    <w:rsid w:val="00871D52"/>
    <w:rsid w:val="00892DA1"/>
    <w:rsid w:val="0089363D"/>
    <w:rsid w:val="00893922"/>
    <w:rsid w:val="008B100D"/>
    <w:rsid w:val="008C2600"/>
    <w:rsid w:val="008C5335"/>
    <w:rsid w:val="008C5D11"/>
    <w:rsid w:val="008D6AF3"/>
    <w:rsid w:val="008E058C"/>
    <w:rsid w:val="008E2D15"/>
    <w:rsid w:val="008E5D75"/>
    <w:rsid w:val="008E5F78"/>
    <w:rsid w:val="008E7C9D"/>
    <w:rsid w:val="008F5D76"/>
    <w:rsid w:val="00902845"/>
    <w:rsid w:val="0091530E"/>
    <w:rsid w:val="00917A02"/>
    <w:rsid w:val="00931ED6"/>
    <w:rsid w:val="009448E8"/>
    <w:rsid w:val="009517A0"/>
    <w:rsid w:val="0095234A"/>
    <w:rsid w:val="0095523C"/>
    <w:rsid w:val="00956EAE"/>
    <w:rsid w:val="00967D3D"/>
    <w:rsid w:val="00973A2A"/>
    <w:rsid w:val="00974F18"/>
    <w:rsid w:val="009810A5"/>
    <w:rsid w:val="00983457"/>
    <w:rsid w:val="00983E9A"/>
    <w:rsid w:val="00984727"/>
    <w:rsid w:val="00990088"/>
    <w:rsid w:val="009931EB"/>
    <w:rsid w:val="00994F10"/>
    <w:rsid w:val="009A2E53"/>
    <w:rsid w:val="009A2EB5"/>
    <w:rsid w:val="009A6A4C"/>
    <w:rsid w:val="009B0873"/>
    <w:rsid w:val="009B0D31"/>
    <w:rsid w:val="009C0ECF"/>
    <w:rsid w:val="009C6248"/>
    <w:rsid w:val="009D3750"/>
    <w:rsid w:val="009E0D5C"/>
    <w:rsid w:val="009E3075"/>
    <w:rsid w:val="009F12DD"/>
    <w:rsid w:val="009F7AE0"/>
    <w:rsid w:val="00A02960"/>
    <w:rsid w:val="00A06C59"/>
    <w:rsid w:val="00A255BD"/>
    <w:rsid w:val="00A30616"/>
    <w:rsid w:val="00A321EC"/>
    <w:rsid w:val="00A34F42"/>
    <w:rsid w:val="00A540CC"/>
    <w:rsid w:val="00A607BE"/>
    <w:rsid w:val="00A61728"/>
    <w:rsid w:val="00A62B6C"/>
    <w:rsid w:val="00A7220F"/>
    <w:rsid w:val="00A82CEC"/>
    <w:rsid w:val="00A917AC"/>
    <w:rsid w:val="00AB1610"/>
    <w:rsid w:val="00AC0AC6"/>
    <w:rsid w:val="00AC1EA0"/>
    <w:rsid w:val="00AC38CB"/>
    <w:rsid w:val="00AC5063"/>
    <w:rsid w:val="00AC7CBC"/>
    <w:rsid w:val="00AD6003"/>
    <w:rsid w:val="00AE3100"/>
    <w:rsid w:val="00AF4DD3"/>
    <w:rsid w:val="00B153EB"/>
    <w:rsid w:val="00B17187"/>
    <w:rsid w:val="00B172FE"/>
    <w:rsid w:val="00B2549B"/>
    <w:rsid w:val="00B27F63"/>
    <w:rsid w:val="00B31C98"/>
    <w:rsid w:val="00B348C0"/>
    <w:rsid w:val="00B424AB"/>
    <w:rsid w:val="00B64C77"/>
    <w:rsid w:val="00B71531"/>
    <w:rsid w:val="00B76B6D"/>
    <w:rsid w:val="00B87949"/>
    <w:rsid w:val="00B96CA1"/>
    <w:rsid w:val="00BA23F6"/>
    <w:rsid w:val="00BA2DF4"/>
    <w:rsid w:val="00BB46D8"/>
    <w:rsid w:val="00BC0BE4"/>
    <w:rsid w:val="00BC6299"/>
    <w:rsid w:val="00BD2324"/>
    <w:rsid w:val="00BF0ED4"/>
    <w:rsid w:val="00BF3288"/>
    <w:rsid w:val="00C1415D"/>
    <w:rsid w:val="00C149D1"/>
    <w:rsid w:val="00C16A33"/>
    <w:rsid w:val="00C209A5"/>
    <w:rsid w:val="00C223F7"/>
    <w:rsid w:val="00C26952"/>
    <w:rsid w:val="00C270E8"/>
    <w:rsid w:val="00C30E16"/>
    <w:rsid w:val="00C43A42"/>
    <w:rsid w:val="00C4672B"/>
    <w:rsid w:val="00C54E1C"/>
    <w:rsid w:val="00C65529"/>
    <w:rsid w:val="00C65C9A"/>
    <w:rsid w:val="00C75FFE"/>
    <w:rsid w:val="00C80C73"/>
    <w:rsid w:val="00C8325B"/>
    <w:rsid w:val="00C85397"/>
    <w:rsid w:val="00C85CD7"/>
    <w:rsid w:val="00CA1CBF"/>
    <w:rsid w:val="00CA3A55"/>
    <w:rsid w:val="00CA5942"/>
    <w:rsid w:val="00CA5A7E"/>
    <w:rsid w:val="00CA7FA4"/>
    <w:rsid w:val="00CB199B"/>
    <w:rsid w:val="00CB4F0D"/>
    <w:rsid w:val="00CC0107"/>
    <w:rsid w:val="00CC092A"/>
    <w:rsid w:val="00CD30DB"/>
    <w:rsid w:val="00CE279D"/>
    <w:rsid w:val="00CE4391"/>
    <w:rsid w:val="00CF0139"/>
    <w:rsid w:val="00CF0DC2"/>
    <w:rsid w:val="00D0357B"/>
    <w:rsid w:val="00D10342"/>
    <w:rsid w:val="00D15E23"/>
    <w:rsid w:val="00D16BC1"/>
    <w:rsid w:val="00D24723"/>
    <w:rsid w:val="00D33F92"/>
    <w:rsid w:val="00D46C06"/>
    <w:rsid w:val="00D50D4A"/>
    <w:rsid w:val="00D53289"/>
    <w:rsid w:val="00D5479B"/>
    <w:rsid w:val="00D54B09"/>
    <w:rsid w:val="00D62F1B"/>
    <w:rsid w:val="00D65240"/>
    <w:rsid w:val="00D656B5"/>
    <w:rsid w:val="00D70EB6"/>
    <w:rsid w:val="00D75FD1"/>
    <w:rsid w:val="00D77F8B"/>
    <w:rsid w:val="00D86B18"/>
    <w:rsid w:val="00DA1A6A"/>
    <w:rsid w:val="00DB0AAD"/>
    <w:rsid w:val="00DB0D27"/>
    <w:rsid w:val="00DC2100"/>
    <w:rsid w:val="00DC3327"/>
    <w:rsid w:val="00DC3496"/>
    <w:rsid w:val="00DD361D"/>
    <w:rsid w:val="00DD5CB6"/>
    <w:rsid w:val="00DF1137"/>
    <w:rsid w:val="00DF1B27"/>
    <w:rsid w:val="00DF2CA5"/>
    <w:rsid w:val="00DF3EE6"/>
    <w:rsid w:val="00DF5F88"/>
    <w:rsid w:val="00E120C5"/>
    <w:rsid w:val="00E25068"/>
    <w:rsid w:val="00E32BF4"/>
    <w:rsid w:val="00E56E21"/>
    <w:rsid w:val="00E631AC"/>
    <w:rsid w:val="00E65E4D"/>
    <w:rsid w:val="00E66393"/>
    <w:rsid w:val="00E75C7E"/>
    <w:rsid w:val="00E77689"/>
    <w:rsid w:val="00E7771B"/>
    <w:rsid w:val="00E81AF4"/>
    <w:rsid w:val="00E82D2C"/>
    <w:rsid w:val="00E83644"/>
    <w:rsid w:val="00E87831"/>
    <w:rsid w:val="00E91961"/>
    <w:rsid w:val="00EA349D"/>
    <w:rsid w:val="00EA3A20"/>
    <w:rsid w:val="00EA572F"/>
    <w:rsid w:val="00EA5A52"/>
    <w:rsid w:val="00EA6C52"/>
    <w:rsid w:val="00EC4DB1"/>
    <w:rsid w:val="00ED08BD"/>
    <w:rsid w:val="00ED6DE8"/>
    <w:rsid w:val="00EE5EBB"/>
    <w:rsid w:val="00EF29E2"/>
    <w:rsid w:val="00F078AC"/>
    <w:rsid w:val="00F13519"/>
    <w:rsid w:val="00F1362B"/>
    <w:rsid w:val="00F15F27"/>
    <w:rsid w:val="00F231A9"/>
    <w:rsid w:val="00F465C7"/>
    <w:rsid w:val="00F5259F"/>
    <w:rsid w:val="00F5428A"/>
    <w:rsid w:val="00F6604B"/>
    <w:rsid w:val="00F667FA"/>
    <w:rsid w:val="00F70137"/>
    <w:rsid w:val="00F73CCD"/>
    <w:rsid w:val="00F748B8"/>
    <w:rsid w:val="00F81D4B"/>
    <w:rsid w:val="00F84CC6"/>
    <w:rsid w:val="00F84EB8"/>
    <w:rsid w:val="00F8612E"/>
    <w:rsid w:val="00F87830"/>
    <w:rsid w:val="00F902E6"/>
    <w:rsid w:val="00F94C59"/>
    <w:rsid w:val="00FB169B"/>
    <w:rsid w:val="00FC66C6"/>
    <w:rsid w:val="00FD44A7"/>
    <w:rsid w:val="00FE79C7"/>
    <w:rsid w:val="00FE7AA6"/>
    <w:rsid w:val="00FF52FE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91853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918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9185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91853"/>
    <w:rPr>
      <w:sz w:val="16"/>
      <w:szCs w:val="16"/>
    </w:rPr>
  </w:style>
  <w:style w:type="character" w:styleId="a5">
    <w:name w:val="Hyperlink"/>
    <w:basedOn w:val="a0"/>
    <w:uiPriority w:val="99"/>
    <w:rsid w:val="00391853"/>
    <w:rPr>
      <w:rFonts w:cs="Times New Roman"/>
      <w:color w:val="0000FF"/>
      <w:u w:val="single"/>
    </w:rPr>
  </w:style>
  <w:style w:type="paragraph" w:customStyle="1" w:styleId="ConsPlusTitle">
    <w:name w:val="ConsPlusTitle"/>
    <w:rsid w:val="00F7013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rsid w:val="00CF0DC2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6">
    <w:name w:val="header"/>
    <w:basedOn w:val="a"/>
    <w:link w:val="a7"/>
    <w:uiPriority w:val="99"/>
    <w:unhideWhenUsed/>
    <w:rsid w:val="007C2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287E"/>
  </w:style>
  <w:style w:type="paragraph" w:styleId="a8">
    <w:name w:val="List Paragraph"/>
    <w:basedOn w:val="a"/>
    <w:uiPriority w:val="34"/>
    <w:qFormat/>
    <w:rsid w:val="00973A2A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1D4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D4022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1D4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402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3B6260-1781-4E29-A4AA-84AEA4D80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12</Pages>
  <Words>4765</Words>
  <Characters>27167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</dc:creator>
  <cp:keywords/>
  <cp:lastModifiedBy>Подопригора Н.В.</cp:lastModifiedBy>
  <cp:revision>388</cp:revision>
  <cp:lastPrinted>2022-03-03T02:14:00Z</cp:lastPrinted>
  <dcterms:created xsi:type="dcterms:W3CDTF">2017-09-05T06:46:00Z</dcterms:created>
  <dcterms:modified xsi:type="dcterms:W3CDTF">2022-03-03T02:18:00Z</dcterms:modified>
</cp:coreProperties>
</file>