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C8" w:rsidRPr="00BF03C8" w:rsidRDefault="00330A97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 к п</w:t>
      </w:r>
      <w:r w:rsidR="00BF03C8" w:rsidRPr="00BF03C8">
        <w:rPr>
          <w:rFonts w:ascii="Times New Roman" w:hAnsi="Times New Roman" w:cs="Times New Roman"/>
          <w:b/>
          <w:color w:val="000000"/>
          <w:sz w:val="28"/>
          <w:szCs w:val="28"/>
        </w:rPr>
        <w:t>редварительны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BF03C8" w:rsidRPr="00BF03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показателям</w:t>
      </w:r>
      <w:r w:rsidR="00BF03C8" w:rsidRPr="00BF03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социально-экономического развития муниципального образования </w:t>
      </w:r>
      <w:r w:rsidR="00BF03C8" w:rsidRPr="00693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BF03C8" w:rsidRPr="00BF03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Белогорск за истекший период </w:t>
      </w:r>
      <w:r w:rsidR="00A46989">
        <w:rPr>
          <w:rFonts w:ascii="Times New Roman" w:hAnsi="Times New Roman" w:cs="Times New Roman"/>
          <w:b/>
          <w:color w:val="000000"/>
          <w:sz w:val="28"/>
          <w:szCs w:val="28"/>
        </w:rPr>
        <w:t>2015</w:t>
      </w:r>
      <w:r w:rsidR="00BF03C8" w:rsidRPr="00BF03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ожидаемым годовым показателям </w:t>
      </w:r>
      <w:r w:rsidR="00BF03C8" w:rsidRPr="00BF03C8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 развития в 2015 году</w:t>
      </w:r>
    </w:p>
    <w:p w:rsidR="00BF03C8" w:rsidRPr="00BF03C8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Оценка основных параметров социально-экономического развития </w:t>
      </w:r>
      <w:r w:rsidRPr="00693A60">
        <w:rPr>
          <w:rFonts w:ascii="Times New Roman" w:hAnsi="Times New Roman" w:cs="Times New Roman"/>
          <w:color w:val="000000"/>
          <w:sz w:val="28"/>
          <w:szCs w:val="28"/>
        </w:rPr>
        <w:t>г. 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Белогорска в 2015 году осуществлялась с учетом итогов социально-экономического </w:t>
      </w:r>
      <w:r w:rsidRPr="004F6036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города за январь-июль 2015 года (по ряду показателей за январь-</w:t>
      </w:r>
      <w:r w:rsidR="004F6036" w:rsidRPr="004F6036">
        <w:rPr>
          <w:rFonts w:ascii="Times New Roman" w:hAnsi="Times New Roman" w:cs="Times New Roman"/>
          <w:color w:val="000000" w:themeColor="text1"/>
          <w:sz w:val="28"/>
          <w:szCs w:val="28"/>
        </w:rPr>
        <w:t>июнь 2015 года в связи с отсутствием данных за</w:t>
      </w:r>
      <w:r w:rsidRPr="004F6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январь-ию</w:t>
      </w:r>
      <w:r w:rsidR="004F6036" w:rsidRPr="004F603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4F6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ь) и </w:t>
      </w:r>
      <w:r w:rsidR="004F6036" w:rsidRPr="004F6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</w:t>
      </w:r>
      <w:r w:rsidRPr="004F6036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4F6036" w:rsidRPr="004F6036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</w:t>
      </w:r>
      <w:r w:rsidRPr="004F6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динамичного развития города и улучшения жизни горожан.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03C8" w:rsidRPr="00632665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наблюдается </w:t>
      </w:r>
      <w:r w:rsidR="00634CB7" w:rsidRPr="00632665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сокращение численности населения, сокращение числа работников по крупным и средним организациям, рост инфляции и сокращение реальных располагаемых доходов населения.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b/>
          <w:color w:val="000000"/>
          <w:sz w:val="28"/>
          <w:szCs w:val="28"/>
        </w:rPr>
        <w:t>Демографические показатели.</w:t>
      </w:r>
      <w:r w:rsidR="00693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01.01.2015 численность населения муниципального образования </w:t>
      </w:r>
      <w:r w:rsidRPr="00693A6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Белогорск составила 6</w:t>
      </w:r>
      <w:r w:rsidR="009E0E93">
        <w:rPr>
          <w:rFonts w:ascii="Times New Roman" w:hAnsi="Times New Roman" w:cs="Times New Roman"/>
          <w:color w:val="000000"/>
          <w:sz w:val="28"/>
          <w:szCs w:val="28"/>
        </w:rPr>
        <w:t>7 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687 человек (городское население – 67 216 человек, сельское население – 471 человек), на 354 человек</w:t>
      </w:r>
      <w:r w:rsidR="00E762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меньше по сравнению с </w:t>
      </w:r>
      <w:r w:rsidR="00412699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численностью населения на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01.01.2014. 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>За 6 месяцев 2015 года численность населения за счет естественной убыли (превышения смертности над рождаемостью) уменьшилась на 97 человек, по причине миграционного прироста (превышения числа прибывших над числом выбывших на территорию города) - увеличилась на 111 человек.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на </w:t>
      </w:r>
      <w:r w:rsidRPr="00357961">
        <w:rPr>
          <w:rFonts w:ascii="Times New Roman" w:hAnsi="Times New Roman" w:cs="Times New Roman"/>
          <w:color w:val="000000"/>
          <w:sz w:val="28"/>
          <w:szCs w:val="28"/>
        </w:rPr>
        <w:t>01.07.2015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населения </w:t>
      </w:r>
      <w:r w:rsidRPr="00693A6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Белогорск (расчетно) составила 67 701 человек, 99,3 % к 01.07.2014, 100,02 % к 01.01.2015.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Предварительная оценка численности населения </w:t>
      </w:r>
      <w:r w:rsidRPr="00693A6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Белогорска на конец 2015 года составляет 67660 человек, 99,96 % к численности на 01.01.2015.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b/>
          <w:color w:val="000000"/>
          <w:sz w:val="28"/>
          <w:szCs w:val="28"/>
        </w:rPr>
        <w:t>Занятость, безработица.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На 01.08.2015 на территории </w:t>
      </w:r>
      <w:r w:rsidRPr="00693A6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Белогорска зарегистрировано 633 хозяйствующих субъекта, в том числе 87 в промышленности, 83 – в строительстве, 219 – в сфере потребительского рынка, 44 – в сфере государственного и муниципального управления, 127  – в социальной сфере, 39 – в сфере транспорта и связи, </w:t>
      </w:r>
      <w:r w:rsidR="009E0E93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– прочие виды деятельности.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данным Амурстата, среднесписочная численность занятых на крупных и средних организациях города в 2014 году составила 16 348 человек (на 593 человека меньше по сравнению с 2013 годом). За </w:t>
      </w:r>
      <w:r w:rsidRPr="00357961">
        <w:rPr>
          <w:rFonts w:ascii="Times New Roman" w:hAnsi="Times New Roman" w:cs="Times New Roman"/>
          <w:color w:val="000000"/>
          <w:sz w:val="28"/>
          <w:szCs w:val="28"/>
        </w:rPr>
        <w:t>период январь-ию</w:t>
      </w:r>
      <w:r w:rsidR="00357961" w:rsidRPr="0035796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5796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2015 года численность занятых на крупных и средних предприятиях уменьшилась до 15 8</w:t>
      </w:r>
      <w:r w:rsidR="00357961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(на </w:t>
      </w:r>
      <w:r w:rsidR="00357961">
        <w:rPr>
          <w:rFonts w:ascii="Times New Roman" w:hAnsi="Times New Roman" w:cs="Times New Roman"/>
          <w:color w:val="000000"/>
          <w:sz w:val="28"/>
          <w:szCs w:val="28"/>
        </w:rPr>
        <w:t>401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3579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меньше по сравнению с соответствующим периодом прошлого года). </w:t>
      </w:r>
    </w:p>
    <w:p w:rsidR="003A18B6" w:rsidRPr="005B6FBB" w:rsidRDefault="003A18B6" w:rsidP="003A1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B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мероприятий активных форм занятости в </w:t>
      </w:r>
      <w:r>
        <w:rPr>
          <w:rFonts w:ascii="Times New Roman" w:hAnsi="Times New Roman"/>
          <w:sz w:val="28"/>
          <w:szCs w:val="28"/>
        </w:rPr>
        <w:t xml:space="preserve">январе-июле </w:t>
      </w:r>
      <w:r w:rsidRPr="005B6FBB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693A60">
        <w:rPr>
          <w:rFonts w:ascii="Times New Roman" w:hAnsi="Times New Roman"/>
          <w:sz w:val="28"/>
          <w:szCs w:val="28"/>
        </w:rPr>
        <w:t xml:space="preserve"> года т</w:t>
      </w:r>
      <w:r w:rsidRPr="005B6FBB">
        <w:rPr>
          <w:rFonts w:ascii="Times New Roman" w:eastAsia="Times New Roman" w:hAnsi="Times New Roman" w:cs="Times New Roman"/>
          <w:sz w:val="28"/>
          <w:szCs w:val="28"/>
        </w:rPr>
        <w:t xml:space="preserve">рудоустроено всего </w:t>
      </w:r>
      <w:r>
        <w:rPr>
          <w:rFonts w:ascii="Times New Roman" w:hAnsi="Times New Roman"/>
          <w:sz w:val="28"/>
          <w:szCs w:val="28"/>
        </w:rPr>
        <w:t>556</w:t>
      </w:r>
      <w:r w:rsidRPr="005B6FB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направлено на профессиональное обучение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иным причинам выбыли из числа безработных граждан </w:t>
      </w:r>
      <w:r>
        <w:rPr>
          <w:rFonts w:ascii="Times New Roman" w:hAnsi="Times New Roman"/>
          <w:sz w:val="28"/>
          <w:szCs w:val="28"/>
        </w:rPr>
        <w:t>663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Всего выбытие </w:t>
      </w:r>
      <w:r>
        <w:rPr>
          <w:rFonts w:ascii="Times New Roman" w:hAnsi="Times New Roman"/>
          <w:sz w:val="28"/>
          <w:szCs w:val="28"/>
        </w:rPr>
        <w:t xml:space="preserve">в указанный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Pr="005B6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 222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8B6" w:rsidRPr="005B6FBB" w:rsidRDefault="003A18B6" w:rsidP="003A1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01.08.2015 </w:t>
      </w:r>
      <w:r w:rsidR="00AA1EED">
        <w:rPr>
          <w:rFonts w:ascii="Times New Roman" w:hAnsi="Times New Roman"/>
          <w:sz w:val="28"/>
          <w:szCs w:val="28"/>
        </w:rPr>
        <w:t xml:space="preserve">в </w:t>
      </w:r>
      <w:r w:rsidRPr="00DF7C2B">
        <w:rPr>
          <w:rFonts w:ascii="Times New Roman" w:eastAsia="Times New Roman" w:hAnsi="Times New Roman" w:cs="Times New Roman"/>
          <w:sz w:val="28"/>
          <w:szCs w:val="28"/>
        </w:rPr>
        <w:t>ГКУ Центр занятости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 </w:t>
      </w:r>
      <w:r w:rsidRPr="00693A6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DF7C2B">
        <w:rPr>
          <w:rFonts w:ascii="Times New Roman" w:eastAsia="Times New Roman" w:hAnsi="Times New Roman" w:cs="Times New Roman"/>
          <w:sz w:val="28"/>
          <w:szCs w:val="28"/>
        </w:rPr>
        <w:t>Белогорск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6BF">
        <w:rPr>
          <w:rFonts w:ascii="Times New Roman" w:eastAsia="Times New Roman" w:hAnsi="Times New Roman" w:cs="Times New Roman"/>
          <w:sz w:val="28"/>
          <w:szCs w:val="28"/>
        </w:rPr>
        <w:t xml:space="preserve">получены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сокращении штатов </w:t>
      </w:r>
      <w:r w:rsidR="00E466BF">
        <w:rPr>
          <w:rFonts w:ascii="Times New Roman" w:eastAsia="Times New Roman" w:hAnsi="Times New Roman" w:cs="Times New Roman"/>
          <w:sz w:val="28"/>
          <w:szCs w:val="28"/>
        </w:rPr>
        <w:t>от 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E466B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города, численность высвобождающихся работников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389 человек.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Центра занятости населения </w:t>
      </w:r>
      <w:r w:rsidRPr="00693A6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Белогорска, на 01.08.2015 </w:t>
      </w:r>
      <w:r w:rsidRPr="00693A60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 xml:space="preserve">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уровень зарегистрированной безработицы составил 2,0 % от численности трудоспособного населения (рисунок 1). </w:t>
      </w:r>
    </w:p>
    <w:p w:rsidR="00BF03C8" w:rsidRPr="00BF03C8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C8" w:rsidRPr="00BF03C8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Уровень зарегистрированной безработицы в </w:t>
      </w:r>
      <w:r w:rsidRPr="00693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Pr="00BF03C8">
        <w:rPr>
          <w:rFonts w:ascii="Times New Roman" w:hAnsi="Times New Roman" w:cs="Times New Roman"/>
          <w:b/>
          <w:color w:val="000000"/>
          <w:sz w:val="28"/>
          <w:szCs w:val="28"/>
        </w:rPr>
        <w:t>Белогорске в 2015 году</w:t>
      </w:r>
    </w:p>
    <w:p w:rsidR="00BF03C8" w:rsidRPr="00BF03C8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>(% от численности трудоспособного населения)</w:t>
      </w:r>
    </w:p>
    <w:p w:rsidR="00BF03C8" w:rsidRPr="00BF03C8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C8" w:rsidRPr="00BF03C8" w:rsidRDefault="00D22020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86400" cy="169057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03C8" w:rsidRPr="00BF03C8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>Рисунок 1</w:t>
      </w:r>
    </w:p>
    <w:p w:rsidR="00BF03C8" w:rsidRPr="00BF03C8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>Численность официально зарегистрированных безработных на 01.0</w:t>
      </w:r>
      <w:r w:rsidR="002B146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B146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</w:t>
      </w:r>
      <w:r w:rsidR="006A2B46">
        <w:rPr>
          <w:rFonts w:ascii="Times New Roman" w:hAnsi="Times New Roman" w:cs="Times New Roman"/>
          <w:color w:val="000000"/>
          <w:sz w:val="28"/>
          <w:szCs w:val="28"/>
        </w:rPr>
        <w:t>827 (на 175 человек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B46">
        <w:rPr>
          <w:rFonts w:ascii="Times New Roman" w:hAnsi="Times New Roman" w:cs="Times New Roman"/>
          <w:color w:val="000000"/>
          <w:sz w:val="28"/>
          <w:szCs w:val="28"/>
        </w:rPr>
        <w:t>боль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ше по сравнению с 01.0</w:t>
      </w:r>
      <w:r w:rsidR="006A2B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A2B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218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больше по сравнению с 01.01.201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>По предварительной оценке, среднесписочная численность занятых на крупных и средних организациях города по итогам 201</w:t>
      </w:r>
      <w:r w:rsidR="000501C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составит </w:t>
      </w:r>
      <w:r w:rsidR="000501C9">
        <w:rPr>
          <w:rFonts w:ascii="Times New Roman" w:hAnsi="Times New Roman" w:cs="Times New Roman"/>
          <w:color w:val="000000"/>
          <w:sz w:val="28"/>
          <w:szCs w:val="28"/>
        </w:rPr>
        <w:t>15 850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9</w:t>
      </w:r>
      <w:r w:rsidR="000501C9">
        <w:rPr>
          <w:rFonts w:ascii="Times New Roman" w:hAnsi="Times New Roman" w:cs="Times New Roman"/>
          <w:color w:val="000000"/>
          <w:sz w:val="28"/>
          <w:szCs w:val="28"/>
        </w:rPr>
        <w:t>6,9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% к 201</w:t>
      </w:r>
      <w:r w:rsidR="000501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году. Численность официально зарегистрированных безработных по итогам 201</w:t>
      </w:r>
      <w:r w:rsidR="000F5C9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года предположительно составит </w:t>
      </w:r>
      <w:r w:rsidR="000F5C96">
        <w:rPr>
          <w:rFonts w:ascii="Times New Roman" w:hAnsi="Times New Roman" w:cs="Times New Roman"/>
          <w:color w:val="000000"/>
          <w:sz w:val="28"/>
          <w:szCs w:val="28"/>
        </w:rPr>
        <w:t>700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1</w:t>
      </w:r>
      <w:r w:rsidR="000F5C9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5C96">
        <w:rPr>
          <w:rFonts w:ascii="Times New Roman" w:hAnsi="Times New Roman" w:cs="Times New Roman"/>
          <w:color w:val="000000"/>
          <w:sz w:val="28"/>
          <w:szCs w:val="28"/>
        </w:rPr>
        <w:t>3 % к 2014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  <w:r w:rsidR="007956FD">
        <w:rPr>
          <w:rFonts w:ascii="Times New Roman" w:hAnsi="Times New Roman" w:cs="Times New Roman"/>
          <w:color w:val="000000"/>
          <w:sz w:val="28"/>
          <w:szCs w:val="28"/>
        </w:rPr>
        <w:t xml:space="preserve"> А уровень зарегистрированной безработицы составит 1,7 %.</w:t>
      </w:r>
    </w:p>
    <w:p w:rsid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b/>
          <w:color w:val="000000"/>
          <w:sz w:val="28"/>
          <w:szCs w:val="28"/>
        </w:rPr>
        <w:t>Параметры инфляции.</w:t>
      </w:r>
    </w:p>
    <w:p w:rsidR="00491155" w:rsidRPr="00BF03C8" w:rsidRDefault="00483C7F" w:rsidP="00491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67A">
        <w:rPr>
          <w:rFonts w:ascii="Times New Roman" w:hAnsi="Times New Roman" w:cs="Times New Roman"/>
          <w:sz w:val="28"/>
          <w:szCs w:val="28"/>
        </w:rPr>
        <w:t>В течение 7</w:t>
      </w:r>
      <w:r w:rsidR="00491155" w:rsidRPr="008E267A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Pr="008E267A">
        <w:rPr>
          <w:rFonts w:ascii="Times New Roman" w:hAnsi="Times New Roman" w:cs="Times New Roman"/>
          <w:sz w:val="28"/>
          <w:szCs w:val="28"/>
        </w:rPr>
        <w:t xml:space="preserve">5 года </w:t>
      </w:r>
      <w:r w:rsidR="00491155" w:rsidRPr="008E267A">
        <w:rPr>
          <w:rFonts w:ascii="Times New Roman" w:hAnsi="Times New Roman" w:cs="Times New Roman"/>
          <w:sz w:val="28"/>
          <w:szCs w:val="28"/>
        </w:rPr>
        <w:t>наблюд</w:t>
      </w:r>
      <w:r w:rsidRPr="008E267A">
        <w:rPr>
          <w:rFonts w:ascii="Times New Roman" w:hAnsi="Times New Roman" w:cs="Times New Roman"/>
          <w:sz w:val="28"/>
          <w:szCs w:val="28"/>
        </w:rPr>
        <w:t>ается ускоренный рост цен</w:t>
      </w:r>
      <w:r w:rsidR="00491155" w:rsidRPr="008E267A">
        <w:rPr>
          <w:rFonts w:ascii="Times New Roman" w:hAnsi="Times New Roman" w:cs="Times New Roman"/>
          <w:sz w:val="28"/>
          <w:szCs w:val="28"/>
        </w:rPr>
        <w:t xml:space="preserve"> на услуги и товары, входящие в потребительскую корзину населения</w:t>
      </w:r>
      <w:r w:rsidR="00491155"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1155" w:rsidRPr="0044685A">
        <w:rPr>
          <w:rFonts w:ascii="Times New Roman" w:hAnsi="Times New Roman" w:cs="Times New Roman"/>
          <w:color w:val="000000"/>
          <w:sz w:val="28"/>
          <w:szCs w:val="28"/>
        </w:rPr>
        <w:t>Индекс потребительских цен</w:t>
      </w:r>
      <w:r w:rsidR="00310829" w:rsidRPr="0044685A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ИПЦ)</w:t>
      </w:r>
      <w:r w:rsidR="00491155" w:rsidRPr="0044685A">
        <w:rPr>
          <w:rFonts w:ascii="Times New Roman" w:hAnsi="Times New Roman" w:cs="Times New Roman"/>
          <w:color w:val="000000"/>
          <w:sz w:val="28"/>
          <w:szCs w:val="28"/>
        </w:rPr>
        <w:t>, рассчитанный за период с начала года к соответствующему периоду прошлого года, варьировался в</w:t>
      </w:r>
      <w:r w:rsidR="00491155">
        <w:rPr>
          <w:rFonts w:ascii="Times New Roman" w:hAnsi="Times New Roman" w:cs="Times New Roman"/>
          <w:color w:val="000000"/>
          <w:sz w:val="28"/>
          <w:szCs w:val="28"/>
        </w:rPr>
        <w:t xml:space="preserve"> диапазоне 113,47</w:t>
      </w:r>
      <w:r w:rsidR="00491155"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91155">
        <w:rPr>
          <w:rFonts w:ascii="Times New Roman" w:hAnsi="Times New Roman" w:cs="Times New Roman"/>
          <w:color w:val="000000"/>
          <w:sz w:val="28"/>
          <w:szCs w:val="28"/>
        </w:rPr>
        <w:t>115,59</w:t>
      </w:r>
      <w:r w:rsidR="00491155"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2222D4">
        <w:rPr>
          <w:rFonts w:ascii="Times New Roman" w:hAnsi="Times New Roman" w:cs="Times New Roman"/>
          <w:color w:val="000000"/>
          <w:sz w:val="28"/>
          <w:szCs w:val="28"/>
        </w:rPr>
        <w:t xml:space="preserve"> (таблица 1)</w:t>
      </w:r>
      <w:r w:rsidR="00491155" w:rsidRPr="00BF03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155" w:rsidRPr="00BF03C8" w:rsidRDefault="00491155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Pr="00BF03C8" w:rsidRDefault="00BF03C8" w:rsidP="0049115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Таблица 1. </w:t>
      </w:r>
      <w:r w:rsidR="00310829">
        <w:rPr>
          <w:rFonts w:ascii="Times New Roman" w:hAnsi="Times New Roman" w:cs="Times New Roman"/>
          <w:color w:val="000000"/>
          <w:sz w:val="28"/>
          <w:szCs w:val="28"/>
        </w:rPr>
        <w:t xml:space="preserve">ИПЦ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на това</w:t>
      </w:r>
      <w:r w:rsidR="00227307">
        <w:rPr>
          <w:rFonts w:ascii="Times New Roman" w:hAnsi="Times New Roman" w:cs="Times New Roman"/>
          <w:color w:val="000000"/>
          <w:sz w:val="28"/>
          <w:szCs w:val="28"/>
        </w:rPr>
        <w:t xml:space="preserve">ры и платные услуги населению в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273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5"/>
        <w:gridCol w:w="964"/>
        <w:gridCol w:w="964"/>
        <w:gridCol w:w="964"/>
        <w:gridCol w:w="964"/>
        <w:gridCol w:w="964"/>
        <w:gridCol w:w="964"/>
        <w:gridCol w:w="964"/>
      </w:tblGrid>
      <w:tr w:rsidR="00890E55" w:rsidRPr="009072A4" w:rsidTr="00890E5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5" w:rsidRPr="009072A4" w:rsidRDefault="00890E55" w:rsidP="000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9072A4" w:rsidRDefault="00890E55" w:rsidP="0089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Ян-варь 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9072A4" w:rsidRDefault="00890E55" w:rsidP="0089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Фев-раль 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9072A4" w:rsidRDefault="00890E55" w:rsidP="000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Март 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9072A4" w:rsidRDefault="00890E55" w:rsidP="0089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Ап-рель 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9072A4" w:rsidRDefault="00890E55" w:rsidP="0089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Май 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9072A4" w:rsidRDefault="00890E55" w:rsidP="0089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Июнь 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9072A4" w:rsidRDefault="00890E55" w:rsidP="0089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Июль 2015</w:t>
            </w:r>
          </w:p>
        </w:tc>
      </w:tr>
      <w:tr w:rsidR="00890E55" w:rsidRPr="009072A4" w:rsidTr="00CE573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9072A4" w:rsidRDefault="00890E55" w:rsidP="008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К декабрю 2014 года,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103,14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105,36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106,97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107,55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107,81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108,19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109,23</w:t>
            </w:r>
          </w:p>
        </w:tc>
      </w:tr>
      <w:tr w:rsidR="00890E55" w:rsidRPr="009072A4" w:rsidTr="00CE573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9072A4" w:rsidRDefault="00890E55" w:rsidP="008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К соответствующему месяцу 2014 года,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113,47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115,44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116,44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115,89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115,83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115,67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116,35</w:t>
            </w:r>
          </w:p>
        </w:tc>
      </w:tr>
      <w:tr w:rsidR="00890E55" w:rsidRPr="009072A4" w:rsidTr="00CE573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9072A4" w:rsidRDefault="00890E55" w:rsidP="00050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За период с начала года к соответствующему периоду прошлого        года,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113,47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114,46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115,12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115,32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115,42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115,46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9072A4" w:rsidRDefault="009072A4" w:rsidP="00CE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A4">
              <w:rPr>
                <w:rFonts w:ascii="Times New Roman" w:hAnsi="Times New Roman" w:cs="Times New Roman"/>
                <w:sz w:val="24"/>
                <w:szCs w:val="28"/>
              </w:rPr>
              <w:t>115,59</w:t>
            </w:r>
          </w:p>
        </w:tc>
      </w:tr>
    </w:tbl>
    <w:p w:rsidR="005A1E9A" w:rsidRDefault="005A1E9A" w:rsidP="0026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3D4" w:rsidRDefault="0026214F" w:rsidP="0026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январе-</w:t>
      </w:r>
      <w:r>
        <w:rPr>
          <w:rFonts w:ascii="Times New Roman" w:hAnsi="Times New Roman"/>
          <w:sz w:val="28"/>
          <w:szCs w:val="28"/>
        </w:rPr>
        <w:t>июле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693A6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10829">
        <w:rPr>
          <w:rFonts w:ascii="Times New Roman" w:eastAsia="Times New Roman" w:hAnsi="Times New Roman" w:cs="Times New Roman"/>
          <w:sz w:val="28"/>
          <w:szCs w:val="28"/>
        </w:rPr>
        <w:t>ИПЦ</w:t>
      </w:r>
      <w:r>
        <w:rPr>
          <w:rFonts w:ascii="Times New Roman" w:hAnsi="Times New Roman"/>
          <w:sz w:val="28"/>
          <w:szCs w:val="28"/>
        </w:rPr>
        <w:t xml:space="preserve"> в годовом выражении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762">
        <w:rPr>
          <w:rFonts w:ascii="Times New Roman" w:hAnsi="Times New Roman"/>
          <w:sz w:val="28"/>
          <w:szCs w:val="28"/>
        </w:rPr>
        <w:t xml:space="preserve">достиг </w:t>
      </w:r>
      <w:r>
        <w:rPr>
          <w:rFonts w:ascii="Times New Roman" w:eastAsia="Times New Roman" w:hAnsi="Times New Roman" w:cs="Times New Roman"/>
          <w:sz w:val="28"/>
          <w:szCs w:val="28"/>
        </w:rPr>
        <w:t>115,</w:t>
      </w:r>
      <w:r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%. В структуре индекса </w:t>
      </w:r>
      <w:r w:rsidR="00740A75">
        <w:rPr>
          <w:rFonts w:ascii="Times New Roman" w:eastAsia="Times New Roman" w:hAnsi="Times New Roman" w:cs="Times New Roman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sz w:val="28"/>
          <w:szCs w:val="28"/>
        </w:rPr>
        <w:t>больший рост наблюдается на продовольственные товары</w:t>
      </w:r>
      <w:r w:rsidR="00DB0ACE">
        <w:rPr>
          <w:rFonts w:ascii="Times New Roman" w:hAnsi="Times New Roman"/>
          <w:sz w:val="28"/>
          <w:szCs w:val="28"/>
        </w:rPr>
        <w:t xml:space="preserve"> </w:t>
      </w:r>
      <w:r w:rsidR="00DB0ACE">
        <w:rPr>
          <w:rFonts w:ascii="Times New Roman" w:hAnsi="Times New Roman"/>
          <w:sz w:val="28"/>
          <w:szCs w:val="28"/>
        </w:rPr>
        <w:sym w:font="Symbol" w:char="F02D"/>
      </w:r>
      <w:r w:rsidR="00DB0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120,</w:t>
      </w:r>
      <w:r w:rsidR="00DB0ACE">
        <w:rPr>
          <w:rFonts w:ascii="Times New Roman" w:hAnsi="Times New Roman"/>
          <w:sz w:val="28"/>
          <w:szCs w:val="28"/>
        </w:rPr>
        <w:t>76 %</w:t>
      </w:r>
      <w:r w:rsidR="00036762">
        <w:rPr>
          <w:rFonts w:ascii="Times New Roman" w:hAnsi="Times New Roman"/>
          <w:sz w:val="28"/>
          <w:szCs w:val="28"/>
        </w:rPr>
        <w:t>. Р</w:t>
      </w:r>
      <w:r w:rsidR="00DB0ACE">
        <w:rPr>
          <w:rFonts w:ascii="Times New Roman" w:hAnsi="Times New Roman"/>
          <w:sz w:val="28"/>
          <w:szCs w:val="28"/>
        </w:rPr>
        <w:t>ост на н</w:t>
      </w:r>
      <w:r w:rsidR="00036762">
        <w:rPr>
          <w:rFonts w:ascii="Times New Roman" w:hAnsi="Times New Roman"/>
          <w:sz w:val="28"/>
          <w:szCs w:val="28"/>
        </w:rPr>
        <w:t>епродовольственные товары за июл</w:t>
      </w:r>
      <w:r w:rsidR="00DB0ACE">
        <w:rPr>
          <w:rFonts w:ascii="Times New Roman" w:hAnsi="Times New Roman"/>
          <w:sz w:val="28"/>
          <w:szCs w:val="28"/>
        </w:rPr>
        <w:t xml:space="preserve">ь 2014-июль 2015 годов составил 113,15 %, на услуги </w:t>
      </w:r>
      <w:r w:rsidR="00DB0ACE">
        <w:rPr>
          <w:rFonts w:ascii="Times New Roman" w:hAnsi="Times New Roman"/>
          <w:sz w:val="28"/>
          <w:szCs w:val="28"/>
        </w:rPr>
        <w:sym w:font="Symbol" w:char="F02D"/>
      </w:r>
      <w:r w:rsidR="00DB0ACE">
        <w:rPr>
          <w:rFonts w:ascii="Times New Roman" w:hAnsi="Times New Roman"/>
          <w:sz w:val="28"/>
          <w:szCs w:val="28"/>
        </w:rPr>
        <w:t xml:space="preserve"> 111,91</w:t>
      </w:r>
      <w:r w:rsidR="00251ECD">
        <w:rPr>
          <w:rFonts w:ascii="Times New Roman" w:hAnsi="Times New Roman"/>
          <w:sz w:val="28"/>
          <w:szCs w:val="28"/>
        </w:rPr>
        <w:t> %</w:t>
      </w:r>
      <w:r w:rsidR="00DF536A">
        <w:rPr>
          <w:rFonts w:ascii="Times New Roman" w:hAnsi="Times New Roman"/>
          <w:sz w:val="28"/>
          <w:szCs w:val="28"/>
        </w:rPr>
        <w:t>.</w:t>
      </w:r>
    </w:p>
    <w:p w:rsidR="00DF536A" w:rsidRPr="00BF03C8" w:rsidRDefault="00DF536A" w:rsidP="00DF53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>По итогам 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года инфляция предположительно сложится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уровне 111,5 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% (за период с начала года к соответствующему периоду прошлого года). </w:t>
      </w:r>
    </w:p>
    <w:p w:rsidR="0026214F" w:rsidRDefault="004B03D4" w:rsidP="0026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первое полугодие 2015 года инфляция (</w:t>
      </w:r>
      <w:r w:rsidR="003C2EB7">
        <w:rPr>
          <w:rFonts w:ascii="Times New Roman" w:hAnsi="Times New Roman"/>
          <w:sz w:val="28"/>
          <w:szCs w:val="28"/>
        </w:rPr>
        <w:t xml:space="preserve">рассчитанная </w:t>
      </w:r>
      <w:r>
        <w:rPr>
          <w:rFonts w:ascii="Times New Roman" w:hAnsi="Times New Roman"/>
          <w:sz w:val="28"/>
          <w:szCs w:val="28"/>
        </w:rPr>
        <w:t>к декабрю 2014 года) составила на 109,23 %, на 5,47 процентных пункта больше</w:t>
      </w:r>
      <w:r w:rsidR="00AA1E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за соответствующий период 2014 года (103,76 %)</w:t>
      </w:r>
      <w:r w:rsidR="00DB0ACE">
        <w:rPr>
          <w:rFonts w:ascii="Times New Roman" w:hAnsi="Times New Roman"/>
          <w:sz w:val="28"/>
          <w:szCs w:val="28"/>
        </w:rPr>
        <w:t>.</w:t>
      </w:r>
    </w:p>
    <w:p w:rsidR="00633C7D" w:rsidRDefault="0037420D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указанный период в структуре индекса потребительских цен </w:t>
      </w:r>
      <w:r>
        <w:rPr>
          <w:rFonts w:ascii="Times New Roman" w:hAnsi="Times New Roman"/>
          <w:sz w:val="28"/>
          <w:szCs w:val="28"/>
        </w:rPr>
        <w:t xml:space="preserve">к декабрю 2014 года рост на продовольственные товары составил 111,33 % (в том числе, мясопродукты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108,55 %; молоко и молочная продукция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105,92 %; овощи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94,01 %; фрукты и цитрусовые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 127,54 %</w:t>
      </w:r>
      <w:r w:rsidR="00844599">
        <w:rPr>
          <w:rFonts w:ascii="Times New Roman" w:hAnsi="Times New Roman"/>
          <w:sz w:val="28"/>
          <w:szCs w:val="28"/>
        </w:rPr>
        <w:t xml:space="preserve">); на непродовольственные товары </w:t>
      </w:r>
      <w:r w:rsidR="00844599">
        <w:rPr>
          <w:rFonts w:ascii="Times New Roman" w:hAnsi="Times New Roman"/>
          <w:sz w:val="28"/>
          <w:szCs w:val="28"/>
        </w:rPr>
        <w:sym w:font="Symbol" w:char="F02D"/>
      </w:r>
      <w:r w:rsidR="00844599">
        <w:rPr>
          <w:rFonts w:ascii="Times New Roman" w:hAnsi="Times New Roman"/>
          <w:sz w:val="28"/>
          <w:szCs w:val="28"/>
        </w:rPr>
        <w:t xml:space="preserve"> 108,76 %; на услуги  </w:t>
      </w:r>
      <w:r w:rsidR="00844599">
        <w:rPr>
          <w:rFonts w:ascii="Times New Roman" w:hAnsi="Times New Roman"/>
          <w:sz w:val="28"/>
          <w:szCs w:val="28"/>
        </w:rPr>
        <w:sym w:font="Symbol" w:char="F02D"/>
      </w:r>
      <w:r w:rsidR="000A505F">
        <w:rPr>
          <w:rFonts w:ascii="Times New Roman" w:hAnsi="Times New Roman"/>
          <w:sz w:val="28"/>
          <w:szCs w:val="28"/>
        </w:rPr>
        <w:t xml:space="preserve"> 107,04 % (</w:t>
      </w:r>
      <w:r w:rsidR="00844599">
        <w:rPr>
          <w:rFonts w:ascii="Times New Roman" w:hAnsi="Times New Roman"/>
          <w:sz w:val="28"/>
          <w:szCs w:val="28"/>
        </w:rPr>
        <w:t xml:space="preserve">в том числе, бытовые услуги  </w:t>
      </w:r>
      <w:r w:rsidR="00844599">
        <w:rPr>
          <w:rFonts w:ascii="Times New Roman" w:hAnsi="Times New Roman"/>
          <w:sz w:val="28"/>
          <w:szCs w:val="28"/>
        </w:rPr>
        <w:sym w:font="Symbol" w:char="F02D"/>
      </w:r>
      <w:r w:rsidR="00844599">
        <w:rPr>
          <w:rFonts w:ascii="Times New Roman" w:hAnsi="Times New Roman"/>
          <w:sz w:val="28"/>
          <w:szCs w:val="28"/>
        </w:rPr>
        <w:t xml:space="preserve"> 104,12 %).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b/>
          <w:color w:val="000000"/>
          <w:sz w:val="28"/>
          <w:szCs w:val="28"/>
        </w:rPr>
        <w:t>Доходы населения.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Среднемесячная заработная плата работников крупных и средних организаций </w:t>
      </w:r>
      <w:r w:rsidRPr="00693A6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Белогорска в </w:t>
      </w:r>
      <w:r w:rsidRPr="00357961">
        <w:rPr>
          <w:rFonts w:ascii="Times New Roman" w:hAnsi="Times New Roman" w:cs="Times New Roman"/>
          <w:color w:val="000000"/>
          <w:sz w:val="28"/>
          <w:szCs w:val="28"/>
        </w:rPr>
        <w:t>январе-ию</w:t>
      </w:r>
      <w:r w:rsidR="00357961" w:rsidRPr="0035796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579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3163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357961">
        <w:rPr>
          <w:rFonts w:ascii="Times New Roman" w:hAnsi="Times New Roman" w:cs="Times New Roman"/>
          <w:color w:val="000000"/>
          <w:sz w:val="28"/>
          <w:szCs w:val="28"/>
        </w:rPr>
        <w:t>38 313,6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961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E762C1" w:rsidRPr="0035796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3579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96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3163F" w:rsidRPr="0035796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579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163F" w:rsidRPr="0035796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3163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% к соответствующему периоду предыдущего года. </w:t>
      </w:r>
      <w:r w:rsidR="00E327AF">
        <w:rPr>
          <w:rFonts w:ascii="Times New Roman" w:hAnsi="Times New Roman" w:cs="Times New Roman"/>
          <w:color w:val="000000"/>
          <w:sz w:val="28"/>
          <w:szCs w:val="28"/>
        </w:rPr>
        <w:t>Темп роста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заработной платы</w:t>
      </w:r>
      <w:r w:rsidR="00E327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скорректированный на </w:t>
      </w:r>
      <w:r w:rsidR="00310829">
        <w:rPr>
          <w:rFonts w:ascii="Times New Roman" w:hAnsi="Times New Roman" w:cs="Times New Roman"/>
          <w:color w:val="000000"/>
          <w:sz w:val="28"/>
          <w:szCs w:val="28"/>
        </w:rPr>
        <w:t>ИПЦ</w:t>
      </w:r>
      <w:r w:rsidR="00E32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961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="0043163F" w:rsidRPr="00357961">
        <w:rPr>
          <w:rFonts w:ascii="Times New Roman" w:hAnsi="Times New Roman" w:cs="Times New Roman"/>
          <w:color w:val="000000"/>
          <w:sz w:val="28"/>
          <w:szCs w:val="28"/>
        </w:rPr>
        <w:t>90,</w:t>
      </w:r>
      <w:r w:rsidR="00357961" w:rsidRPr="0035796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3163F" w:rsidRPr="003579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7961">
        <w:rPr>
          <w:rFonts w:ascii="Times New Roman" w:hAnsi="Times New Roman" w:cs="Times New Roman"/>
          <w:color w:val="000000"/>
          <w:sz w:val="28"/>
          <w:szCs w:val="28"/>
        </w:rPr>
        <w:t>% (в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316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327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рост заработной платы</w:t>
      </w:r>
      <w:r w:rsidR="00E762C1">
        <w:rPr>
          <w:rFonts w:ascii="Times New Roman" w:hAnsi="Times New Roman" w:cs="Times New Roman"/>
          <w:color w:val="000000"/>
          <w:sz w:val="28"/>
          <w:szCs w:val="28"/>
        </w:rPr>
        <w:t xml:space="preserve">, скорректированной на </w:t>
      </w:r>
      <w:r w:rsidR="00310829">
        <w:rPr>
          <w:rFonts w:ascii="Times New Roman" w:hAnsi="Times New Roman" w:cs="Times New Roman"/>
          <w:color w:val="000000"/>
          <w:sz w:val="28"/>
          <w:szCs w:val="28"/>
        </w:rPr>
        <w:t>ИПЦ</w:t>
      </w:r>
      <w:r w:rsidR="00E762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27AF">
        <w:rPr>
          <w:rFonts w:ascii="Times New Roman" w:hAnsi="Times New Roman" w:cs="Times New Roman"/>
          <w:color w:val="000000"/>
          <w:sz w:val="28"/>
          <w:szCs w:val="28"/>
        </w:rPr>
        <w:t xml:space="preserve"> в сравнении с 2013 годом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</w:t>
      </w:r>
      <w:r w:rsidR="0043163F">
        <w:rPr>
          <w:rFonts w:ascii="Times New Roman" w:hAnsi="Times New Roman" w:cs="Times New Roman"/>
          <w:color w:val="000000"/>
          <w:sz w:val="28"/>
          <w:szCs w:val="28"/>
        </w:rPr>
        <w:t>98,5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A64079" w:rsidRDefault="00A64079" w:rsidP="003A346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редний размер трудовой пенси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 </w:t>
      </w:r>
      <w:r w:rsidRPr="00693A60">
        <w:rPr>
          <w:rFonts w:ascii="Times New Roman" w:hAnsi="Times New Roman" w:cs="Times New Roman"/>
          <w:color w:val="000000"/>
          <w:sz w:val="28"/>
          <w:szCs w:val="28"/>
        </w:rPr>
        <w:t>г. 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Белогорску на 01.08.2015</w:t>
      </w:r>
      <w:r w:rsidR="00693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12 182 рубля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(на 01.0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- 10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992,78 рублей), социальной пенсии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8 855 рублей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(на 01.0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- 7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759,22 рубл</w:t>
      </w:r>
      <w:r w:rsidR="00E762C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924C5" w:rsidRDefault="003A3464" w:rsidP="00A640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46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виды пенсий, выплачиваемых ПФР, ежегодно индексируются в связи с ростом цен и среднемесячной заработной платы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таблица 2.</w:t>
      </w:r>
      <w:r w:rsidR="00A64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079">
        <w:rPr>
          <w:rFonts w:ascii="Times New Roman" w:hAnsi="Times New Roman" w:cs="Times New Roman"/>
          <w:color w:val="000000"/>
          <w:sz w:val="28"/>
          <w:szCs w:val="28"/>
        </w:rPr>
        <w:t>В феврале-апреле 2015 года</w:t>
      </w:r>
      <w:r w:rsidR="00A64079"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трудовые пенсии выросли на </w:t>
      </w:r>
      <w:r w:rsidR="00A640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4079" w:rsidRPr="00BF03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4079">
        <w:rPr>
          <w:rFonts w:ascii="Times New Roman" w:hAnsi="Times New Roman" w:cs="Times New Roman"/>
          <w:color w:val="000000"/>
          <w:sz w:val="28"/>
          <w:szCs w:val="28"/>
        </w:rPr>
        <w:t>,4 </w:t>
      </w:r>
      <w:r w:rsidR="00A64079"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%, социальные пенсии выросли на </w:t>
      </w:r>
      <w:r w:rsidR="006924C5">
        <w:rPr>
          <w:rFonts w:ascii="Times New Roman" w:hAnsi="Times New Roman" w:cs="Times New Roman"/>
          <w:color w:val="000000"/>
          <w:sz w:val="28"/>
          <w:szCs w:val="28"/>
        </w:rPr>
        <w:t>10,3 %.</w:t>
      </w:r>
    </w:p>
    <w:p w:rsidR="00A64079" w:rsidRPr="00BF03C8" w:rsidRDefault="00F94885" w:rsidP="00A640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64079" w:rsidRPr="00BF03C8">
        <w:rPr>
          <w:rFonts w:ascii="Times New Roman" w:hAnsi="Times New Roman" w:cs="Times New Roman"/>
          <w:color w:val="000000"/>
          <w:sz w:val="28"/>
          <w:szCs w:val="28"/>
        </w:rPr>
        <w:t>о конца 201</w:t>
      </w:r>
      <w:r w:rsidR="00A64079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A64079"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ндексация пенси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079" w:rsidRPr="00BF03C8">
        <w:rPr>
          <w:rFonts w:ascii="Times New Roman" w:hAnsi="Times New Roman" w:cs="Times New Roman"/>
          <w:color w:val="000000"/>
          <w:sz w:val="28"/>
          <w:szCs w:val="28"/>
        </w:rPr>
        <w:t>не планируется.</w:t>
      </w:r>
    </w:p>
    <w:p w:rsidR="003A3464" w:rsidRDefault="003A3464" w:rsidP="003A34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3464" w:rsidRPr="00BF03C8" w:rsidRDefault="003A3464" w:rsidP="00491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Индексация пенсий  в 2010-2015 годах</w:t>
      </w:r>
      <w:r w:rsidR="00847D68">
        <w:rPr>
          <w:rFonts w:ascii="Times New Roman" w:hAnsi="Times New Roman" w:cs="Times New Roman"/>
          <w:color w:val="000000"/>
          <w:sz w:val="28"/>
          <w:szCs w:val="28"/>
        </w:rPr>
        <w:t xml:space="preserve"> в Амурской области</w:t>
      </w:r>
    </w:p>
    <w:p w:rsidR="003A3464" w:rsidRPr="003A3464" w:rsidRDefault="003A3464" w:rsidP="003A34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4972" w:type="pct"/>
        <w:tblLook w:val="04A0"/>
      </w:tblPr>
      <w:tblGrid>
        <w:gridCol w:w="1644"/>
        <w:gridCol w:w="1407"/>
        <w:gridCol w:w="1409"/>
        <w:gridCol w:w="1409"/>
        <w:gridCol w:w="1407"/>
        <w:gridCol w:w="1403"/>
        <w:gridCol w:w="1401"/>
      </w:tblGrid>
      <w:tr w:rsidR="003A3464" w:rsidRPr="003A3464" w:rsidTr="003A3464">
        <w:tc>
          <w:tcPr>
            <w:tcW w:w="815" w:type="pct"/>
            <w:vAlign w:val="bottom"/>
          </w:tcPr>
          <w:p w:rsidR="003A3464" w:rsidRPr="003A3464" w:rsidRDefault="003A3464" w:rsidP="00082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98" w:type="pct"/>
            <w:vAlign w:val="bottom"/>
          </w:tcPr>
          <w:p w:rsidR="003A3464" w:rsidRPr="003A3464" w:rsidRDefault="003A3464" w:rsidP="00082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2010 г.</w:t>
            </w:r>
          </w:p>
        </w:tc>
        <w:tc>
          <w:tcPr>
            <w:tcW w:w="699" w:type="pct"/>
            <w:vAlign w:val="bottom"/>
          </w:tcPr>
          <w:p w:rsidR="003A3464" w:rsidRPr="003A3464" w:rsidRDefault="003A3464" w:rsidP="00082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2011 г.</w:t>
            </w:r>
          </w:p>
        </w:tc>
        <w:tc>
          <w:tcPr>
            <w:tcW w:w="699" w:type="pct"/>
            <w:vAlign w:val="bottom"/>
          </w:tcPr>
          <w:p w:rsidR="003A3464" w:rsidRPr="003A3464" w:rsidRDefault="003A3464" w:rsidP="00082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2012 г.</w:t>
            </w:r>
          </w:p>
        </w:tc>
        <w:tc>
          <w:tcPr>
            <w:tcW w:w="698" w:type="pct"/>
            <w:vAlign w:val="bottom"/>
          </w:tcPr>
          <w:p w:rsidR="003A3464" w:rsidRPr="003A3464" w:rsidRDefault="003A3464" w:rsidP="00082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2013 г.</w:t>
            </w:r>
          </w:p>
        </w:tc>
        <w:tc>
          <w:tcPr>
            <w:tcW w:w="696" w:type="pct"/>
            <w:vAlign w:val="bottom"/>
          </w:tcPr>
          <w:p w:rsidR="003A3464" w:rsidRPr="003A3464" w:rsidRDefault="003A3464" w:rsidP="00082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2014 г.</w:t>
            </w:r>
          </w:p>
        </w:tc>
        <w:tc>
          <w:tcPr>
            <w:tcW w:w="695" w:type="pct"/>
            <w:vAlign w:val="bottom"/>
          </w:tcPr>
          <w:p w:rsidR="003A3464" w:rsidRPr="003A3464" w:rsidRDefault="003A3464" w:rsidP="00082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2015 г.</w:t>
            </w:r>
          </w:p>
        </w:tc>
      </w:tr>
      <w:tr w:rsidR="003A3464" w:rsidRPr="003A3464" w:rsidTr="00CE5731">
        <w:tc>
          <w:tcPr>
            <w:tcW w:w="815" w:type="pct"/>
            <w:vAlign w:val="bottom"/>
          </w:tcPr>
          <w:p w:rsidR="003A3464" w:rsidRPr="003A3464" w:rsidRDefault="003A3464" w:rsidP="00303E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Страховая пенсия</w:t>
            </w:r>
          </w:p>
        </w:tc>
        <w:tc>
          <w:tcPr>
            <w:tcW w:w="698" w:type="pct"/>
            <w:vAlign w:val="center"/>
          </w:tcPr>
          <w:p w:rsidR="003A3464" w:rsidRPr="003A3464" w:rsidRDefault="003A3464" w:rsidP="00CE57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6,3%</w:t>
            </w:r>
          </w:p>
        </w:tc>
        <w:tc>
          <w:tcPr>
            <w:tcW w:w="699" w:type="pct"/>
            <w:vAlign w:val="center"/>
          </w:tcPr>
          <w:p w:rsidR="003A3464" w:rsidRPr="003A3464" w:rsidRDefault="003A3464" w:rsidP="00CE57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8,8%</w:t>
            </w:r>
          </w:p>
        </w:tc>
        <w:tc>
          <w:tcPr>
            <w:tcW w:w="699" w:type="pct"/>
            <w:vAlign w:val="center"/>
          </w:tcPr>
          <w:p w:rsidR="003A3464" w:rsidRPr="003A3464" w:rsidRDefault="003A3464" w:rsidP="00CE57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10,65%</w:t>
            </w:r>
          </w:p>
        </w:tc>
        <w:tc>
          <w:tcPr>
            <w:tcW w:w="698" w:type="pct"/>
            <w:vAlign w:val="center"/>
          </w:tcPr>
          <w:p w:rsidR="003A3464" w:rsidRPr="003A3464" w:rsidRDefault="003A3464" w:rsidP="00CE57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10,12%</w:t>
            </w:r>
          </w:p>
        </w:tc>
        <w:tc>
          <w:tcPr>
            <w:tcW w:w="696" w:type="pct"/>
            <w:vAlign w:val="center"/>
          </w:tcPr>
          <w:p w:rsidR="003A3464" w:rsidRPr="003A3464" w:rsidRDefault="003A3464" w:rsidP="00CE57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8,31%</w:t>
            </w:r>
          </w:p>
        </w:tc>
        <w:tc>
          <w:tcPr>
            <w:tcW w:w="695" w:type="pct"/>
            <w:vAlign w:val="center"/>
          </w:tcPr>
          <w:p w:rsidR="003A3464" w:rsidRPr="003A3464" w:rsidRDefault="003A3464" w:rsidP="00CE5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11,4%</w:t>
            </w:r>
          </w:p>
        </w:tc>
      </w:tr>
      <w:tr w:rsidR="003A3464" w:rsidRPr="003A3464" w:rsidTr="00CE5731">
        <w:tc>
          <w:tcPr>
            <w:tcW w:w="815" w:type="pct"/>
            <w:vAlign w:val="bottom"/>
          </w:tcPr>
          <w:p w:rsidR="003A3464" w:rsidRPr="003A3464" w:rsidRDefault="003A3464" w:rsidP="00303E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Социальные пенсии</w:t>
            </w:r>
          </w:p>
        </w:tc>
        <w:tc>
          <w:tcPr>
            <w:tcW w:w="698" w:type="pct"/>
            <w:vAlign w:val="center"/>
          </w:tcPr>
          <w:p w:rsidR="003A3464" w:rsidRPr="003A3464" w:rsidRDefault="003A3464" w:rsidP="00CE57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12,51%</w:t>
            </w:r>
          </w:p>
        </w:tc>
        <w:tc>
          <w:tcPr>
            <w:tcW w:w="699" w:type="pct"/>
            <w:vAlign w:val="center"/>
          </w:tcPr>
          <w:p w:rsidR="003A3464" w:rsidRPr="003A3464" w:rsidRDefault="003A3464" w:rsidP="00CE57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10,27%</w:t>
            </w:r>
          </w:p>
        </w:tc>
        <w:tc>
          <w:tcPr>
            <w:tcW w:w="699" w:type="pct"/>
            <w:vAlign w:val="center"/>
          </w:tcPr>
          <w:p w:rsidR="003A3464" w:rsidRPr="003A3464" w:rsidRDefault="003A3464" w:rsidP="00CE57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14,1%</w:t>
            </w:r>
          </w:p>
        </w:tc>
        <w:tc>
          <w:tcPr>
            <w:tcW w:w="698" w:type="pct"/>
            <w:vAlign w:val="center"/>
          </w:tcPr>
          <w:p w:rsidR="003A3464" w:rsidRPr="003A3464" w:rsidRDefault="003A3464" w:rsidP="00CE57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1,81%</w:t>
            </w:r>
          </w:p>
        </w:tc>
        <w:tc>
          <w:tcPr>
            <w:tcW w:w="696" w:type="pct"/>
            <w:vAlign w:val="center"/>
          </w:tcPr>
          <w:p w:rsidR="003A3464" w:rsidRPr="003A3464" w:rsidRDefault="003A3464" w:rsidP="00CE57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17,1%</w:t>
            </w:r>
          </w:p>
        </w:tc>
        <w:tc>
          <w:tcPr>
            <w:tcW w:w="695" w:type="pct"/>
            <w:vAlign w:val="center"/>
          </w:tcPr>
          <w:p w:rsidR="003A3464" w:rsidRPr="003A3464" w:rsidRDefault="003A3464" w:rsidP="00CE57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A3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10,3%</w:t>
            </w:r>
          </w:p>
        </w:tc>
      </w:tr>
    </w:tbl>
    <w:p w:rsidR="003A3464" w:rsidRDefault="003A3464" w:rsidP="003A34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CC" w:rsidRPr="00943FCC" w:rsidRDefault="00943FCC" w:rsidP="0094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CC">
        <w:rPr>
          <w:rFonts w:ascii="Times New Roman" w:eastAsia="Times New Roman" w:hAnsi="Times New Roman" w:cs="Times New Roman"/>
          <w:sz w:val="28"/>
          <w:szCs w:val="28"/>
        </w:rPr>
        <w:t xml:space="preserve">Рост цен и снижение реальных доходов населения негативно сказываются на уровне жизни. </w:t>
      </w:r>
      <w:r>
        <w:rPr>
          <w:rFonts w:ascii="Times New Roman" w:hAnsi="Times New Roman"/>
          <w:sz w:val="28"/>
          <w:szCs w:val="28"/>
        </w:rPr>
        <w:t xml:space="preserve">Преимущественный рост </w:t>
      </w:r>
      <w:r w:rsidR="00167888">
        <w:rPr>
          <w:rFonts w:ascii="Times New Roman" w:hAnsi="Times New Roman"/>
          <w:sz w:val="28"/>
          <w:szCs w:val="28"/>
        </w:rPr>
        <w:t>цен на продовольственные товары в первом полугодии 2015</w:t>
      </w:r>
      <w:r w:rsidR="00693A60">
        <w:rPr>
          <w:rFonts w:ascii="Times New Roman" w:hAnsi="Times New Roman"/>
          <w:sz w:val="28"/>
          <w:szCs w:val="28"/>
        </w:rPr>
        <w:t xml:space="preserve"> года </w:t>
      </w:r>
      <w:r w:rsidR="00167888">
        <w:rPr>
          <w:rFonts w:ascii="Times New Roman" w:hAnsi="Times New Roman"/>
          <w:sz w:val="28"/>
          <w:szCs w:val="28"/>
        </w:rPr>
        <w:t>стал причиной роста доли горожан, вынужденных экономить на продуктах питания. Также граждане предпринимают меры экономии при организации своего досуга: реже посещают кафе, рестораны, кинотеатр и д</w:t>
      </w:r>
      <w:r w:rsidR="00BC4415">
        <w:rPr>
          <w:rFonts w:ascii="Times New Roman" w:hAnsi="Times New Roman"/>
          <w:sz w:val="28"/>
          <w:szCs w:val="28"/>
        </w:rPr>
        <w:t>р</w:t>
      </w:r>
      <w:r w:rsidR="00167888">
        <w:rPr>
          <w:rFonts w:ascii="Times New Roman" w:hAnsi="Times New Roman"/>
          <w:sz w:val="28"/>
          <w:szCs w:val="28"/>
        </w:rPr>
        <w:t>угие учреждения культуры и отдыха.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</w:t>
      </w:r>
      <w:r w:rsidR="00165B5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году, согласно предварительной оценке</w:t>
      </w:r>
      <w:r w:rsidR="00A17A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AE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17AE1" w:rsidRPr="00A17AE1">
        <w:rPr>
          <w:rFonts w:ascii="Times New Roman" w:hAnsi="Times New Roman" w:cs="Times New Roman"/>
          <w:color w:val="000000"/>
          <w:sz w:val="28"/>
          <w:szCs w:val="28"/>
        </w:rPr>
        <w:t>онд оплаты труда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 7</w:t>
      </w:r>
      <w:r w:rsidR="00A622E2">
        <w:rPr>
          <w:rFonts w:ascii="Times New Roman" w:hAnsi="Times New Roman" w:cs="Times New Roman"/>
          <w:color w:val="000000"/>
          <w:sz w:val="28"/>
          <w:szCs w:val="28"/>
        </w:rPr>
        <w:t> 227,6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или </w:t>
      </w:r>
      <w:r w:rsidR="00A622E2">
        <w:rPr>
          <w:rFonts w:ascii="Times New Roman" w:hAnsi="Times New Roman" w:cs="Times New Roman"/>
          <w:color w:val="000000"/>
          <w:sz w:val="28"/>
          <w:szCs w:val="28"/>
        </w:rPr>
        <w:t>98,2</w:t>
      </w:r>
      <w:r w:rsidRPr="00BF03C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% к 201</w:t>
      </w:r>
      <w:r w:rsidR="00A622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году (таблица </w:t>
      </w:r>
      <w:r w:rsidR="00847B9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>По итогам 201</w:t>
      </w:r>
      <w:r w:rsidR="00944BC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года среднемесячная заработная плата работников крупных и средних организаций города </w:t>
      </w:r>
      <w:r w:rsidR="00C45AEE">
        <w:rPr>
          <w:rFonts w:ascii="Times New Roman" w:hAnsi="Times New Roman" w:cs="Times New Roman"/>
          <w:color w:val="000000"/>
          <w:sz w:val="28"/>
          <w:szCs w:val="28"/>
        </w:rPr>
        <w:t>согласно оценке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сложится на уровне 38,</w:t>
      </w:r>
      <w:r w:rsidR="00A17AE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="00C45AEE">
        <w:rPr>
          <w:rFonts w:ascii="Times New Roman" w:hAnsi="Times New Roman" w:cs="Times New Roman"/>
          <w:color w:val="000000"/>
          <w:sz w:val="28"/>
          <w:szCs w:val="28"/>
        </w:rPr>
        <w:t>101,3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% к</w:t>
      </w:r>
      <w:r w:rsidR="00C45AEE">
        <w:rPr>
          <w:rFonts w:ascii="Times New Roman" w:hAnsi="Times New Roman" w:cs="Times New Roman"/>
          <w:color w:val="000000"/>
          <w:sz w:val="28"/>
          <w:szCs w:val="28"/>
        </w:rPr>
        <w:t xml:space="preserve"> уровню заработной платы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AE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17AE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24248">
        <w:rPr>
          <w:rFonts w:ascii="Times New Roman" w:hAnsi="Times New Roman" w:cs="Times New Roman"/>
          <w:color w:val="000000"/>
          <w:sz w:val="28"/>
          <w:szCs w:val="28"/>
        </w:rPr>
        <w:t xml:space="preserve"> (90,8 %  с учетом ИПЦ)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2FC" w:rsidRDefault="00A152FC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C8" w:rsidRPr="00BF03C8" w:rsidRDefault="00BF03C8" w:rsidP="00EE3EF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847B9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. Оценка доходов населения в 201</w:t>
      </w:r>
      <w:r w:rsidR="00A152F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EE3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(без учета субъектов малого предпринимательства)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2"/>
        <w:gridCol w:w="1620"/>
        <w:gridCol w:w="1620"/>
        <w:gridCol w:w="1620"/>
        <w:gridCol w:w="1620"/>
      </w:tblGrid>
      <w:tr w:rsidR="00F70AF3" w:rsidRPr="00A152FC" w:rsidTr="00650E8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3" w:rsidRPr="00A152FC" w:rsidRDefault="00F70AF3" w:rsidP="00A15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AF3" w:rsidRPr="00A152FC" w:rsidRDefault="00F70AF3" w:rsidP="003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г, факт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3" w:rsidRPr="00A152FC" w:rsidRDefault="00F70AF3" w:rsidP="003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г, факт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3" w:rsidRPr="00A152FC" w:rsidRDefault="00F70AF3" w:rsidP="003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г, факт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3" w:rsidRPr="00A152FC" w:rsidRDefault="00F70AF3" w:rsidP="003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г, оценка</w:t>
            </w:r>
          </w:p>
        </w:tc>
      </w:tr>
      <w:tr w:rsidR="00BF03C8" w:rsidRPr="00A152FC" w:rsidTr="00A152F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A152FC" w:rsidRDefault="00BF03C8" w:rsidP="00A15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труда, млн.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650E8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3 560,2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650E8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7 360,3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650E8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3 605,7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650E8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7 227,6</w:t>
            </w:r>
          </w:p>
        </w:tc>
      </w:tr>
      <w:tr w:rsidR="00BF03C8" w:rsidRPr="00A152FC" w:rsidTr="00A152F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C8" w:rsidRPr="00A152FC" w:rsidRDefault="00B67571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роста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 оплаты труда</w:t>
            </w: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 к соответствующему периоду прошлого года</w:t>
            </w:r>
            <w:r w:rsidRPr="00A15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A152FC" w:rsidRDefault="00650E8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A152FC" w:rsidRDefault="00650E8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A152FC" w:rsidRDefault="00650E8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A152FC" w:rsidRDefault="00650E8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BF03C8" w:rsidRPr="00A152FC" w:rsidTr="00A152F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A152FC" w:rsidRDefault="00BF03C8" w:rsidP="00A15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650E8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16 357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BF03C8" w:rsidP="00834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834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348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83437C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15 857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83437C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15 850</w:t>
            </w:r>
          </w:p>
        </w:tc>
      </w:tr>
      <w:tr w:rsidR="00BF03C8" w:rsidRPr="00A152FC" w:rsidTr="00A152F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A152FC" w:rsidRDefault="00BF03C8" w:rsidP="00A15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28184A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36 276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28184A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37 518,7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28184A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37 898,4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28184A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38 000</w:t>
            </w:r>
          </w:p>
        </w:tc>
      </w:tr>
      <w:tr w:rsidR="00BF03C8" w:rsidRPr="00A152FC" w:rsidTr="00A152F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A152FC" w:rsidRDefault="00BF03C8" w:rsidP="00A15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заработной платы, % к соответствующему периоду прошлого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2D1FA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2D1FA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2D1FA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2D1FA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BF03C8" w:rsidRPr="00A152FC" w:rsidTr="00A152F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A152FC" w:rsidRDefault="00310829" w:rsidP="00A15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ИПЦ</w:t>
            </w:r>
            <w:r w:rsidR="00BF03C8"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 к соответствующему периоду прошлого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2D1FA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2D1FA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2D1FA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2D1FA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</w:tr>
      <w:tr w:rsidR="00BF03C8" w:rsidRPr="00A152FC" w:rsidTr="00A152F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A152FC" w:rsidRDefault="007F3800" w:rsidP="007F3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реальной</w:t>
            </w:r>
            <w:r w:rsidR="00BF03C8"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заработной платы, % к соответствующему периоду прошлого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2D1FA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2D1FA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2D1FA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A152FC" w:rsidRDefault="002D1FAE" w:rsidP="00A1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</w:tr>
    </w:tbl>
    <w:p w:rsid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b/>
          <w:color w:val="000000"/>
          <w:sz w:val="28"/>
          <w:szCs w:val="28"/>
        </w:rPr>
        <w:t>Расходы населения, развитие потребительского рынка.</w:t>
      </w:r>
    </w:p>
    <w:p w:rsidR="00DA5248" w:rsidRDefault="00280EC8" w:rsidP="0028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расходов населения </w:t>
      </w:r>
      <w:r w:rsidRPr="00693A6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Белогорск входят расходы на продовольственные и непродовольственные товары, оплата </w:t>
      </w:r>
      <w:r w:rsidR="00DA5248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>услу</w:t>
      </w:r>
      <w:r w:rsidRPr="00693A6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473E2" w:rsidRDefault="001473E2" w:rsidP="0014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объема </w:t>
      </w:r>
      <w:r w:rsidRPr="001473E2">
        <w:rPr>
          <w:rFonts w:ascii="Times New Roman" w:hAnsi="Times New Roman" w:cs="Times New Roman"/>
          <w:sz w:val="28"/>
          <w:szCs w:val="28"/>
        </w:rPr>
        <w:t>платных услуг  населению  за  январь-июль 2015</w:t>
      </w:r>
      <w:r w:rsidR="00693A6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473E2">
        <w:rPr>
          <w:rFonts w:ascii="Times New Roman" w:hAnsi="Times New Roman" w:cs="Times New Roman"/>
          <w:sz w:val="28"/>
          <w:szCs w:val="28"/>
        </w:rPr>
        <w:t>по крупным и средним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E2">
        <w:rPr>
          <w:rFonts w:ascii="Times New Roman" w:hAnsi="Times New Roman" w:cs="Times New Roman"/>
          <w:sz w:val="28"/>
          <w:szCs w:val="28"/>
        </w:rPr>
        <w:t>с численностью свыше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E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) 49 % пр</w:t>
      </w:r>
      <w:r w:rsidR="004A28D8">
        <w:rPr>
          <w:rFonts w:ascii="Times New Roman" w:hAnsi="Times New Roman" w:cs="Times New Roman"/>
          <w:sz w:val="28"/>
          <w:szCs w:val="28"/>
        </w:rPr>
        <w:t>иходится на коммунальные услуги;</w:t>
      </w:r>
      <w:r>
        <w:rPr>
          <w:rFonts w:ascii="Times New Roman" w:hAnsi="Times New Roman" w:cs="Times New Roman"/>
          <w:sz w:val="28"/>
          <w:szCs w:val="28"/>
        </w:rPr>
        <w:t xml:space="preserve"> 24,5 % расходов приходятс</w:t>
      </w:r>
      <w:r w:rsidR="004A28D8">
        <w:rPr>
          <w:rFonts w:ascii="Times New Roman" w:hAnsi="Times New Roman" w:cs="Times New Roman"/>
          <w:sz w:val="28"/>
          <w:szCs w:val="28"/>
        </w:rPr>
        <w:t>я на услуги системы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7,8 % на медицинские услуги. На бытовые услуги и услуги учреждений культуры приходится 3,6 % и 3,2 % соответственно.</w:t>
      </w:r>
    </w:p>
    <w:p w:rsidR="00280EC8" w:rsidRDefault="00B66429" w:rsidP="0014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Востребованы с</w:t>
      </w:r>
      <w:r w:rsidR="00607659">
        <w:rPr>
          <w:rFonts w:ascii="Times New Roman" w:hAnsi="Times New Roman" w:cs="Times New Roman"/>
          <w:sz w:val="28"/>
          <w:szCs w:val="28"/>
        </w:rPr>
        <w:t>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7659">
        <w:rPr>
          <w:rFonts w:ascii="Times New Roman" w:hAnsi="Times New Roman" w:cs="Times New Roman"/>
          <w:sz w:val="28"/>
          <w:szCs w:val="28"/>
        </w:rPr>
        <w:t xml:space="preserve"> бытовы</w:t>
      </w:r>
      <w:r>
        <w:rPr>
          <w:rFonts w:ascii="Times New Roman" w:hAnsi="Times New Roman" w:cs="Times New Roman"/>
          <w:sz w:val="28"/>
          <w:szCs w:val="28"/>
        </w:rPr>
        <w:t>е услуг</w:t>
      </w:r>
      <w:r w:rsidR="00607659">
        <w:rPr>
          <w:rFonts w:ascii="Times New Roman" w:hAnsi="Times New Roman" w:cs="Times New Roman"/>
          <w:sz w:val="28"/>
          <w:szCs w:val="28"/>
        </w:rPr>
        <w:t>и:</w:t>
      </w:r>
      <w:r w:rsidR="00280E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0EC8">
        <w:rPr>
          <w:rFonts w:ascii="Times New Roman" w:hAnsi="Times New Roman" w:cs="Times New Roman"/>
          <w:sz w:val="28"/>
          <w:szCs w:val="28"/>
        </w:rPr>
        <w:t xml:space="preserve">ремонт и пошив швейных изделий </w:t>
      </w:r>
      <w:r w:rsidR="00280EC8" w:rsidRPr="002F18F7">
        <w:rPr>
          <w:rFonts w:ascii="Times New Roman" w:hAnsi="Times New Roman" w:cs="Times New Roman"/>
          <w:sz w:val="28"/>
          <w:szCs w:val="28"/>
        </w:rPr>
        <w:t xml:space="preserve">и </w:t>
      </w:r>
      <w:r w:rsidR="00280EC8">
        <w:rPr>
          <w:rFonts w:ascii="Times New Roman" w:hAnsi="Times New Roman" w:cs="Times New Roman"/>
          <w:sz w:val="28"/>
          <w:szCs w:val="28"/>
        </w:rPr>
        <w:t xml:space="preserve">изделий текстильной галантереи; </w:t>
      </w:r>
      <w:r w:rsidR="00280EC8" w:rsidRPr="002F18F7">
        <w:rPr>
          <w:rFonts w:ascii="Times New Roman" w:hAnsi="Times New Roman" w:cs="Times New Roman"/>
          <w:sz w:val="28"/>
          <w:szCs w:val="28"/>
        </w:rPr>
        <w:t>техническое обслуживание и ремонт транспортных средств, машин и оборудования</w:t>
      </w:r>
      <w:r w:rsidR="00280EC8">
        <w:rPr>
          <w:rFonts w:ascii="Times New Roman" w:hAnsi="Times New Roman" w:cs="Times New Roman"/>
          <w:sz w:val="28"/>
          <w:szCs w:val="28"/>
        </w:rPr>
        <w:t xml:space="preserve">; </w:t>
      </w:r>
      <w:r w:rsidR="00280EC8" w:rsidRPr="002F18F7">
        <w:rPr>
          <w:rFonts w:ascii="Times New Roman" w:hAnsi="Times New Roman" w:cs="Times New Roman"/>
          <w:sz w:val="28"/>
          <w:szCs w:val="28"/>
        </w:rPr>
        <w:t>услуги бань, душевых и саун</w:t>
      </w:r>
      <w:r w:rsidR="00280EC8">
        <w:rPr>
          <w:rFonts w:ascii="Times New Roman" w:hAnsi="Times New Roman" w:cs="Times New Roman"/>
          <w:sz w:val="28"/>
          <w:szCs w:val="28"/>
        </w:rPr>
        <w:t xml:space="preserve">; услуги прачечных; </w:t>
      </w:r>
      <w:r w:rsidR="00280EC8" w:rsidRPr="002F18F7">
        <w:rPr>
          <w:rFonts w:ascii="Times New Roman" w:hAnsi="Times New Roman" w:cs="Times New Roman"/>
          <w:sz w:val="28"/>
          <w:szCs w:val="28"/>
        </w:rPr>
        <w:t>парикмахерские и косметические услуги</w:t>
      </w:r>
      <w:r w:rsidR="00280EC8">
        <w:rPr>
          <w:rFonts w:ascii="Times New Roman" w:hAnsi="Times New Roman" w:cs="Times New Roman"/>
          <w:sz w:val="28"/>
          <w:szCs w:val="28"/>
        </w:rPr>
        <w:t>; ритуальные услуги.</w:t>
      </w:r>
    </w:p>
    <w:p w:rsidR="00B67571" w:rsidRDefault="005D4CB3" w:rsidP="00F70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4C0B" w:rsidRPr="00404390">
        <w:rPr>
          <w:rFonts w:ascii="Times New Roman" w:hAnsi="Times New Roman" w:cs="Times New Roman"/>
          <w:sz w:val="28"/>
          <w:szCs w:val="28"/>
        </w:rPr>
        <w:t xml:space="preserve"> 2015 году н</w:t>
      </w:r>
      <w:r w:rsidR="00F7050F" w:rsidRPr="00404390">
        <w:rPr>
          <w:rFonts w:ascii="Times New Roman" w:hAnsi="Times New Roman" w:cs="Times New Roman"/>
          <w:sz w:val="28"/>
          <w:szCs w:val="28"/>
        </w:rPr>
        <w:t>аблюдается ухудшение пока</w:t>
      </w:r>
      <w:r w:rsidR="000A1F78">
        <w:rPr>
          <w:rFonts w:ascii="Times New Roman" w:hAnsi="Times New Roman" w:cs="Times New Roman"/>
          <w:sz w:val="28"/>
          <w:szCs w:val="28"/>
        </w:rPr>
        <w:t xml:space="preserve">зателей потребительского  рынка. </w:t>
      </w:r>
      <w:r w:rsidR="00F70AF3" w:rsidRPr="00EC4CF8">
        <w:rPr>
          <w:rFonts w:ascii="Times New Roman" w:hAnsi="Times New Roman" w:cs="Times New Roman"/>
          <w:sz w:val="28"/>
          <w:szCs w:val="28"/>
        </w:rPr>
        <w:t xml:space="preserve">Согласно данным таблицы 4 показатель оборота розничной торговли в </w:t>
      </w:r>
      <w:r w:rsidR="00F70AF3" w:rsidRPr="00693A60">
        <w:rPr>
          <w:rFonts w:ascii="Times New Roman" w:hAnsi="Times New Roman" w:cs="Times New Roman"/>
          <w:sz w:val="28"/>
          <w:szCs w:val="28"/>
        </w:rPr>
        <w:t>г. </w:t>
      </w:r>
      <w:r w:rsidR="00F70AF3" w:rsidRPr="00EC4CF8">
        <w:rPr>
          <w:rFonts w:ascii="Times New Roman" w:hAnsi="Times New Roman" w:cs="Times New Roman"/>
          <w:sz w:val="28"/>
          <w:szCs w:val="28"/>
        </w:rPr>
        <w:t>Белогорск за 6 месяцев 2015 года</w:t>
      </w:r>
      <w:r w:rsidR="00CE5E87">
        <w:rPr>
          <w:rFonts w:ascii="Times New Roman" w:hAnsi="Times New Roman" w:cs="Times New Roman"/>
          <w:sz w:val="28"/>
          <w:szCs w:val="28"/>
        </w:rPr>
        <w:t>, рассчитанный</w:t>
      </w:r>
      <w:r w:rsidR="00F70AF3" w:rsidRPr="00EC4CF8"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CE5E87">
        <w:rPr>
          <w:rFonts w:ascii="Times New Roman" w:hAnsi="Times New Roman" w:cs="Times New Roman"/>
          <w:sz w:val="28"/>
          <w:szCs w:val="28"/>
        </w:rPr>
        <w:t>,</w:t>
      </w:r>
      <w:r w:rsidR="00F70AF3" w:rsidRPr="00EC4CF8">
        <w:rPr>
          <w:rFonts w:ascii="Times New Roman" w:hAnsi="Times New Roman" w:cs="Times New Roman"/>
          <w:sz w:val="28"/>
          <w:szCs w:val="28"/>
        </w:rPr>
        <w:t xml:space="preserve"> отставал от показателя </w:t>
      </w:r>
      <w:r w:rsidR="00CE5E87" w:rsidRPr="00EC4CF8">
        <w:rPr>
          <w:rFonts w:ascii="Times New Roman" w:hAnsi="Times New Roman" w:cs="Times New Roman"/>
          <w:sz w:val="28"/>
          <w:szCs w:val="28"/>
        </w:rPr>
        <w:t xml:space="preserve">за соответствующий период </w:t>
      </w:r>
      <w:r w:rsidR="00F70AF3" w:rsidRPr="00EC4CF8">
        <w:rPr>
          <w:rFonts w:ascii="Times New Roman" w:hAnsi="Times New Roman" w:cs="Times New Roman"/>
          <w:sz w:val="28"/>
          <w:szCs w:val="28"/>
        </w:rPr>
        <w:t>2014 года.</w:t>
      </w:r>
    </w:p>
    <w:p w:rsidR="00F70AF3" w:rsidRDefault="00F70AF3" w:rsidP="00B675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DC4" w:rsidRDefault="005E1DC4" w:rsidP="00B675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FB2" w:rsidRDefault="00B63FB2" w:rsidP="00B675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C8" w:rsidRPr="00BF03C8" w:rsidRDefault="00BF03C8" w:rsidP="00B675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 w:rsidR="00B6757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. Основные показатели развития потребительского рынка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495"/>
        <w:gridCol w:w="1495"/>
        <w:gridCol w:w="1495"/>
        <w:gridCol w:w="1496"/>
      </w:tblGrid>
      <w:tr w:rsidR="00354C5E" w:rsidRPr="00B67571" w:rsidTr="004056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Pr="00B67571" w:rsidRDefault="00354C5E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5E" w:rsidRPr="00A152FC" w:rsidRDefault="00354C5E" w:rsidP="00F7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г, факт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Pr="00A152FC" w:rsidRDefault="00354C5E" w:rsidP="00F7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г, факт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Pr="00A152FC" w:rsidRDefault="00354C5E" w:rsidP="00F7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г, факт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Pr="00A152FC" w:rsidRDefault="00354C5E" w:rsidP="00F7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Pr="00A1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г, оценка</w:t>
            </w:r>
          </w:p>
        </w:tc>
      </w:tr>
      <w:tr w:rsidR="00BF03C8" w:rsidRPr="00B67571" w:rsidTr="004056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B67571" w:rsidRDefault="00BF03C8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торговли, млн. рублей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354C5E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3385,7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354C5E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7836,6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354C5E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4259,4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354C5E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8380,0</w:t>
            </w:r>
          </w:p>
        </w:tc>
      </w:tr>
      <w:tr w:rsidR="00BF03C8" w:rsidRPr="00B67571" w:rsidTr="004056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B67571" w:rsidRDefault="00BF03C8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75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</w:tr>
      <w:tr w:rsidR="00BF03C8" w:rsidRPr="00B67571" w:rsidTr="004056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B67571" w:rsidRDefault="00BF03C8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75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соответствующему периоду прошлого года с учетом ИПЦ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</w:tr>
      <w:tr w:rsidR="00BF03C8" w:rsidRPr="00B67571" w:rsidTr="004056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B67571" w:rsidRDefault="00BF03C8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питания, млн. рублей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F03C8" w:rsidRPr="00B67571" w:rsidTr="004056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B67571" w:rsidRDefault="00BF03C8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75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BF03C8" w:rsidRPr="00B67571" w:rsidTr="0040563B">
        <w:trPr>
          <w:trHeight w:val="7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B67571" w:rsidRDefault="00BF03C8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75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соответствующему периоду прошлого года с учетом ИПЦ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BF03C8" w:rsidRPr="00B67571" w:rsidTr="004056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B67571" w:rsidRDefault="00BF03C8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бытовых услуг населению, млн. рублей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BF03C8" w:rsidRPr="00B67571" w:rsidTr="004056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B67571" w:rsidRDefault="00BF03C8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75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BF03C8" w:rsidRPr="00B67571" w:rsidTr="004056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C8" w:rsidRPr="00B67571" w:rsidRDefault="00BF03C8" w:rsidP="00B675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75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соответствующему периоду прошлого года с учетом ИПЦ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B67571" w:rsidRDefault="00706DE2" w:rsidP="00B67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</w:tbl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C8" w:rsidRPr="00BF03C8" w:rsidRDefault="00525495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CF8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7B2CBC" w:rsidRPr="00EC4CF8">
        <w:rPr>
          <w:rFonts w:ascii="Times New Roman" w:hAnsi="Times New Roman" w:cs="Times New Roman"/>
          <w:sz w:val="28"/>
          <w:szCs w:val="28"/>
        </w:rPr>
        <w:t xml:space="preserve"> за 7 месяцев 2015 года</w:t>
      </w:r>
      <w:r w:rsidRPr="00EC4CF8">
        <w:rPr>
          <w:rFonts w:ascii="Times New Roman" w:hAnsi="Times New Roman" w:cs="Times New Roman"/>
          <w:sz w:val="28"/>
          <w:szCs w:val="28"/>
        </w:rPr>
        <w:t xml:space="preserve"> показывают более оптимистичную картину.</w:t>
      </w:r>
      <w:r w:rsidR="00DF7D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03C8" w:rsidRPr="00BF03C8">
        <w:rPr>
          <w:rFonts w:ascii="Times New Roman" w:hAnsi="Times New Roman" w:cs="Times New Roman"/>
          <w:sz w:val="28"/>
          <w:szCs w:val="28"/>
        </w:rPr>
        <w:t>За период январь-ию</w:t>
      </w:r>
      <w:r w:rsidR="004C184E">
        <w:rPr>
          <w:rFonts w:ascii="Times New Roman" w:hAnsi="Times New Roman" w:cs="Times New Roman"/>
          <w:sz w:val="28"/>
          <w:szCs w:val="28"/>
        </w:rPr>
        <w:t>л</w:t>
      </w:r>
      <w:r w:rsidR="00BF03C8" w:rsidRPr="00BF03C8">
        <w:rPr>
          <w:rFonts w:ascii="Times New Roman" w:hAnsi="Times New Roman" w:cs="Times New Roman"/>
          <w:sz w:val="28"/>
          <w:szCs w:val="28"/>
        </w:rPr>
        <w:t>ь 201</w:t>
      </w:r>
      <w:r w:rsidR="004C184E">
        <w:rPr>
          <w:rFonts w:ascii="Times New Roman" w:hAnsi="Times New Roman" w:cs="Times New Roman"/>
          <w:sz w:val="28"/>
          <w:szCs w:val="28"/>
        </w:rPr>
        <w:t>5</w:t>
      </w:r>
      <w:r w:rsidR="00BF03C8" w:rsidRPr="00BF03C8">
        <w:rPr>
          <w:rFonts w:ascii="Times New Roman" w:hAnsi="Times New Roman" w:cs="Times New Roman"/>
          <w:sz w:val="28"/>
          <w:szCs w:val="28"/>
        </w:rPr>
        <w:t xml:space="preserve"> года оборот розничной  торговли по полному кругу организаций и индивидуальных предпринимателей сложился на уровне </w:t>
      </w:r>
      <w:r w:rsidR="004C184E">
        <w:rPr>
          <w:rFonts w:ascii="Times New Roman" w:hAnsi="Times New Roman" w:cs="Times New Roman"/>
          <w:bCs/>
          <w:sz w:val="28"/>
          <w:szCs w:val="28"/>
        </w:rPr>
        <w:t>4931,4</w:t>
      </w:r>
      <w:r w:rsidR="00BF03C8" w:rsidRPr="00BF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3C8" w:rsidRPr="00BF03C8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2C5628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AE496A">
        <w:rPr>
          <w:rFonts w:ascii="Times New Roman" w:hAnsi="Times New Roman" w:cs="Times New Roman"/>
          <w:sz w:val="28"/>
          <w:szCs w:val="28"/>
        </w:rPr>
        <w:t>106,3 </w:t>
      </w:r>
      <w:r w:rsidR="00BF03C8" w:rsidRPr="00BF03C8">
        <w:rPr>
          <w:rFonts w:ascii="Times New Roman" w:hAnsi="Times New Roman" w:cs="Times New Roman"/>
          <w:sz w:val="28"/>
          <w:szCs w:val="28"/>
        </w:rPr>
        <w:t>% в сопоставимых ценах к соответствующему периоду прошлого года</w:t>
      </w:r>
      <w:r w:rsidR="00974E58">
        <w:rPr>
          <w:rFonts w:ascii="Times New Roman" w:hAnsi="Times New Roman" w:cs="Times New Roman"/>
          <w:sz w:val="28"/>
          <w:szCs w:val="28"/>
        </w:rPr>
        <w:t xml:space="preserve"> и характеризует рост </w:t>
      </w:r>
      <w:r w:rsidR="00974E58" w:rsidRPr="00BF03C8">
        <w:rPr>
          <w:rFonts w:ascii="Times New Roman" w:hAnsi="Times New Roman" w:cs="Times New Roman"/>
          <w:sz w:val="28"/>
          <w:szCs w:val="28"/>
        </w:rPr>
        <w:t>оборот</w:t>
      </w:r>
      <w:r w:rsidR="0042627C">
        <w:rPr>
          <w:rFonts w:ascii="Times New Roman" w:hAnsi="Times New Roman" w:cs="Times New Roman"/>
          <w:sz w:val="28"/>
          <w:szCs w:val="28"/>
        </w:rPr>
        <w:t>а</w:t>
      </w:r>
      <w:r w:rsidR="00974E58" w:rsidRPr="00BF03C8">
        <w:rPr>
          <w:rFonts w:ascii="Times New Roman" w:hAnsi="Times New Roman" w:cs="Times New Roman"/>
          <w:sz w:val="28"/>
          <w:szCs w:val="28"/>
        </w:rPr>
        <w:t xml:space="preserve"> розничной  торговли</w:t>
      </w:r>
      <w:r w:rsidR="0042627C">
        <w:rPr>
          <w:rFonts w:ascii="Times New Roman" w:hAnsi="Times New Roman" w:cs="Times New Roman"/>
          <w:sz w:val="28"/>
          <w:szCs w:val="28"/>
        </w:rPr>
        <w:t>.</w:t>
      </w:r>
    </w:p>
    <w:p w:rsidR="00BF03C8" w:rsidRPr="00BF03C8" w:rsidRDefault="00BF03C8" w:rsidP="00D2202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F03C8">
        <w:rPr>
          <w:color w:val="000000"/>
          <w:sz w:val="28"/>
          <w:szCs w:val="28"/>
        </w:rPr>
        <w:t xml:space="preserve">Организациями общественного питания за январь-июнь 2014 года </w:t>
      </w:r>
      <w:r w:rsidR="00E07A67">
        <w:rPr>
          <w:color w:val="000000"/>
          <w:sz w:val="28"/>
          <w:szCs w:val="28"/>
        </w:rPr>
        <w:t>(</w:t>
      </w:r>
      <w:r w:rsidR="004A28D8">
        <w:rPr>
          <w:color w:val="000000"/>
          <w:sz w:val="28"/>
          <w:szCs w:val="28"/>
        </w:rPr>
        <w:t>данные за январь-июль отсутствуют, так как показатель формируется органами статистики</w:t>
      </w:r>
      <w:r w:rsidR="00E07A67">
        <w:rPr>
          <w:color w:val="000000"/>
          <w:sz w:val="28"/>
          <w:szCs w:val="28"/>
        </w:rPr>
        <w:t xml:space="preserve"> поквартально) </w:t>
      </w:r>
      <w:r w:rsidRPr="00BF03C8">
        <w:rPr>
          <w:color w:val="000000"/>
          <w:sz w:val="28"/>
          <w:szCs w:val="28"/>
        </w:rPr>
        <w:t xml:space="preserve">реализовано продукции на </w:t>
      </w:r>
      <w:r w:rsidR="00E07A67">
        <w:rPr>
          <w:color w:val="000000"/>
          <w:sz w:val="28"/>
          <w:szCs w:val="28"/>
        </w:rPr>
        <w:t>199,2</w:t>
      </w:r>
      <w:r w:rsidRPr="00BF03C8">
        <w:rPr>
          <w:color w:val="000000"/>
          <w:sz w:val="28"/>
          <w:szCs w:val="28"/>
        </w:rPr>
        <w:t xml:space="preserve"> млн. рублей, что составило </w:t>
      </w:r>
      <w:r w:rsidR="00AE496A">
        <w:rPr>
          <w:color w:val="000000"/>
          <w:sz w:val="28"/>
          <w:szCs w:val="28"/>
        </w:rPr>
        <w:t>158,0 </w:t>
      </w:r>
      <w:r w:rsidRPr="00BF03C8">
        <w:rPr>
          <w:color w:val="000000"/>
          <w:sz w:val="28"/>
          <w:szCs w:val="28"/>
        </w:rPr>
        <w:t>% в сопоставимых ценах к январю-июню 201</w:t>
      </w:r>
      <w:r w:rsidR="00E07A67">
        <w:rPr>
          <w:color w:val="000000"/>
          <w:sz w:val="28"/>
          <w:szCs w:val="28"/>
        </w:rPr>
        <w:t>4</w:t>
      </w:r>
      <w:r w:rsidRPr="00BF03C8">
        <w:rPr>
          <w:color w:val="000000"/>
          <w:sz w:val="28"/>
          <w:szCs w:val="28"/>
        </w:rPr>
        <w:t xml:space="preserve"> года. </w:t>
      </w:r>
    </w:p>
    <w:p w:rsidR="00727A25" w:rsidRDefault="00BF03C8" w:rsidP="00F9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3C8">
        <w:rPr>
          <w:rFonts w:ascii="Times New Roman" w:hAnsi="Times New Roman" w:cs="Times New Roman"/>
          <w:sz w:val="28"/>
          <w:szCs w:val="28"/>
        </w:rPr>
        <w:t xml:space="preserve">Объем бытовых услуг населению за </w:t>
      </w:r>
      <w:r w:rsidR="00D07B5E">
        <w:rPr>
          <w:rFonts w:ascii="Times New Roman" w:hAnsi="Times New Roman" w:cs="Times New Roman"/>
          <w:sz w:val="28"/>
          <w:szCs w:val="28"/>
        </w:rPr>
        <w:t>7</w:t>
      </w:r>
      <w:r w:rsidRPr="00BF03C8">
        <w:rPr>
          <w:rFonts w:ascii="Times New Roman" w:hAnsi="Times New Roman" w:cs="Times New Roman"/>
          <w:sz w:val="28"/>
          <w:szCs w:val="28"/>
        </w:rPr>
        <w:t xml:space="preserve"> месяцев текущего года составил </w:t>
      </w:r>
      <w:r w:rsidRPr="00BF03C8">
        <w:rPr>
          <w:rFonts w:ascii="Times New Roman" w:hAnsi="Times New Roman" w:cs="Times New Roman"/>
          <w:bCs/>
          <w:sz w:val="28"/>
          <w:szCs w:val="28"/>
        </w:rPr>
        <w:t>15,</w:t>
      </w:r>
      <w:r w:rsidR="00AE496A">
        <w:rPr>
          <w:rFonts w:ascii="Times New Roman" w:hAnsi="Times New Roman" w:cs="Times New Roman"/>
          <w:bCs/>
          <w:sz w:val="28"/>
          <w:szCs w:val="28"/>
        </w:rPr>
        <w:t>6</w:t>
      </w:r>
      <w:r w:rsidRPr="00BF03C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F03C8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AE496A">
        <w:rPr>
          <w:rFonts w:ascii="Times New Roman" w:hAnsi="Times New Roman" w:cs="Times New Roman"/>
          <w:sz w:val="28"/>
          <w:szCs w:val="28"/>
        </w:rPr>
        <w:t xml:space="preserve">80,0 </w:t>
      </w:r>
      <w:r w:rsidRPr="00BF03C8">
        <w:rPr>
          <w:rFonts w:ascii="Times New Roman" w:hAnsi="Times New Roman" w:cs="Times New Roman"/>
          <w:sz w:val="28"/>
          <w:szCs w:val="28"/>
        </w:rPr>
        <w:t>% в сопоставимых ценах к январю-ию</w:t>
      </w:r>
      <w:r w:rsidR="00326037">
        <w:rPr>
          <w:rFonts w:ascii="Times New Roman" w:hAnsi="Times New Roman" w:cs="Times New Roman"/>
          <w:sz w:val="28"/>
          <w:szCs w:val="28"/>
        </w:rPr>
        <w:t>л</w:t>
      </w:r>
      <w:r w:rsidRPr="00BF03C8">
        <w:rPr>
          <w:rFonts w:ascii="Times New Roman" w:hAnsi="Times New Roman" w:cs="Times New Roman"/>
          <w:sz w:val="28"/>
          <w:szCs w:val="28"/>
        </w:rPr>
        <w:t>ю 201</w:t>
      </w:r>
      <w:r w:rsidR="00326037">
        <w:rPr>
          <w:rFonts w:ascii="Times New Roman" w:hAnsi="Times New Roman" w:cs="Times New Roman"/>
          <w:sz w:val="28"/>
          <w:szCs w:val="28"/>
        </w:rPr>
        <w:t>4</w:t>
      </w:r>
      <w:r w:rsidRPr="00BF03C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603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F7D11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5E0DCA">
        <w:rPr>
          <w:rFonts w:ascii="Times New Roman" w:hAnsi="Times New Roman" w:cs="Times New Roman"/>
          <w:sz w:val="28"/>
          <w:szCs w:val="28"/>
        </w:rPr>
        <w:t>о</w:t>
      </w:r>
      <w:r w:rsidR="005E0DCA" w:rsidRPr="00BF03C8">
        <w:rPr>
          <w:rFonts w:ascii="Times New Roman" w:hAnsi="Times New Roman" w:cs="Times New Roman"/>
          <w:sz w:val="28"/>
          <w:szCs w:val="28"/>
        </w:rPr>
        <w:t>бъем</w:t>
      </w:r>
      <w:r w:rsidR="005E0DCA">
        <w:rPr>
          <w:rFonts w:ascii="Times New Roman" w:hAnsi="Times New Roman" w:cs="Times New Roman"/>
          <w:sz w:val="28"/>
          <w:szCs w:val="28"/>
        </w:rPr>
        <w:t>а</w:t>
      </w:r>
      <w:r w:rsidR="005E0DCA" w:rsidRPr="00BF03C8">
        <w:rPr>
          <w:rFonts w:ascii="Times New Roman" w:hAnsi="Times New Roman" w:cs="Times New Roman"/>
          <w:sz w:val="28"/>
          <w:szCs w:val="28"/>
        </w:rPr>
        <w:t xml:space="preserve"> бытовых </w:t>
      </w:r>
      <w:r w:rsidR="005E0DCA" w:rsidRPr="005E0DCA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27A25" w:rsidRPr="005E0DCA">
        <w:rPr>
          <w:rFonts w:ascii="Times New Roman" w:eastAsia="Times New Roman" w:hAnsi="Times New Roman" w:cs="Times New Roman"/>
          <w:sz w:val="28"/>
          <w:szCs w:val="28"/>
        </w:rPr>
        <w:t xml:space="preserve">связано, в том числе, со снижением покупательной способности населения города: </w:t>
      </w:r>
      <w:r w:rsidR="00F73851">
        <w:rPr>
          <w:rFonts w:ascii="Times New Roman" w:eastAsia="Times New Roman" w:hAnsi="Times New Roman" w:cs="Times New Roman"/>
          <w:sz w:val="28"/>
          <w:szCs w:val="28"/>
        </w:rPr>
        <w:t xml:space="preserve">как было указано ранее, уровень реальной заработной платы </w:t>
      </w:r>
      <w:r w:rsidR="00727A25" w:rsidRPr="005E0DCA">
        <w:rPr>
          <w:rFonts w:ascii="Times New Roman" w:eastAsia="Times New Roman" w:hAnsi="Times New Roman" w:cs="Times New Roman"/>
          <w:sz w:val="28"/>
          <w:szCs w:val="28"/>
        </w:rPr>
        <w:t>в январе-</w:t>
      </w:r>
      <w:r w:rsidR="005E0DCA" w:rsidRPr="005E0DCA">
        <w:rPr>
          <w:rFonts w:ascii="Times New Roman" w:eastAsia="Times New Roman" w:hAnsi="Times New Roman" w:cs="Times New Roman"/>
          <w:sz w:val="28"/>
          <w:szCs w:val="28"/>
        </w:rPr>
        <w:t>июле</w:t>
      </w:r>
      <w:r w:rsidR="00727A25" w:rsidRPr="005E0DCA">
        <w:rPr>
          <w:rFonts w:ascii="Times New Roman" w:eastAsia="Times New Roman" w:hAnsi="Times New Roman" w:cs="Times New Roman"/>
          <w:sz w:val="28"/>
          <w:szCs w:val="28"/>
        </w:rPr>
        <w:t xml:space="preserve"> 2015 года</w:t>
      </w:r>
      <w:r w:rsidR="00F73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849">
        <w:rPr>
          <w:rFonts w:ascii="Times New Roman" w:eastAsia="Times New Roman" w:hAnsi="Times New Roman" w:cs="Times New Roman"/>
          <w:sz w:val="28"/>
          <w:szCs w:val="28"/>
        </w:rPr>
        <w:t xml:space="preserve">снизился на 9,6 процентных пункта </w:t>
      </w:r>
      <w:r w:rsidR="00D95A34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</w:t>
      </w:r>
      <w:r w:rsidR="00B36516">
        <w:rPr>
          <w:rFonts w:ascii="Times New Roman" w:eastAsia="Times New Roman" w:hAnsi="Times New Roman" w:cs="Times New Roman"/>
          <w:sz w:val="28"/>
          <w:szCs w:val="28"/>
        </w:rPr>
        <w:t>уровнем за</w:t>
      </w:r>
      <w:r w:rsidR="00D95A3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B36516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727A25" w:rsidRPr="005E0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A34">
        <w:rPr>
          <w:rFonts w:ascii="Times New Roman" w:eastAsia="Times New Roman" w:hAnsi="Times New Roman" w:cs="Times New Roman"/>
          <w:sz w:val="28"/>
          <w:szCs w:val="28"/>
        </w:rPr>
        <w:t>период 2014 года.</w:t>
      </w:r>
    </w:p>
    <w:p w:rsidR="00A845B3" w:rsidRDefault="00A845B3" w:rsidP="00A84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16">
        <w:rPr>
          <w:rFonts w:ascii="Times New Roman" w:hAnsi="Times New Roman" w:cs="Times New Roman"/>
          <w:sz w:val="28"/>
          <w:szCs w:val="28"/>
        </w:rPr>
        <w:t>С</w:t>
      </w:r>
      <w:r w:rsidR="005D4CB3" w:rsidRPr="00060F16">
        <w:rPr>
          <w:rFonts w:ascii="Times New Roman" w:hAnsi="Times New Roman" w:cs="Times New Roman"/>
          <w:sz w:val="28"/>
          <w:szCs w:val="28"/>
        </w:rPr>
        <w:t xml:space="preserve">фера торговли остается наиболее привлекательной для предпринимателей </w:t>
      </w:r>
      <w:r w:rsidR="005D4CB3" w:rsidRPr="00693A60">
        <w:rPr>
          <w:rFonts w:ascii="Times New Roman" w:hAnsi="Times New Roman" w:cs="Times New Roman"/>
          <w:sz w:val="28"/>
          <w:szCs w:val="28"/>
        </w:rPr>
        <w:t xml:space="preserve">г. </w:t>
      </w:r>
      <w:r w:rsidR="005D4CB3" w:rsidRPr="00060F16">
        <w:rPr>
          <w:rFonts w:ascii="Times New Roman" w:hAnsi="Times New Roman" w:cs="Times New Roman"/>
          <w:sz w:val="28"/>
          <w:szCs w:val="28"/>
        </w:rPr>
        <w:t xml:space="preserve">Белогорск: оптовой и розничной торговлей занимаются 53,8 % от всех индивидуальных предпринимателей и 18 % организаций </w:t>
      </w:r>
      <w:r w:rsidR="005D4CB3" w:rsidRPr="00693A60">
        <w:rPr>
          <w:rFonts w:ascii="Times New Roman" w:hAnsi="Times New Roman" w:cs="Times New Roman"/>
          <w:sz w:val="28"/>
          <w:szCs w:val="28"/>
        </w:rPr>
        <w:t xml:space="preserve">г. </w:t>
      </w:r>
      <w:r w:rsidR="005D4CB3" w:rsidRPr="00060F16">
        <w:rPr>
          <w:rFonts w:ascii="Times New Roman" w:hAnsi="Times New Roman" w:cs="Times New Roman"/>
          <w:sz w:val="28"/>
          <w:szCs w:val="28"/>
        </w:rPr>
        <w:t>Белогорск.</w:t>
      </w:r>
    </w:p>
    <w:p w:rsidR="00A845B3" w:rsidRDefault="00A845B3" w:rsidP="00A84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сектора розничной торговли на 01.08.2015 выглядит следующим образом: </w:t>
      </w:r>
      <w:r w:rsidR="006875E6">
        <w:rPr>
          <w:rFonts w:ascii="Times New Roman" w:hAnsi="Times New Roman" w:cs="Times New Roman"/>
          <w:sz w:val="28"/>
          <w:szCs w:val="28"/>
        </w:rPr>
        <w:t>24,7 % от оборота розничной торговли приходится на к</w:t>
      </w:r>
      <w:r w:rsidR="006875E6" w:rsidRPr="006875E6">
        <w:rPr>
          <w:rFonts w:ascii="Times New Roman" w:hAnsi="Times New Roman" w:cs="Times New Roman"/>
          <w:sz w:val="28"/>
          <w:szCs w:val="28"/>
        </w:rPr>
        <w:t>рупные организации и субъекты среднего предпринимательства</w:t>
      </w:r>
      <w:r w:rsidR="006875E6">
        <w:rPr>
          <w:rFonts w:ascii="Times New Roman" w:hAnsi="Times New Roman" w:cs="Times New Roman"/>
          <w:sz w:val="28"/>
          <w:szCs w:val="28"/>
        </w:rPr>
        <w:t xml:space="preserve">, 4,09 % </w:t>
      </w:r>
      <w:r w:rsidR="006875E6">
        <w:rPr>
          <w:rFonts w:ascii="Times New Roman" w:hAnsi="Times New Roman" w:cs="Times New Roman"/>
          <w:sz w:val="28"/>
          <w:szCs w:val="28"/>
        </w:rPr>
        <w:sym w:font="Symbol" w:char="F02D"/>
      </w:r>
      <w:r w:rsidR="006875E6">
        <w:rPr>
          <w:rFonts w:ascii="Times New Roman" w:hAnsi="Times New Roman" w:cs="Times New Roman"/>
          <w:sz w:val="28"/>
          <w:szCs w:val="28"/>
        </w:rPr>
        <w:t xml:space="preserve"> малые предприятия, 3,48% </w:t>
      </w:r>
      <w:r w:rsidR="006875E6">
        <w:rPr>
          <w:rFonts w:ascii="Times New Roman" w:hAnsi="Times New Roman" w:cs="Times New Roman"/>
          <w:sz w:val="28"/>
          <w:szCs w:val="28"/>
        </w:rPr>
        <w:sym w:font="Symbol" w:char="F02D"/>
      </w:r>
      <w:r w:rsidR="006875E6">
        <w:rPr>
          <w:rFonts w:ascii="Times New Roman" w:hAnsi="Times New Roman" w:cs="Times New Roman"/>
          <w:sz w:val="28"/>
          <w:szCs w:val="28"/>
        </w:rPr>
        <w:t xml:space="preserve"> микропредприятия, 67,6 % </w:t>
      </w:r>
      <w:r w:rsidR="006875E6">
        <w:rPr>
          <w:rFonts w:ascii="Times New Roman" w:hAnsi="Times New Roman" w:cs="Times New Roman"/>
          <w:sz w:val="28"/>
          <w:szCs w:val="28"/>
        </w:rPr>
        <w:sym w:font="Symbol" w:char="F02D"/>
      </w:r>
      <w:r w:rsidR="006875E6">
        <w:rPr>
          <w:rFonts w:ascii="Times New Roman" w:hAnsi="Times New Roman" w:cs="Times New Roman"/>
          <w:sz w:val="28"/>
          <w:szCs w:val="28"/>
        </w:rPr>
        <w:t xml:space="preserve"> </w:t>
      </w:r>
      <w:r w:rsidR="00717A83">
        <w:rPr>
          <w:rFonts w:ascii="Times New Roman" w:hAnsi="Times New Roman" w:cs="Times New Roman"/>
          <w:sz w:val="28"/>
          <w:szCs w:val="28"/>
        </w:rPr>
        <w:t>и</w:t>
      </w:r>
      <w:r w:rsidR="006875E6" w:rsidRPr="006875E6">
        <w:rPr>
          <w:rFonts w:ascii="Times New Roman" w:hAnsi="Times New Roman" w:cs="Times New Roman"/>
          <w:sz w:val="28"/>
          <w:szCs w:val="28"/>
        </w:rPr>
        <w:t>ндивидуальные предприниматели, реализующие товары вне рынка и ярмарки</w:t>
      </w:r>
      <w:r w:rsidR="00F91544"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="006875E6">
        <w:rPr>
          <w:rFonts w:ascii="Times New Roman" w:hAnsi="Times New Roman" w:cs="Times New Roman"/>
          <w:sz w:val="28"/>
          <w:szCs w:val="28"/>
        </w:rPr>
        <w:t>. Менее 1 % приходится на розничные рынки и ярмарки.</w:t>
      </w:r>
    </w:p>
    <w:p w:rsidR="00A845B3" w:rsidRDefault="00A845B3" w:rsidP="00A84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5B3" w:rsidRDefault="00A845B3" w:rsidP="00BF5E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11703" cy="280699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F5EF7">
        <w:rPr>
          <w:rFonts w:ascii="Times New Roman" w:hAnsi="Times New Roman" w:cs="Times New Roman"/>
          <w:sz w:val="28"/>
          <w:szCs w:val="28"/>
        </w:rPr>
        <w:t>Рисунок 2</w:t>
      </w:r>
    </w:p>
    <w:p w:rsidR="005D4CB3" w:rsidRDefault="005D4CB3" w:rsidP="005D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Производство.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Производственный сектор экономики </w:t>
      </w:r>
      <w:r w:rsidRPr="00693A6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Белогорска на 01.0</w:t>
      </w:r>
      <w:r w:rsidR="00820D3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.2014 представлен </w:t>
      </w:r>
      <w:r w:rsidR="00921082">
        <w:rPr>
          <w:rFonts w:ascii="Times New Roman" w:hAnsi="Times New Roman" w:cs="Times New Roman"/>
          <w:color w:val="000000"/>
          <w:sz w:val="28"/>
          <w:szCs w:val="28"/>
        </w:rPr>
        <w:t>56 организациями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, предприятиями и их филиалами по виду деятельности «обрабатывающие производства», 2</w:t>
      </w:r>
      <w:r w:rsidR="00921082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организациями, осуществляющими производство и распределение электроэнергии (тепловой энергии), газа и воды, а также </w:t>
      </w:r>
      <w:r w:rsidR="009210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921082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по добыче полезных ископаемых.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>Объем отгруженных товаров собственного производства, выполненных работ и услуг крупными и средними предприятиями промышленного производства за период январь-</w:t>
      </w:r>
      <w:r w:rsidR="005237EA">
        <w:rPr>
          <w:rFonts w:ascii="Times New Roman" w:hAnsi="Times New Roman" w:cs="Times New Roman"/>
          <w:color w:val="000000"/>
          <w:sz w:val="28"/>
          <w:szCs w:val="28"/>
        </w:rPr>
        <w:t>июль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237E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 </w:t>
      </w:r>
      <w:r w:rsidR="005237EA">
        <w:rPr>
          <w:rFonts w:ascii="Times New Roman" w:hAnsi="Times New Roman" w:cs="Times New Roman"/>
          <w:color w:val="000000"/>
          <w:sz w:val="28"/>
          <w:szCs w:val="28"/>
        </w:rPr>
        <w:t>228,8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</w:t>
      </w:r>
      <w:r w:rsidR="00000F5E">
        <w:rPr>
          <w:rFonts w:ascii="Times New Roman" w:hAnsi="Times New Roman" w:cs="Times New Roman"/>
          <w:color w:val="000000"/>
          <w:sz w:val="28"/>
          <w:szCs w:val="28"/>
        </w:rPr>
        <w:t>113,8 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% в сопоставимых ценах к соответствующему периоду 201</w:t>
      </w:r>
      <w:r w:rsidR="005237E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года, в том числе по видам деятельности:</w:t>
      </w:r>
    </w:p>
    <w:p w:rsidR="00BF03C8" w:rsidRPr="00BF03C8" w:rsidRDefault="00BF03C8" w:rsidP="003B56FC">
      <w:pPr>
        <w:numPr>
          <w:ilvl w:val="0"/>
          <w:numId w:val="1"/>
        </w:numPr>
        <w:tabs>
          <w:tab w:val="clear" w:pos="180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5237EA">
        <w:rPr>
          <w:rFonts w:ascii="Times New Roman" w:hAnsi="Times New Roman" w:cs="Times New Roman"/>
          <w:color w:val="000000"/>
          <w:sz w:val="28"/>
          <w:szCs w:val="28"/>
        </w:rPr>
        <w:t>рабатывающие производства – 46,1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 (</w:t>
      </w:r>
      <w:r w:rsidRPr="00AE09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E096B" w:rsidRPr="00AE096B">
        <w:rPr>
          <w:rFonts w:ascii="Times New Roman" w:hAnsi="Times New Roman" w:cs="Times New Roman"/>
          <w:color w:val="000000"/>
          <w:sz w:val="28"/>
          <w:szCs w:val="28"/>
        </w:rPr>
        <w:t>5,1</w:t>
      </w:r>
      <w:r w:rsidRPr="00AE096B">
        <w:rPr>
          <w:rFonts w:ascii="Times New Roman" w:hAnsi="Times New Roman" w:cs="Times New Roman"/>
          <w:color w:val="000000"/>
          <w:sz w:val="28"/>
          <w:szCs w:val="28"/>
        </w:rPr>
        <w:t xml:space="preserve"> % в сопоставимых ценах к январю-</w:t>
      </w:r>
      <w:r w:rsidR="00AE096B">
        <w:rPr>
          <w:rFonts w:ascii="Times New Roman" w:hAnsi="Times New Roman" w:cs="Times New Roman"/>
          <w:color w:val="000000"/>
          <w:sz w:val="28"/>
          <w:szCs w:val="28"/>
        </w:rPr>
        <w:t>июлю</w:t>
      </w:r>
      <w:r w:rsidRPr="00AE096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E09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096B">
        <w:rPr>
          <w:rFonts w:ascii="Times New Roman" w:hAnsi="Times New Roman" w:cs="Times New Roman"/>
          <w:color w:val="000000"/>
          <w:sz w:val="28"/>
          <w:szCs w:val="28"/>
        </w:rPr>
        <w:t xml:space="preserve"> года);</w:t>
      </w:r>
    </w:p>
    <w:p w:rsidR="00BF03C8" w:rsidRPr="00BF03C8" w:rsidRDefault="00BF03C8" w:rsidP="003B56FC">
      <w:pPr>
        <w:numPr>
          <w:ilvl w:val="0"/>
          <w:numId w:val="1"/>
        </w:numPr>
        <w:tabs>
          <w:tab w:val="clear" w:pos="180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и распределение электроэнергии, газа и воды – </w:t>
      </w:r>
      <w:r w:rsidR="005237EA">
        <w:rPr>
          <w:rFonts w:ascii="Times New Roman" w:hAnsi="Times New Roman" w:cs="Times New Roman"/>
          <w:color w:val="000000"/>
          <w:sz w:val="28"/>
          <w:szCs w:val="28"/>
        </w:rPr>
        <w:t>182,7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 (</w:t>
      </w:r>
      <w:r w:rsidR="00AE096B">
        <w:rPr>
          <w:rFonts w:ascii="Times New Roman" w:hAnsi="Times New Roman" w:cs="Times New Roman"/>
          <w:color w:val="000000"/>
          <w:sz w:val="28"/>
          <w:szCs w:val="28"/>
        </w:rPr>
        <w:t>185,2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AE096B" w:rsidRPr="00AE096B">
        <w:rPr>
          <w:rFonts w:ascii="Times New Roman" w:hAnsi="Times New Roman" w:cs="Times New Roman"/>
          <w:color w:val="000000"/>
          <w:sz w:val="28"/>
          <w:szCs w:val="28"/>
        </w:rPr>
        <w:t>в сопоставимых ценах к январю-</w:t>
      </w:r>
      <w:r w:rsidR="00AE096B">
        <w:rPr>
          <w:rFonts w:ascii="Times New Roman" w:hAnsi="Times New Roman" w:cs="Times New Roman"/>
          <w:color w:val="000000"/>
          <w:sz w:val="28"/>
          <w:szCs w:val="28"/>
        </w:rPr>
        <w:t>июлю</w:t>
      </w:r>
      <w:r w:rsidR="00AE096B" w:rsidRPr="00AE096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E09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E096B" w:rsidRPr="00AE096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>Данные статистики не отражают полную картину развития промышленного производства на территории города в связи с отсутствием</w:t>
      </w:r>
      <w:r w:rsidR="0094302D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ежегодного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F31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статистического </w:t>
      </w:r>
      <w:r w:rsidR="00895684">
        <w:rPr>
          <w:rFonts w:ascii="Times New Roman" w:hAnsi="Times New Roman" w:cs="Times New Roman"/>
          <w:color w:val="000000"/>
          <w:sz w:val="28"/>
          <w:szCs w:val="28"/>
        </w:rPr>
        <w:t xml:space="preserve">учета результатов деятельности </w:t>
      </w:r>
      <w:r w:rsidR="00092F31">
        <w:rPr>
          <w:rFonts w:ascii="Times New Roman" w:hAnsi="Times New Roman" w:cs="Times New Roman"/>
          <w:color w:val="000000"/>
          <w:sz w:val="28"/>
          <w:szCs w:val="28"/>
        </w:rPr>
        <w:t>субъектов малого бизнеса.</w:t>
      </w:r>
    </w:p>
    <w:p w:rsidR="00830900" w:rsidRPr="00571187" w:rsidRDefault="00C276D4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объема </w:t>
      </w:r>
      <w:r w:rsidR="00F91E4F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промышленного </w:t>
      </w:r>
      <w:r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производства </w:t>
      </w:r>
      <w:r w:rsidR="00E76DEE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76DEE" w:rsidRPr="00693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E76DEE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91E4F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елогорск </w:t>
      </w:r>
      <w:r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в январе-июле 2015 года к соответствующему периоду 2014 года произошел за счет рост</w:t>
      </w:r>
      <w:r w:rsidR="001C67D2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объемов производства и передачи пара и горячей воды</w:t>
      </w:r>
      <w:r w:rsidR="001C67D2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(тепловой энергии): увеличение в 2 раза.</w:t>
      </w:r>
      <w:r w:rsidR="00F7099C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636218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обрабатывающим производствам</w:t>
      </w:r>
      <w:r w:rsidR="00F7099C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, кроме прочих производств,</w:t>
      </w:r>
      <w:r w:rsidR="00636218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наблюдается снижение</w:t>
      </w:r>
      <w:r w:rsidR="00406154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: по производству пищевых проду</w:t>
      </w:r>
      <w:r w:rsidR="00F7099C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ктов снижение составило 36,5 %;</w:t>
      </w:r>
      <w:r w:rsidR="00406154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0247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06154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ремонту, техническому обслуживанию и переделке железнодорожных локомотивов, трамвайных и прочих моторных вагонов и подвижного состава</w:t>
      </w:r>
      <w:r w:rsidR="0020247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7099C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99C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F7099C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минус 42,4 %. Рост объема прочих производств в указанный период составил 153,8 %</w:t>
      </w:r>
      <w:r w:rsidR="00B15166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январю-июлю 2014 года</w:t>
      </w:r>
      <w:r w:rsidR="00F7099C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5F25" w:rsidRDefault="005E23F2" w:rsidP="007E17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2010 года</w:t>
      </w:r>
      <w:r w:rsidR="0030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82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6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</w:t>
      </w:r>
      <w:r w:rsidR="00B500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 и оборудования («</w:t>
      </w:r>
      <w:r w:rsidR="00147282" w:rsidRPr="0014728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услуг по ремон</w:t>
      </w:r>
      <w:r w:rsidR="000D2DD1">
        <w:rPr>
          <w:rFonts w:ascii="Times New Roman" w:hAnsi="Times New Roman" w:cs="Times New Roman"/>
          <w:color w:val="000000" w:themeColor="text1"/>
          <w:sz w:val="28"/>
          <w:szCs w:val="28"/>
        </w:rPr>
        <w:t>ту, техническому обслуживанию и</w:t>
      </w:r>
      <w:r w:rsidR="00147282" w:rsidRPr="0014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переделке </w:t>
      </w:r>
      <w:r w:rsidR="00147282" w:rsidRPr="001472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железнодорожных локомотивов, трамва</w:t>
      </w:r>
      <w:r w:rsidR="000D2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йных и прочих моторных вагонов </w:t>
      </w:r>
      <w:r w:rsidR="00147282" w:rsidRPr="00147282">
        <w:rPr>
          <w:rFonts w:ascii="Times New Roman" w:hAnsi="Times New Roman" w:cs="Times New Roman"/>
          <w:color w:val="000000" w:themeColor="text1"/>
          <w:sz w:val="28"/>
          <w:szCs w:val="28"/>
        </w:rPr>
        <w:t>и подвижного состава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D96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A4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</w:t>
      </w:r>
      <w:r w:rsidR="001D4B0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D3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282">
        <w:rPr>
          <w:rFonts w:ascii="Times New Roman" w:hAnsi="Times New Roman" w:cs="Times New Roman"/>
          <w:color w:val="000000" w:themeColor="text1"/>
          <w:sz w:val="28"/>
          <w:szCs w:val="28"/>
        </w:rPr>
        <w:t>около</w:t>
      </w:r>
      <w:r w:rsidR="001D3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50% </w:t>
      </w:r>
      <w:r w:rsidR="00147282">
        <w:rPr>
          <w:rFonts w:ascii="Times New Roman" w:hAnsi="Times New Roman" w:cs="Times New Roman"/>
          <w:color w:val="000000" w:themeColor="text1"/>
          <w:sz w:val="28"/>
          <w:szCs w:val="28"/>
        </w:rPr>
        <w:t>от городского объема</w:t>
      </w:r>
      <w:r w:rsidR="0052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обрабатывающих производств</w:t>
      </w:r>
      <w:r w:rsidR="00EC4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крупным и средним </w:t>
      </w:r>
      <w:r w:rsidR="00ED52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EC4B3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D2DD1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динамика</w:t>
      </w:r>
      <w:r w:rsidR="00F7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данных работ оказывает значительное влияние на состояние промышленн</w:t>
      </w:r>
      <w:r w:rsidR="000D2DD1">
        <w:rPr>
          <w:rFonts w:ascii="Times New Roman" w:hAnsi="Times New Roman" w:cs="Times New Roman"/>
          <w:color w:val="000000" w:themeColor="text1"/>
          <w:sz w:val="28"/>
          <w:szCs w:val="28"/>
        </w:rPr>
        <w:t>ости</w:t>
      </w:r>
      <w:r w:rsidR="00F7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DD1" w:rsidRPr="00693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0D2DD1">
        <w:rPr>
          <w:rFonts w:ascii="Times New Roman" w:hAnsi="Times New Roman" w:cs="Times New Roman"/>
          <w:color w:val="000000" w:themeColor="text1"/>
          <w:sz w:val="28"/>
          <w:szCs w:val="28"/>
        </w:rPr>
        <w:t>Белогорск</w:t>
      </w:r>
      <w:r w:rsidR="00147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6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последние 4 года происходит сокращение пригородных железнодорожных перевозок, также были отменены поезда сообщением Благовещенск </w:t>
      </w:r>
      <w:r w:rsidR="007A64D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7A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 </w:t>
      </w:r>
      <w:r w:rsidR="007A64D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7A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Благовещенск, Благовещенск </w:t>
      </w:r>
      <w:r w:rsidR="007A64D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7A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Владивосток </w:t>
      </w:r>
      <w:r w:rsidR="007A64D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7A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Благовещенск, что, соответственно, приводит к снижению объемов деятельности по ремонту и техническому обслуживанию. </w:t>
      </w:r>
      <w:r w:rsidR="0014728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D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январе-июле 2015 года</w:t>
      </w:r>
      <w:r w:rsidR="007A5B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D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оперативным </w:t>
      </w:r>
      <w:r w:rsidR="00C162BE">
        <w:rPr>
          <w:rFonts w:ascii="Times New Roman" w:hAnsi="Times New Roman" w:cs="Times New Roman"/>
          <w:color w:val="000000" w:themeColor="text1"/>
          <w:sz w:val="28"/>
          <w:szCs w:val="28"/>
        </w:rPr>
        <w:t>данным Амурстата</w:t>
      </w:r>
      <w:r w:rsidR="007A5B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6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9B6">
        <w:rPr>
          <w:rFonts w:ascii="Times New Roman" w:hAnsi="Times New Roman" w:cs="Times New Roman"/>
          <w:color w:val="000000" w:themeColor="text1"/>
          <w:sz w:val="28"/>
          <w:szCs w:val="28"/>
        </w:rPr>
        <w:t>объем данной деятельности</w:t>
      </w:r>
      <w:r w:rsidR="00C16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сократился почти в 2 раза</w:t>
      </w:r>
      <w:r w:rsidR="00476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7099C" w:rsidRPr="00571187" w:rsidRDefault="001B2C7F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09E9">
        <w:rPr>
          <w:rFonts w:ascii="Times New Roman" w:hAnsi="Times New Roman" w:cs="Times New Roman"/>
          <w:color w:val="000000" w:themeColor="text1"/>
          <w:sz w:val="28"/>
          <w:szCs w:val="28"/>
        </w:rPr>
        <w:t>роизводство пищевых продуктов составляет около 25 %</w:t>
      </w:r>
      <w:r w:rsidR="00F7099C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9E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7099C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обрабатывающих производств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3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Белогорск</w:t>
      </w:r>
      <w:r w:rsidR="003E4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крупным и средним </w:t>
      </w:r>
      <w:r w:rsidR="00ED52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3E443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31ADF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099C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C81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r w:rsidR="00B15166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Амурстата</w:t>
      </w:r>
      <w:r w:rsidR="005E4C81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январе-июле 2015 года в сравнении с январем-июлем 2014 года уменьшилось производство мясных и колбасных изделий.</w:t>
      </w:r>
      <w:r w:rsidR="00130C44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снизилось производство хлеба и хлебобулочных изделий, кондитерских издел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(по данным производителей </w:t>
      </w:r>
      <w:r w:rsidRPr="00693A60">
        <w:rPr>
          <w:rFonts w:ascii="Times New Roman" w:hAnsi="Times New Roman" w:cs="Times New Roman"/>
          <w:color w:val="000000" w:themeColor="text1"/>
          <w:sz w:val="28"/>
          <w:szCs w:val="28"/>
        </w:rPr>
        <w:t>г. </w:t>
      </w:r>
      <w:r w:rsidR="00130C44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Белогорск).</w:t>
      </w:r>
    </w:p>
    <w:p w:rsidR="0023437A" w:rsidRDefault="00234C92" w:rsidP="00E94BF1">
      <w:pPr>
        <w:tabs>
          <w:tab w:val="left" w:pos="659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объема п</w:t>
      </w:r>
      <w:r w:rsidR="00E31ADF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роизводств</w:t>
      </w:r>
      <w:r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31ADF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пищевых продуктов</w:t>
      </w:r>
      <w:r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связано с его</w:t>
      </w:r>
      <w:r w:rsidR="00C55585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прямой </w:t>
      </w:r>
      <w:r w:rsidR="00E31ADF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зависимостью </w:t>
      </w:r>
      <w:r w:rsidR="00E31ADF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платежеспособности населения и от </w:t>
      </w:r>
      <w:r w:rsidR="004E7AD2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 местной сырьевой базы</w:t>
      </w:r>
      <w:r w:rsidR="003862BA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7AD2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774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Стагнация доходов населения началась еще в 2014 год</w:t>
      </w:r>
      <w:r w:rsidR="00EF4A36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D49D2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: на 01.07.2014 сниж</w:t>
      </w:r>
      <w:r w:rsidR="004A2067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заработных плат (по крупным и средним организациям), скорректированных на </w:t>
      </w:r>
      <w:r w:rsidR="00310829">
        <w:rPr>
          <w:rFonts w:ascii="Times New Roman" w:hAnsi="Times New Roman" w:cs="Times New Roman"/>
          <w:color w:val="000000" w:themeColor="text1"/>
          <w:sz w:val="28"/>
          <w:szCs w:val="28"/>
        </w:rPr>
        <w:t>ИПЦ</w:t>
      </w:r>
      <w:r w:rsidR="004A2067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составило 1%, на 01.01.2015 снижение </w:t>
      </w:r>
      <w:r w:rsidR="001F4617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4A2067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1,5 %</w:t>
      </w:r>
      <w:r w:rsidR="001F4617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, на 01.07.2</w:t>
      </w:r>
      <w:r w:rsidR="003E443F">
        <w:rPr>
          <w:rFonts w:ascii="Times New Roman" w:hAnsi="Times New Roman" w:cs="Times New Roman"/>
          <w:color w:val="000000" w:themeColor="text1"/>
          <w:sz w:val="28"/>
          <w:szCs w:val="28"/>
        </w:rPr>
        <w:t>015 снижение составило 9,5 %</w:t>
      </w:r>
      <w:r w:rsidR="0023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также таблицу 3).</w:t>
      </w:r>
    </w:p>
    <w:p w:rsidR="00E94BF1" w:rsidRDefault="0023437A" w:rsidP="00E94BF1">
      <w:pPr>
        <w:tabs>
          <w:tab w:val="left" w:pos="659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Причиной с</w:t>
      </w:r>
      <w:r w:rsidR="00EF4A36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нижени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F4A36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реальных доходов 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роста инфляции (см. таблицу 1) является</w:t>
      </w:r>
      <w:r w:rsidR="00530608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девальваци</w:t>
      </w:r>
      <w:r w:rsidR="00246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рубля </w:t>
      </w:r>
      <w:r w:rsidR="00E94BF1">
        <w:rPr>
          <w:rFonts w:ascii="Times New Roman" w:hAnsi="Times New Roman" w:cs="Times New Roman"/>
          <w:color w:val="000000" w:themeColor="text1"/>
          <w:sz w:val="28"/>
          <w:szCs w:val="28"/>
        </w:rPr>
        <w:t>к доллару США и евро, рисунок 3. Пик наблюдался в феврале 2015 г</w:t>
      </w:r>
      <w:r w:rsidR="00EE74D5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E94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 данным </w:t>
      </w:r>
      <w:r w:rsidR="00E94BF1" w:rsidRPr="00FB0DE7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</w:t>
      </w:r>
      <w:r w:rsidR="00E94BF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94BF1" w:rsidRPr="00FB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</w:t>
      </w:r>
      <w:r w:rsidR="00E94B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4BF1" w:rsidRPr="00FB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0E94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доллар США </w:t>
      </w:r>
      <w:r w:rsidR="00E94BF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E94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68,93 рублей, 1 евро </w:t>
      </w:r>
      <w:r w:rsidR="00E94BF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E94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78,11 рублей. </w:t>
      </w:r>
    </w:p>
    <w:p w:rsidR="0023437A" w:rsidRPr="00571187" w:rsidRDefault="0023437A" w:rsidP="00E94BF1">
      <w:pPr>
        <w:tabs>
          <w:tab w:val="left" w:pos="659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37A" w:rsidRDefault="0023437A" w:rsidP="00234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Динамика курсов валют по данным Центрального банка</w:t>
      </w:r>
    </w:p>
    <w:p w:rsidR="0023437A" w:rsidRPr="00FB0DE7" w:rsidRDefault="0023437A" w:rsidP="00234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Российской Федерации в 2015 году</w:t>
      </w:r>
    </w:p>
    <w:p w:rsidR="0023437A" w:rsidRDefault="0023437A" w:rsidP="00234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486400" cy="278573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38DB" w:rsidRDefault="0023437A" w:rsidP="002838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21C">
        <w:rPr>
          <w:rFonts w:ascii="Times New Roman" w:hAnsi="Times New Roman" w:cs="Times New Roman"/>
          <w:color w:val="000000" w:themeColor="text1"/>
          <w:sz w:val="28"/>
          <w:szCs w:val="28"/>
        </w:rPr>
        <w:t>Рисунок 3</w:t>
      </w:r>
    </w:p>
    <w:p w:rsidR="009F4FB0" w:rsidRDefault="00B61796" w:rsidP="00B61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</w:t>
      </w:r>
      <w:r w:rsidR="00FF2632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егативная тенденция </w:t>
      </w:r>
      <w:r w:rsidR="00584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обеспечения </w:t>
      </w:r>
      <w:r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сырье</w:t>
      </w:r>
      <w:r w:rsidR="00584A4C">
        <w:rPr>
          <w:rFonts w:ascii="Times New Roman" w:hAnsi="Times New Roman" w:cs="Times New Roman"/>
          <w:color w:val="000000" w:themeColor="text1"/>
          <w:sz w:val="28"/>
          <w:szCs w:val="28"/>
        </w:rPr>
        <w:t>м и средствами производства</w:t>
      </w:r>
      <w:r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A4C">
        <w:rPr>
          <w:rFonts w:ascii="Times New Roman" w:hAnsi="Times New Roman" w:cs="Times New Roman"/>
          <w:color w:val="000000" w:themeColor="text1"/>
          <w:sz w:val="28"/>
          <w:szCs w:val="28"/>
        </w:rPr>
        <w:t>пищевой промышленности</w:t>
      </w:r>
      <w:r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3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Белогорск </w:t>
      </w:r>
      <w:r w:rsidR="00FF2632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начало в 2013-2014 годах. </w:t>
      </w:r>
      <w:r w:rsidR="000D71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82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тем, что м</w:t>
      </w:r>
      <w:r w:rsidR="00290E37">
        <w:rPr>
          <w:rFonts w:ascii="Times New Roman" w:hAnsi="Times New Roman" w:cs="Times New Roman"/>
          <w:color w:val="000000" w:themeColor="text1"/>
          <w:sz w:val="28"/>
          <w:szCs w:val="28"/>
        </w:rPr>
        <w:t>естн</w:t>
      </w:r>
      <w:r w:rsidR="000D71D6">
        <w:rPr>
          <w:rFonts w:ascii="Times New Roman" w:hAnsi="Times New Roman" w:cs="Times New Roman"/>
          <w:color w:val="000000" w:themeColor="text1"/>
          <w:sz w:val="28"/>
          <w:szCs w:val="28"/>
        </w:rPr>
        <w:t>ые производители продуктов питания</w:t>
      </w:r>
      <w:r w:rsidR="00290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E37" w:rsidRPr="00290E3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</w:t>
      </w:r>
      <w:r w:rsidR="000D71D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90E3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90E37" w:rsidRPr="00290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продукцию в первую очередь для внутреннего потребления, но закупа</w:t>
      </w:r>
      <w:r w:rsidR="000D71D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90E3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90E37" w:rsidRPr="00290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 </w:t>
      </w:r>
      <w:r w:rsidR="00C41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комплектующие </w:t>
      </w:r>
      <w:r w:rsidR="00290E37" w:rsidRPr="00290E37">
        <w:rPr>
          <w:rFonts w:ascii="Times New Roman" w:hAnsi="Times New Roman" w:cs="Times New Roman"/>
          <w:color w:val="000000" w:themeColor="text1"/>
          <w:sz w:val="28"/>
          <w:szCs w:val="28"/>
        </w:rPr>
        <w:t>и часть сырья за границей</w:t>
      </w:r>
      <w:r w:rsidR="00D82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D71D6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F00266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оказались в тяжелом положении после следующих событий:</w:t>
      </w:r>
      <w:r w:rsidR="005F14B9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запрет </w:t>
      </w:r>
      <w:r w:rsidR="001A1F5E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="005F14B9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2013 – начале 2014 годов </w:t>
      </w:r>
      <w:r w:rsidR="002F6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F14B9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ввоз мяса из Европы</w:t>
      </w:r>
      <w:r w:rsidR="00F00266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F14B9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Рос</w:t>
      </w:r>
      <w:r w:rsidR="001A1F5E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F14B9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ийской Федерацией </w:t>
      </w:r>
      <w:r w:rsidR="002E0C01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14B9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антисанкций</w:t>
      </w:r>
      <w:r w:rsidR="002E0C01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14B9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августе 2014 года</w:t>
      </w:r>
      <w:r w:rsidR="002E0C01" w:rsidRPr="0057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запрета на импорт продовольственных товаров, в том числе мяса, из США, Европейского союза, Канады, Австралии и Норвегии</w:t>
      </w:r>
      <w:r w:rsidR="00C41DF0">
        <w:rPr>
          <w:rFonts w:ascii="Times New Roman" w:hAnsi="Times New Roman" w:cs="Times New Roman"/>
          <w:color w:val="000000" w:themeColor="text1"/>
          <w:sz w:val="28"/>
          <w:szCs w:val="28"/>
        </w:rPr>
        <w:t>; в</w:t>
      </w:r>
      <w:r w:rsidR="00571187">
        <w:rPr>
          <w:rFonts w:ascii="Times New Roman" w:hAnsi="Times New Roman" w:cs="Times New Roman"/>
          <w:color w:val="000000" w:themeColor="text1"/>
          <w:sz w:val="28"/>
          <w:szCs w:val="28"/>
        </w:rPr>
        <w:t>алютный кризис второй половины 2014 года</w:t>
      </w:r>
      <w:r w:rsidR="00C41D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6346" w:rsidRDefault="00986C89" w:rsidP="001B1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Проводимая п</w:t>
      </w:r>
      <w:r w:rsidR="00F32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олитика импортозамещения, которая должна </w:t>
      </w:r>
      <w:r w:rsidR="00F32C8C" w:rsidRPr="00F32C8C">
        <w:rPr>
          <w:rFonts w:ascii="Times New Roman" w:hAnsi="Times New Roman" w:cs="Times New Roman"/>
          <w:color w:val="000000" w:themeColor="text1"/>
          <w:sz w:val="28"/>
          <w:szCs w:val="28"/>
        </w:rPr>
        <w:t>преодоле</w:t>
      </w:r>
      <w:r w:rsidR="00F32C8C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F32C8C" w:rsidRPr="00F32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критическ</w:t>
      </w:r>
      <w:r w:rsidR="00F32C8C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F32C8C" w:rsidRPr="00F32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зависимост</w:t>
      </w:r>
      <w:r w:rsidR="00F32C8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32C8C" w:rsidRPr="00F32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зарубежных технологий и промышленной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 способна в короткие сроки решить проблемы местных производит</w:t>
      </w:r>
      <w:r w:rsidR="002F63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лей, вызванные политическими и экономическими факторами. </w:t>
      </w:r>
      <w:r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>Поэтому в</w:t>
      </w:r>
      <w:r w:rsidR="001B1920"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текущем году</w:t>
      </w:r>
      <w:r w:rsidR="0040563B"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</w:t>
      </w:r>
      <w:r w:rsidR="001B1920"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563B"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пищевого производства </w:t>
      </w:r>
      <w:r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D00F36"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1B1920">
        <w:rPr>
          <w:rFonts w:ascii="Times New Roman" w:hAnsi="Times New Roman" w:cs="Times New Roman"/>
          <w:color w:val="000000" w:themeColor="text1"/>
          <w:sz w:val="28"/>
          <w:szCs w:val="28"/>
        </w:rPr>
        <w:t>зависеть от</w:t>
      </w:r>
      <w:r w:rsidR="00D00F36"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темпов девальвации и </w:t>
      </w:r>
      <w:r w:rsidR="00D00F36"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>инфляции</w:t>
      </w:r>
      <w:r w:rsidR="001B1920">
        <w:rPr>
          <w:rFonts w:ascii="Times New Roman" w:hAnsi="Times New Roman" w:cs="Times New Roman"/>
          <w:color w:val="000000" w:themeColor="text1"/>
          <w:sz w:val="28"/>
          <w:szCs w:val="28"/>
        </w:rPr>
        <w:t>, от уровня</w:t>
      </w:r>
      <w:r w:rsidR="00D00F36"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потребительск</w:t>
      </w:r>
      <w:r w:rsidR="001B1920"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D00F36"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>спрос</w:t>
      </w:r>
      <w:r w:rsidR="001B1920"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0F36"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03C8" w:rsidRPr="00CE278F" w:rsidRDefault="001B1920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при условии</w:t>
      </w:r>
      <w:r w:rsidR="00087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нормализации ситуации в компании ОАО «РЖД»</w:t>
      </w:r>
      <w:r w:rsidR="003D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 о субсидировании инфраструктурных расходов в целях сохранения объемов железнодорожных перевозок обсуждается на федеральном уровне)</w:t>
      </w:r>
      <w:r w:rsidR="009940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стабилизации экономической ситуации в </w:t>
      </w:r>
      <w:r w:rsidR="0099402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Федерации, </w:t>
      </w:r>
      <w:r w:rsidR="0040563B" w:rsidRPr="001B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планируется, </w:t>
      </w:r>
      <w:r w:rsidR="0040563B" w:rsidRPr="00F5702E">
        <w:rPr>
          <w:rFonts w:ascii="Times New Roman" w:hAnsi="Times New Roman" w:cs="Times New Roman"/>
          <w:sz w:val="28"/>
          <w:szCs w:val="28"/>
        </w:rPr>
        <w:t>что</w:t>
      </w:r>
      <w:r w:rsidR="0040563B" w:rsidRPr="00943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03C8"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объем отгруженных товаров, выполненных работ и оказанных услуг крупными и средними организациями </w:t>
      </w:r>
      <w:r w:rsidR="00BF03C8" w:rsidRPr="00CE278F">
        <w:rPr>
          <w:rFonts w:ascii="Times New Roman" w:hAnsi="Times New Roman" w:cs="Times New Roman"/>
          <w:color w:val="000000"/>
          <w:sz w:val="28"/>
          <w:szCs w:val="28"/>
        </w:rPr>
        <w:t>города по итогам 201</w:t>
      </w:r>
      <w:r w:rsidR="009125CE" w:rsidRPr="00CE278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F03C8" w:rsidRPr="00CE278F">
        <w:rPr>
          <w:rFonts w:ascii="Times New Roman" w:hAnsi="Times New Roman" w:cs="Times New Roman"/>
          <w:color w:val="000000"/>
          <w:sz w:val="28"/>
          <w:szCs w:val="28"/>
        </w:rPr>
        <w:t xml:space="preserve"> года оценочно составит </w:t>
      </w:r>
      <w:r w:rsidR="00BF714D" w:rsidRPr="00CE278F">
        <w:rPr>
          <w:rFonts w:ascii="Times New Roman" w:hAnsi="Times New Roman" w:cs="Times New Roman"/>
          <w:color w:val="000000"/>
          <w:sz w:val="28"/>
          <w:szCs w:val="28"/>
        </w:rPr>
        <w:t>1460,9</w:t>
      </w:r>
      <w:r w:rsidR="00BF03C8" w:rsidRPr="00CE278F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</w:t>
      </w:r>
      <w:r w:rsidR="00554C34" w:rsidRPr="00CE278F">
        <w:rPr>
          <w:rFonts w:ascii="Times New Roman" w:hAnsi="Times New Roman" w:cs="Times New Roman"/>
          <w:color w:val="000000"/>
          <w:sz w:val="28"/>
          <w:szCs w:val="28"/>
        </w:rPr>
        <w:t>402,7</w:t>
      </w:r>
      <w:r w:rsidR="00BF03C8" w:rsidRPr="00CE278F">
        <w:rPr>
          <w:rFonts w:ascii="Times New Roman" w:hAnsi="Times New Roman" w:cs="Times New Roman"/>
          <w:color w:val="000000"/>
          <w:sz w:val="28"/>
          <w:szCs w:val="28"/>
        </w:rPr>
        <w:t xml:space="preserve"> % в сопоставимых ценах к 201</w:t>
      </w:r>
      <w:r w:rsidR="00554C34" w:rsidRPr="00CE27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F03C8" w:rsidRPr="00CE278F">
        <w:rPr>
          <w:rFonts w:ascii="Times New Roman" w:hAnsi="Times New Roman" w:cs="Times New Roman"/>
          <w:color w:val="000000"/>
          <w:sz w:val="28"/>
          <w:szCs w:val="28"/>
        </w:rPr>
        <w:t xml:space="preserve"> году, в том числе по видам деятельности:</w:t>
      </w:r>
    </w:p>
    <w:p w:rsidR="00BF03C8" w:rsidRPr="00CE278F" w:rsidRDefault="00BF03C8" w:rsidP="001320A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8F"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обрабатывающие производства – </w:t>
      </w:r>
      <w:r w:rsidR="00554C34" w:rsidRPr="00CE278F">
        <w:rPr>
          <w:rFonts w:ascii="Times New Roman" w:hAnsi="Times New Roman" w:cs="Times New Roman"/>
          <w:color w:val="000000"/>
          <w:sz w:val="28"/>
          <w:szCs w:val="28"/>
        </w:rPr>
        <w:t>610,9</w:t>
      </w:r>
      <w:r w:rsidRPr="00CE278F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</w:t>
      </w:r>
      <w:r w:rsidR="00554C34" w:rsidRPr="00CE278F">
        <w:rPr>
          <w:rFonts w:ascii="Times New Roman" w:hAnsi="Times New Roman" w:cs="Times New Roman"/>
          <w:color w:val="000000"/>
          <w:sz w:val="28"/>
          <w:szCs w:val="28"/>
        </w:rPr>
        <w:t>318,5 </w:t>
      </w:r>
      <w:r w:rsidRPr="00CE278F">
        <w:rPr>
          <w:rFonts w:ascii="Times New Roman" w:hAnsi="Times New Roman" w:cs="Times New Roman"/>
          <w:color w:val="000000"/>
          <w:sz w:val="28"/>
          <w:szCs w:val="28"/>
        </w:rPr>
        <w:t>% в сопоставимых ценах к 201</w:t>
      </w:r>
      <w:r w:rsidR="00554C34" w:rsidRPr="00CE27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E278F">
        <w:rPr>
          <w:rFonts w:ascii="Times New Roman" w:hAnsi="Times New Roman" w:cs="Times New Roman"/>
          <w:color w:val="000000"/>
          <w:sz w:val="28"/>
          <w:szCs w:val="28"/>
        </w:rPr>
        <w:t xml:space="preserve"> году;</w:t>
      </w:r>
    </w:p>
    <w:p w:rsidR="00BF03C8" w:rsidRPr="00CE278F" w:rsidRDefault="00BF03C8" w:rsidP="001320A5">
      <w:pPr>
        <w:pStyle w:val="a8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8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и распределение электроэнергии, газа и воды – </w:t>
      </w:r>
      <w:r w:rsidR="00554C34" w:rsidRPr="00CE278F">
        <w:rPr>
          <w:rFonts w:ascii="Times New Roman" w:hAnsi="Times New Roman" w:cs="Times New Roman"/>
          <w:color w:val="000000"/>
          <w:sz w:val="28"/>
          <w:szCs w:val="28"/>
        </w:rPr>
        <w:t>850</w:t>
      </w:r>
      <w:r w:rsidRPr="00CE278F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</w:t>
      </w:r>
      <w:r w:rsidR="00554C34" w:rsidRPr="00CE278F">
        <w:rPr>
          <w:rFonts w:ascii="Times New Roman" w:hAnsi="Times New Roman" w:cs="Times New Roman"/>
          <w:color w:val="000000"/>
          <w:sz w:val="28"/>
          <w:szCs w:val="28"/>
        </w:rPr>
        <w:t>523,4 </w:t>
      </w:r>
      <w:r w:rsidRPr="00CE278F">
        <w:rPr>
          <w:rFonts w:ascii="Times New Roman" w:hAnsi="Times New Roman" w:cs="Times New Roman"/>
          <w:color w:val="000000"/>
          <w:sz w:val="28"/>
          <w:szCs w:val="28"/>
        </w:rPr>
        <w:t>% в сопоставимых ценах к 201</w:t>
      </w:r>
      <w:r w:rsidR="00554C34" w:rsidRPr="00CE27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E278F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1747C3" w:rsidRDefault="000F5397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78F">
        <w:rPr>
          <w:rFonts w:ascii="Times New Roman" w:hAnsi="Times New Roman" w:cs="Times New Roman"/>
          <w:sz w:val="28"/>
          <w:szCs w:val="28"/>
        </w:rPr>
        <w:t xml:space="preserve">Оценка объема промышленного производства в 2015 году выполнена </w:t>
      </w:r>
      <w:r w:rsidR="00810A6F" w:rsidRPr="00CE278F">
        <w:rPr>
          <w:rFonts w:ascii="Times New Roman" w:hAnsi="Times New Roman" w:cs="Times New Roman"/>
          <w:sz w:val="28"/>
          <w:szCs w:val="28"/>
        </w:rPr>
        <w:t>с учетом оперативных данных Амурстата о промышленном производстве в г. Белогорск в 2014 году и январе-июле 2015 года, а также динамики производства последних пяти лет.</w:t>
      </w:r>
      <w:r w:rsidR="00CE278F">
        <w:rPr>
          <w:rFonts w:ascii="Times New Roman" w:hAnsi="Times New Roman" w:cs="Times New Roman"/>
          <w:sz w:val="28"/>
          <w:szCs w:val="28"/>
        </w:rPr>
        <w:t xml:space="preserve"> </w:t>
      </w:r>
      <w:r w:rsidR="001747C3">
        <w:rPr>
          <w:rFonts w:ascii="Times New Roman" w:hAnsi="Times New Roman" w:cs="Times New Roman"/>
          <w:sz w:val="28"/>
          <w:szCs w:val="28"/>
        </w:rPr>
        <w:t>О</w:t>
      </w:r>
      <w:r w:rsidR="001747C3" w:rsidRPr="00CE278F">
        <w:rPr>
          <w:rFonts w:ascii="Times New Roman" w:hAnsi="Times New Roman" w:cs="Times New Roman"/>
          <w:sz w:val="28"/>
          <w:szCs w:val="28"/>
        </w:rPr>
        <w:t>перативные данные  статистики за 2014 год будут уточняться в октябре текущего года</w:t>
      </w:r>
      <w:r w:rsidR="001747C3">
        <w:rPr>
          <w:rFonts w:ascii="Times New Roman" w:hAnsi="Times New Roman" w:cs="Times New Roman"/>
          <w:sz w:val="28"/>
          <w:szCs w:val="28"/>
        </w:rPr>
        <w:t xml:space="preserve">, в показатель будут </w:t>
      </w:r>
      <w:r w:rsidR="0029394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747C3">
        <w:rPr>
          <w:rFonts w:ascii="Times New Roman" w:hAnsi="Times New Roman" w:cs="Times New Roman"/>
          <w:sz w:val="28"/>
          <w:szCs w:val="28"/>
        </w:rPr>
        <w:t xml:space="preserve">включены результаты деятельности организаций с численностью работников до 15 человек, </w:t>
      </w:r>
      <w:r w:rsidR="00C5630E">
        <w:rPr>
          <w:rFonts w:ascii="Times New Roman" w:hAnsi="Times New Roman" w:cs="Times New Roman"/>
          <w:sz w:val="28"/>
          <w:szCs w:val="28"/>
        </w:rPr>
        <w:t>будет сформирована</w:t>
      </w:r>
      <w:r w:rsidR="001747C3">
        <w:rPr>
          <w:rFonts w:ascii="Times New Roman" w:hAnsi="Times New Roman" w:cs="Times New Roman"/>
          <w:sz w:val="28"/>
          <w:szCs w:val="28"/>
        </w:rPr>
        <w:t xml:space="preserve"> более полная информация об объем</w:t>
      </w:r>
      <w:r w:rsidR="00C5630E">
        <w:rPr>
          <w:rFonts w:ascii="Times New Roman" w:hAnsi="Times New Roman" w:cs="Times New Roman"/>
          <w:sz w:val="28"/>
          <w:szCs w:val="28"/>
        </w:rPr>
        <w:t>е</w:t>
      </w:r>
      <w:r w:rsidR="001747C3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C5630E">
        <w:rPr>
          <w:rFonts w:ascii="Times New Roman" w:hAnsi="Times New Roman" w:cs="Times New Roman"/>
          <w:sz w:val="28"/>
          <w:szCs w:val="28"/>
        </w:rPr>
        <w:t xml:space="preserve"> в стоимостном выражении по</w:t>
      </w:r>
      <w:r w:rsidR="001747C3">
        <w:rPr>
          <w:rFonts w:ascii="Times New Roman" w:hAnsi="Times New Roman" w:cs="Times New Roman"/>
          <w:sz w:val="28"/>
          <w:szCs w:val="28"/>
        </w:rPr>
        <w:t xml:space="preserve"> г. Белогорск в предыдущем году.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Инвестиции, строительство. </w:t>
      </w:r>
    </w:p>
    <w:p w:rsidR="00027BFB" w:rsidRPr="00027BFB" w:rsidRDefault="00027BFB" w:rsidP="00027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FB">
        <w:rPr>
          <w:rFonts w:ascii="Times New Roman" w:hAnsi="Times New Roman" w:cs="Times New Roman"/>
          <w:color w:val="000000"/>
          <w:sz w:val="28"/>
          <w:szCs w:val="28"/>
        </w:rPr>
        <w:t xml:space="preserve">В январе – июне 2015 года на территории муниципального образования города Белогорск осуществлялась реализация 15 муниципальных программ. Плановый объем финансирования программ на 2015 год составил – 1378,3 млн. рублей, фактически выполнено на 01.07.2015 – 53,4 %, в том числе по объектам капитального строительства и прочим капитальным вложениям – 78,2 %. </w:t>
      </w:r>
    </w:p>
    <w:p w:rsidR="00027BFB" w:rsidRPr="00027BFB" w:rsidRDefault="00027BFB" w:rsidP="00027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FB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продолжено строительство спортивного центра с универсальным игровым залом и плавательным бассейном им. С. Солнечникова (здание общей площадью более 9,5 тысяч кв. метров). На сегодняшний день </w:t>
      </w:r>
      <w:r w:rsidRPr="00027BF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строительство объекта финансируется только из местного бюджета. В текущем году на эти цели заложено 40,8 млн. рублей.</w:t>
      </w:r>
    </w:p>
    <w:p w:rsidR="00027BFB" w:rsidRPr="00027BFB" w:rsidRDefault="00027BFB" w:rsidP="00027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FB">
        <w:rPr>
          <w:rFonts w:ascii="Times New Roman" w:hAnsi="Times New Roman" w:cs="Times New Roman"/>
          <w:color w:val="000000"/>
          <w:sz w:val="28"/>
          <w:szCs w:val="28"/>
        </w:rPr>
        <w:t>Первоначально планировалось сдать спортивный объект в эксплуатацию к концу 2014 года. В связи с недостаточным финансированием ввод объекта переносится на IV квартал 2016 года. Стоимость строительства объекта в ценах 2016 года составляет 415,8 млн. рублей (увеличилась на 30 % в сравнении со сметной стоимостью 2010 года).</w:t>
      </w:r>
    </w:p>
    <w:p w:rsidR="00027BFB" w:rsidRDefault="00027BFB" w:rsidP="00027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FB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2010-2014 годы освоены капитальные вложения в сумме 138,3 млн. рублей, в том числе: федеральный бюджет </w:t>
      </w:r>
      <w:r w:rsidR="009434A6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27BFB">
        <w:rPr>
          <w:rFonts w:ascii="Times New Roman" w:hAnsi="Times New Roman" w:cs="Times New Roman"/>
          <w:color w:val="000000"/>
          <w:sz w:val="28"/>
          <w:szCs w:val="28"/>
        </w:rPr>
        <w:t xml:space="preserve"> 53,8 млн. рублей (в рамках социального проекта «Строительство физкультурно-оздоровительных комплексов» партии «Единая Россия»); областной бюджет </w:t>
      </w:r>
      <w:r w:rsidR="009434A6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943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BFB">
        <w:rPr>
          <w:rFonts w:ascii="Times New Roman" w:hAnsi="Times New Roman" w:cs="Times New Roman"/>
          <w:color w:val="000000"/>
          <w:sz w:val="28"/>
          <w:szCs w:val="28"/>
        </w:rPr>
        <w:t xml:space="preserve">32 млн. рублей; местный бюджет </w:t>
      </w:r>
      <w:r w:rsidR="009434A6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27BFB">
        <w:rPr>
          <w:rFonts w:ascii="Times New Roman" w:hAnsi="Times New Roman" w:cs="Times New Roman"/>
          <w:color w:val="000000"/>
          <w:sz w:val="28"/>
          <w:szCs w:val="28"/>
        </w:rPr>
        <w:t xml:space="preserve"> 52,5 млн. рублей. </w:t>
      </w:r>
    </w:p>
    <w:p w:rsidR="00F75996" w:rsidRPr="00A55E11" w:rsidRDefault="0004772D" w:rsidP="00027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11">
        <w:rPr>
          <w:rFonts w:ascii="Times New Roman" w:hAnsi="Times New Roman" w:cs="Times New Roman"/>
          <w:sz w:val="28"/>
          <w:szCs w:val="28"/>
        </w:rPr>
        <w:t xml:space="preserve">В рамках программы развития образования </w:t>
      </w:r>
      <w:r w:rsidRPr="00693A60">
        <w:rPr>
          <w:rFonts w:ascii="Times New Roman" w:hAnsi="Times New Roman" w:cs="Times New Roman"/>
          <w:sz w:val="28"/>
          <w:szCs w:val="28"/>
        </w:rPr>
        <w:t xml:space="preserve">г. </w:t>
      </w:r>
      <w:r w:rsidRPr="00A55E11">
        <w:rPr>
          <w:rFonts w:ascii="Times New Roman" w:hAnsi="Times New Roman" w:cs="Times New Roman"/>
          <w:sz w:val="28"/>
          <w:szCs w:val="28"/>
        </w:rPr>
        <w:t>Белогорск продолжена реконструкция здания школы - интернат № 16 под детский сад на 2</w:t>
      </w:r>
      <w:r w:rsidR="00F75996" w:rsidRPr="00A55E11">
        <w:rPr>
          <w:rFonts w:ascii="Times New Roman" w:hAnsi="Times New Roman" w:cs="Times New Roman"/>
          <w:sz w:val="28"/>
          <w:szCs w:val="28"/>
        </w:rPr>
        <w:t>2</w:t>
      </w:r>
      <w:r w:rsidR="0027633A" w:rsidRPr="00A55E11">
        <w:rPr>
          <w:rFonts w:ascii="Times New Roman" w:hAnsi="Times New Roman" w:cs="Times New Roman"/>
          <w:sz w:val="28"/>
          <w:szCs w:val="28"/>
        </w:rPr>
        <w:t xml:space="preserve">0 мест: в </w:t>
      </w:r>
      <w:r w:rsidR="00421ADA">
        <w:rPr>
          <w:rFonts w:ascii="Times New Roman" w:hAnsi="Times New Roman" w:cs="Times New Roman"/>
          <w:sz w:val="28"/>
          <w:szCs w:val="28"/>
        </w:rPr>
        <w:t>январе-июне 2015 года выполнены</w:t>
      </w:r>
      <w:r w:rsidRPr="00A55E11">
        <w:rPr>
          <w:rFonts w:ascii="Times New Roman" w:hAnsi="Times New Roman" w:cs="Times New Roman"/>
          <w:sz w:val="28"/>
          <w:szCs w:val="28"/>
        </w:rPr>
        <w:t xml:space="preserve"> </w:t>
      </w:r>
      <w:r w:rsidR="001C5AE4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27633A" w:rsidRPr="00A55E11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работы, </w:t>
      </w:r>
      <w:r w:rsidR="007514AA" w:rsidRPr="00A55E11">
        <w:rPr>
          <w:rFonts w:ascii="Times New Roman" w:hAnsi="Times New Roman" w:cs="Times New Roman"/>
          <w:sz w:val="28"/>
          <w:szCs w:val="28"/>
        </w:rPr>
        <w:t xml:space="preserve">проект реализован </w:t>
      </w:r>
      <w:r w:rsidR="0027633A" w:rsidRPr="00A55E11">
        <w:rPr>
          <w:rFonts w:ascii="Times New Roman" w:hAnsi="Times New Roman" w:cs="Times New Roman"/>
          <w:sz w:val="28"/>
          <w:szCs w:val="28"/>
        </w:rPr>
        <w:t xml:space="preserve"> на 99,56 %</w:t>
      </w:r>
      <w:r w:rsidR="00953AFD">
        <w:rPr>
          <w:rFonts w:ascii="Times New Roman" w:hAnsi="Times New Roman" w:cs="Times New Roman"/>
          <w:sz w:val="28"/>
          <w:szCs w:val="28"/>
        </w:rPr>
        <w:t xml:space="preserve"> (</w:t>
      </w:r>
      <w:r w:rsidR="006016B0">
        <w:rPr>
          <w:rFonts w:ascii="Times New Roman" w:hAnsi="Times New Roman" w:cs="Times New Roman"/>
          <w:sz w:val="28"/>
          <w:szCs w:val="28"/>
        </w:rPr>
        <w:t>проект будет завершен после покупки интерактивного оборудования)</w:t>
      </w:r>
      <w:r w:rsidR="0027633A" w:rsidRPr="00A55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72D" w:rsidRPr="00A55E11" w:rsidRDefault="0004772D" w:rsidP="00027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11">
        <w:rPr>
          <w:rFonts w:ascii="Times New Roman" w:hAnsi="Times New Roman" w:cs="Times New Roman"/>
          <w:sz w:val="28"/>
          <w:szCs w:val="28"/>
        </w:rPr>
        <w:t>Производ</w:t>
      </w:r>
      <w:r w:rsidR="00A55E11" w:rsidRPr="00A55E11">
        <w:rPr>
          <w:rFonts w:ascii="Times New Roman" w:hAnsi="Times New Roman" w:cs="Times New Roman"/>
          <w:sz w:val="28"/>
          <w:szCs w:val="28"/>
        </w:rPr>
        <w:t>ился ремонт зданий и сооружений муниципальных образовательных организаций и благоустройство прилегающих территорий.</w:t>
      </w:r>
      <w:r w:rsidRPr="00A55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BFB" w:rsidRDefault="00027BFB" w:rsidP="00027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FB">
        <w:rPr>
          <w:rFonts w:ascii="Times New Roman" w:hAnsi="Times New Roman" w:cs="Times New Roman"/>
          <w:color w:val="000000"/>
          <w:sz w:val="28"/>
          <w:szCs w:val="28"/>
        </w:rPr>
        <w:t>В январе-июне 2015 года разработана проектно-сметная документация по проекту «Строительство Многофункционального Культурного Центра (с выделением площадей под городскую библиотеку, детско-юношескую библиотеку, краеведческий музей</w:t>
      </w:r>
      <w:r w:rsidR="007F52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27BFB">
        <w:rPr>
          <w:rFonts w:ascii="Times New Roman" w:hAnsi="Times New Roman" w:cs="Times New Roman"/>
          <w:color w:val="000000"/>
          <w:sz w:val="28"/>
          <w:szCs w:val="28"/>
        </w:rPr>
        <w:t>». Реализация проекта планируется за счет федеральных средств и средств  местного бюджета.</w:t>
      </w:r>
    </w:p>
    <w:p w:rsidR="00293FCB" w:rsidRDefault="00C04971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93FCB">
        <w:rPr>
          <w:rFonts w:ascii="Times New Roman" w:hAnsi="Times New Roman" w:cs="Times New Roman"/>
          <w:color w:val="000000"/>
          <w:sz w:val="28"/>
          <w:szCs w:val="28"/>
        </w:rPr>
        <w:t xml:space="preserve"> 2014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начале 2015 года</w:t>
      </w:r>
      <w:r w:rsidR="00293FC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</w:t>
      </w:r>
      <w:r w:rsidR="00B35749">
        <w:rPr>
          <w:rFonts w:ascii="Times New Roman" w:hAnsi="Times New Roman" w:cs="Times New Roman"/>
          <w:color w:val="000000"/>
          <w:sz w:val="28"/>
          <w:szCs w:val="28"/>
        </w:rPr>
        <w:t>лось</w:t>
      </w:r>
      <w:r w:rsidR="00293FCB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 объектов </w:t>
      </w:r>
      <w:r w:rsidR="00303EEF" w:rsidRPr="00303EEF">
        <w:rPr>
          <w:rFonts w:ascii="Times New Roman" w:hAnsi="Times New Roman" w:cs="Times New Roman"/>
          <w:color w:val="000000"/>
          <w:sz w:val="28"/>
          <w:szCs w:val="28"/>
        </w:rPr>
        <w:t>ООО «Транснефть – Дальний Восток»</w:t>
      </w:r>
      <w:r w:rsidR="00303EEF">
        <w:rPr>
          <w:rFonts w:ascii="Times New Roman" w:hAnsi="Times New Roman" w:cs="Times New Roman"/>
          <w:color w:val="000000"/>
          <w:sz w:val="28"/>
          <w:szCs w:val="28"/>
        </w:rPr>
        <w:t>: нефтеперекачивающ</w:t>
      </w:r>
      <w:r w:rsidR="007F524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303EEF">
        <w:rPr>
          <w:rFonts w:ascii="Times New Roman" w:hAnsi="Times New Roman" w:cs="Times New Roman"/>
          <w:color w:val="000000"/>
          <w:sz w:val="28"/>
          <w:szCs w:val="28"/>
        </w:rPr>
        <w:t xml:space="preserve"> станци</w:t>
      </w:r>
      <w:r w:rsidR="007F524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03EEF">
        <w:rPr>
          <w:rFonts w:ascii="Times New Roman" w:hAnsi="Times New Roman" w:cs="Times New Roman"/>
          <w:color w:val="000000"/>
          <w:sz w:val="28"/>
          <w:szCs w:val="28"/>
        </w:rPr>
        <w:t xml:space="preserve"> и 2 линейно-эксплуатационны</w:t>
      </w:r>
      <w:r w:rsidR="007F52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03EEF">
        <w:rPr>
          <w:rFonts w:ascii="Times New Roman" w:hAnsi="Times New Roman" w:cs="Times New Roman"/>
          <w:color w:val="000000"/>
          <w:sz w:val="28"/>
          <w:szCs w:val="28"/>
        </w:rPr>
        <w:t xml:space="preserve"> част</w:t>
      </w:r>
      <w:r w:rsidR="007F5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03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4971" w:rsidRDefault="00C04971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«Дальневосточная железная дорога» - филиал ОАО «РЖД» в 2015 году осуществляет строительство железнодорожных разъездов.</w:t>
      </w:r>
    </w:p>
    <w:p w:rsidR="00F76C81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>Объем выполненных строительных работ крупными и средними организациями города за период январь-июнь 201</w:t>
      </w:r>
      <w:r w:rsidR="008E6F3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 </w:t>
      </w:r>
      <w:r w:rsidR="00F76C81">
        <w:rPr>
          <w:rFonts w:ascii="Times New Roman" w:hAnsi="Times New Roman" w:cs="Times New Roman"/>
          <w:color w:val="000000"/>
          <w:sz w:val="28"/>
          <w:szCs w:val="28"/>
        </w:rPr>
        <w:t>76,8 мл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21ADA">
        <w:rPr>
          <w:rFonts w:ascii="Times New Roman" w:hAnsi="Times New Roman" w:cs="Times New Roman"/>
          <w:color w:val="000000"/>
          <w:sz w:val="28"/>
          <w:szCs w:val="28"/>
        </w:rPr>
        <w:t xml:space="preserve">. (данные за январь-июль 2015 года скрыты </w:t>
      </w:r>
      <w:r w:rsidR="00421ADA" w:rsidRPr="00421ADA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конфиденциальности первичных статистических данных</w:t>
      </w:r>
      <w:r w:rsidR="007F52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1ADA" w:rsidRPr="00421ADA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полученных от организаций</w:t>
      </w:r>
      <w:r w:rsidR="00421ADA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F76C81">
        <w:rPr>
          <w:rFonts w:ascii="Times New Roman" w:hAnsi="Times New Roman" w:cs="Times New Roman"/>
          <w:color w:val="000000"/>
          <w:sz w:val="28"/>
          <w:szCs w:val="28"/>
        </w:rPr>
        <w:t xml:space="preserve"> 70,5 % к соответствующему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F76C8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76C8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76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BDB">
        <w:rPr>
          <w:rFonts w:ascii="Times New Roman" w:hAnsi="Times New Roman" w:cs="Times New Roman"/>
          <w:color w:val="000000"/>
          <w:sz w:val="28"/>
          <w:szCs w:val="28"/>
        </w:rPr>
        <w:t>По итогам 201</w:t>
      </w:r>
      <w:r w:rsidR="00F76C81" w:rsidRPr="006C6BD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C6BDB">
        <w:rPr>
          <w:rFonts w:ascii="Times New Roman" w:hAnsi="Times New Roman" w:cs="Times New Roman"/>
          <w:color w:val="000000"/>
          <w:sz w:val="28"/>
          <w:szCs w:val="28"/>
        </w:rPr>
        <w:t xml:space="preserve"> года объем строительных работ оценивается в </w:t>
      </w:r>
      <w:r w:rsidR="00D364E1" w:rsidRPr="006C6BDB">
        <w:rPr>
          <w:rFonts w:ascii="Times New Roman" w:hAnsi="Times New Roman" w:cs="Times New Roman"/>
          <w:color w:val="000000"/>
          <w:sz w:val="28"/>
          <w:szCs w:val="28"/>
        </w:rPr>
        <w:t>550</w:t>
      </w:r>
      <w:r w:rsidR="00711151" w:rsidRPr="006C6BDB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</w:t>
      </w:r>
      <w:r w:rsidR="00353D84" w:rsidRPr="006C6B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6BDB" w:rsidRPr="006C6BDB"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r w:rsidR="00C40711" w:rsidRPr="006C6BDB">
        <w:rPr>
          <w:rFonts w:ascii="Times New Roman" w:hAnsi="Times New Roman" w:cs="Times New Roman"/>
          <w:color w:val="000000"/>
          <w:sz w:val="28"/>
          <w:szCs w:val="28"/>
        </w:rPr>
        <w:t xml:space="preserve"> объем будет обеспечен </w:t>
      </w:r>
      <w:r w:rsidR="00181850" w:rsidRPr="006C6BDB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</w:t>
      </w:r>
      <w:r w:rsidR="00353D84" w:rsidRPr="006C6BDB">
        <w:rPr>
          <w:rFonts w:ascii="Times New Roman" w:hAnsi="Times New Roman" w:cs="Times New Roman"/>
          <w:color w:val="000000"/>
          <w:sz w:val="28"/>
          <w:szCs w:val="28"/>
        </w:rPr>
        <w:t>осуществлени</w:t>
      </w:r>
      <w:r w:rsidR="00181850" w:rsidRPr="006C6BD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D28EC" w:rsidRPr="006C6BDB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строительных работ в рамках жилищного строительства</w:t>
      </w:r>
      <w:r w:rsidR="00353D84" w:rsidRPr="006C6B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D28EC" w:rsidRPr="006C6BDB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</w:t>
      </w:r>
      <w:r w:rsidR="00C40711" w:rsidRPr="006C6B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D28EC" w:rsidRPr="006C6BDB">
        <w:rPr>
          <w:rFonts w:ascii="Times New Roman" w:hAnsi="Times New Roman" w:cs="Times New Roman"/>
          <w:color w:val="000000"/>
          <w:sz w:val="28"/>
          <w:szCs w:val="28"/>
        </w:rPr>
        <w:t xml:space="preserve"> и текущ</w:t>
      </w:r>
      <w:r w:rsidR="00C40711" w:rsidRPr="006C6BD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6D28EC" w:rsidRPr="006C6BDB">
        <w:rPr>
          <w:rFonts w:ascii="Times New Roman" w:hAnsi="Times New Roman" w:cs="Times New Roman"/>
          <w:color w:val="000000"/>
          <w:sz w:val="28"/>
          <w:szCs w:val="28"/>
        </w:rPr>
        <w:t xml:space="preserve"> ремонт</w:t>
      </w:r>
      <w:r w:rsidR="00C40711" w:rsidRPr="006C6B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D28EC" w:rsidRPr="006C6B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жилищного фонда</w:t>
      </w:r>
      <w:r w:rsidR="00353D84" w:rsidRPr="006C6BD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C40711" w:rsidRPr="006C6BDB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капитального и текущего ремонта </w:t>
      </w:r>
      <w:r w:rsidR="006D28EC" w:rsidRPr="006C6BDB">
        <w:rPr>
          <w:rFonts w:ascii="Times New Roman" w:hAnsi="Times New Roman" w:cs="Times New Roman"/>
          <w:color w:val="000000"/>
          <w:sz w:val="28"/>
          <w:szCs w:val="28"/>
        </w:rPr>
        <w:t>дорожного полотна</w:t>
      </w:r>
      <w:r w:rsidR="00353D84" w:rsidRPr="006C6B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D28EC" w:rsidRPr="006C6BDB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</w:t>
      </w:r>
      <w:r w:rsidR="00C40711" w:rsidRPr="006C6B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53D84" w:rsidRPr="006C6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8EC" w:rsidRPr="006C6BDB">
        <w:rPr>
          <w:rFonts w:ascii="Times New Roman" w:hAnsi="Times New Roman" w:cs="Times New Roman"/>
          <w:color w:val="000000"/>
          <w:sz w:val="28"/>
          <w:szCs w:val="28"/>
        </w:rPr>
        <w:t>объектов социальной инфраструктуры и инженерной инфраструктуры.</w:t>
      </w:r>
      <w:r w:rsidR="00A4513E" w:rsidRPr="006C6BDB">
        <w:rPr>
          <w:rFonts w:ascii="Times New Roman" w:hAnsi="Times New Roman" w:cs="Times New Roman"/>
          <w:color w:val="000000"/>
          <w:sz w:val="28"/>
          <w:szCs w:val="28"/>
        </w:rPr>
        <w:t xml:space="preserve"> В 2014 году объем выполненных строительных работ составил 208,6 млн. рублей</w:t>
      </w:r>
      <w:r w:rsidR="00C40711" w:rsidRPr="006C6BD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4513E" w:rsidRPr="006C6BDB">
        <w:rPr>
          <w:rFonts w:ascii="Times New Roman" w:hAnsi="Times New Roman" w:cs="Times New Roman"/>
          <w:color w:val="000000"/>
          <w:sz w:val="28"/>
          <w:szCs w:val="28"/>
        </w:rPr>
        <w:t>предварительный расчет Амурстата, в октябре ожидается уточненный, более высокий показатель</w:t>
      </w:r>
      <w:r w:rsidR="00C40711" w:rsidRPr="006C6BD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4513E" w:rsidRPr="006C6B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>Согласно данным статистики, по итогам 1 полугодия 201</w:t>
      </w:r>
      <w:r w:rsidR="00870AC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года объем инвестиций в основной капитал крупных и средних организаций города составил </w:t>
      </w:r>
      <w:r w:rsidR="00C63F4E">
        <w:rPr>
          <w:rFonts w:ascii="Times New Roman" w:hAnsi="Times New Roman" w:cs="Times New Roman"/>
          <w:color w:val="000000"/>
          <w:sz w:val="28"/>
          <w:szCs w:val="28"/>
        </w:rPr>
        <w:lastRenderedPageBreak/>
        <w:t>1561,4 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млн. рублей (</w:t>
      </w:r>
      <w:r w:rsidR="00C63F4E">
        <w:rPr>
          <w:rFonts w:ascii="Times New Roman" w:hAnsi="Times New Roman" w:cs="Times New Roman"/>
          <w:color w:val="000000"/>
          <w:sz w:val="28"/>
          <w:szCs w:val="28"/>
        </w:rPr>
        <w:t>в 12 раз больше, чем за соответствующий период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63F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года).</w:t>
      </w:r>
      <w:r w:rsidR="00870AC1">
        <w:rPr>
          <w:rFonts w:ascii="Times New Roman" w:hAnsi="Times New Roman" w:cs="Times New Roman"/>
          <w:color w:val="000000"/>
          <w:sz w:val="28"/>
          <w:szCs w:val="28"/>
        </w:rPr>
        <w:t xml:space="preserve"> Рост показателя св</w:t>
      </w:r>
      <w:r w:rsidR="00A34AD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70AC1">
        <w:rPr>
          <w:rFonts w:ascii="Times New Roman" w:hAnsi="Times New Roman" w:cs="Times New Roman"/>
          <w:color w:val="000000"/>
          <w:sz w:val="28"/>
          <w:szCs w:val="28"/>
        </w:rPr>
        <w:t xml:space="preserve">зан с </w:t>
      </w:r>
      <w:r w:rsidR="00712C9B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инвестиционными проектами </w:t>
      </w:r>
      <w:r w:rsidR="00870AC1" w:rsidRPr="00303EEF">
        <w:rPr>
          <w:rFonts w:ascii="Times New Roman" w:hAnsi="Times New Roman" w:cs="Times New Roman"/>
          <w:color w:val="000000"/>
          <w:sz w:val="28"/>
          <w:szCs w:val="28"/>
        </w:rPr>
        <w:t>ООО «Транснефть – Дальний Восток»</w:t>
      </w:r>
      <w:r w:rsidR="00870AC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12C9B">
        <w:rPr>
          <w:rFonts w:ascii="Times New Roman" w:hAnsi="Times New Roman" w:cs="Times New Roman"/>
          <w:color w:val="000000"/>
          <w:sz w:val="28"/>
          <w:szCs w:val="28"/>
        </w:rPr>
        <w:t>«Дальневосточная железная дорога» - филиал ОАО «РЖД»</w:t>
      </w:r>
      <w:r w:rsidR="00E537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Жилищно-коммунальное хозяйство.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>Ведутся работы по подготовке к отопительному сезону тепловых, водопроводных и канализационных сетей.</w:t>
      </w:r>
    </w:p>
    <w:p w:rsidR="009A47A1" w:rsidRPr="009A47A1" w:rsidRDefault="00BF03C8" w:rsidP="009A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A1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Pr="009A4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7A1" w:rsidRPr="009A47A1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доступным и качественным жильем населения </w:t>
      </w:r>
      <w:r w:rsidR="009A47A1" w:rsidRPr="00693A60">
        <w:rPr>
          <w:rFonts w:ascii="Times New Roman" w:hAnsi="Times New Roman" w:cs="Times New Roman"/>
          <w:sz w:val="28"/>
          <w:szCs w:val="28"/>
        </w:rPr>
        <w:t xml:space="preserve">г. </w:t>
      </w:r>
      <w:r w:rsidR="009A47A1" w:rsidRPr="009A47A1">
        <w:rPr>
          <w:rFonts w:ascii="Times New Roman" w:hAnsi="Times New Roman" w:cs="Times New Roman"/>
          <w:sz w:val="28"/>
          <w:szCs w:val="28"/>
        </w:rPr>
        <w:t xml:space="preserve">Белогорск на 2015-2020 годы» по подпрограмме «Обеспечение мероприятий, связанных с переселением граждан из ветхого и аварийного жилищного фонда» произведена оплата расходов на содержание муниципальных помещений по адресам ул. 9 Мая 159В, 159Г, 159Д. По подпрограмме «Переселение граждан из аварийного жилищного фонда, в том числе с учетом необходимости развития малоэтажного жилищного строительства на территории муниципального образования </w:t>
      </w:r>
      <w:r w:rsidR="009A47A1" w:rsidRPr="00693A60">
        <w:rPr>
          <w:rFonts w:ascii="Times New Roman" w:hAnsi="Times New Roman" w:cs="Times New Roman"/>
          <w:sz w:val="28"/>
          <w:szCs w:val="28"/>
        </w:rPr>
        <w:t xml:space="preserve">г. </w:t>
      </w:r>
      <w:r w:rsidR="009A47A1" w:rsidRPr="009A47A1">
        <w:rPr>
          <w:rFonts w:ascii="Times New Roman" w:hAnsi="Times New Roman" w:cs="Times New Roman"/>
          <w:sz w:val="28"/>
          <w:szCs w:val="28"/>
        </w:rPr>
        <w:t>Белогорск» произведена оплата по муниципальным контрактам 2013 и 2014 годов за счет средств обла</w:t>
      </w:r>
      <w:r w:rsidR="007F524A">
        <w:rPr>
          <w:rFonts w:ascii="Times New Roman" w:hAnsi="Times New Roman" w:cs="Times New Roman"/>
          <w:sz w:val="28"/>
          <w:szCs w:val="28"/>
        </w:rPr>
        <w:t>ст</w:t>
      </w:r>
      <w:r w:rsidR="009A47A1" w:rsidRPr="009A47A1">
        <w:rPr>
          <w:rFonts w:ascii="Times New Roman" w:hAnsi="Times New Roman" w:cs="Times New Roman"/>
          <w:sz w:val="28"/>
          <w:szCs w:val="28"/>
        </w:rPr>
        <w:t>ного бюджета и средств Фонда содействия реформированию ЖКХ.</w:t>
      </w:r>
    </w:p>
    <w:p w:rsidR="00BF03C8" w:rsidRPr="00386A06" w:rsidRDefault="00BF03C8" w:rsidP="00106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06">
        <w:rPr>
          <w:rFonts w:ascii="Times New Roman" w:hAnsi="Times New Roman" w:cs="Times New Roman"/>
          <w:sz w:val="28"/>
          <w:szCs w:val="28"/>
        </w:rPr>
        <w:t>В 1 полугодии 201</w:t>
      </w:r>
      <w:r w:rsidR="00781BFD" w:rsidRPr="00386A06">
        <w:rPr>
          <w:rFonts w:ascii="Times New Roman" w:hAnsi="Times New Roman" w:cs="Times New Roman"/>
          <w:sz w:val="28"/>
          <w:szCs w:val="28"/>
        </w:rPr>
        <w:t>5</w:t>
      </w:r>
      <w:r w:rsidRPr="00386A06">
        <w:rPr>
          <w:rFonts w:ascii="Times New Roman" w:hAnsi="Times New Roman" w:cs="Times New Roman"/>
          <w:sz w:val="28"/>
          <w:szCs w:val="28"/>
        </w:rPr>
        <w:t xml:space="preserve"> года населению города фактически возмещено</w:t>
      </w:r>
      <w:r w:rsidR="00106EC4" w:rsidRPr="00386A06">
        <w:rPr>
          <w:rFonts w:ascii="Times New Roman" w:hAnsi="Times New Roman" w:cs="Times New Roman"/>
          <w:sz w:val="28"/>
          <w:szCs w:val="28"/>
        </w:rPr>
        <w:t xml:space="preserve"> 81,5 млн. рублей</w:t>
      </w:r>
      <w:r w:rsidR="008B155A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="00106EC4" w:rsidRPr="00386A06">
        <w:rPr>
          <w:rFonts w:ascii="Times New Roman" w:hAnsi="Times New Roman" w:cs="Times New Roman"/>
          <w:sz w:val="28"/>
          <w:szCs w:val="28"/>
        </w:rPr>
        <w:t xml:space="preserve"> (на 01.07.2014</w:t>
      </w:r>
      <w:r w:rsidR="00E73C22">
        <w:rPr>
          <w:rFonts w:ascii="Times New Roman" w:hAnsi="Times New Roman" w:cs="Times New Roman"/>
          <w:sz w:val="28"/>
          <w:szCs w:val="28"/>
        </w:rPr>
        <w:t xml:space="preserve"> </w:t>
      </w:r>
      <w:r w:rsidR="00E73C22">
        <w:rPr>
          <w:rFonts w:ascii="Times New Roman" w:hAnsi="Times New Roman" w:cs="Times New Roman"/>
          <w:sz w:val="28"/>
          <w:szCs w:val="28"/>
        </w:rPr>
        <w:sym w:font="Symbol" w:char="F02D"/>
      </w:r>
      <w:r w:rsidR="00106EC4" w:rsidRPr="00386A06">
        <w:rPr>
          <w:rFonts w:ascii="Times New Roman" w:hAnsi="Times New Roman" w:cs="Times New Roman"/>
          <w:sz w:val="28"/>
          <w:szCs w:val="28"/>
        </w:rPr>
        <w:t xml:space="preserve"> </w:t>
      </w:r>
      <w:r w:rsidRPr="00386A06">
        <w:rPr>
          <w:rFonts w:ascii="Times New Roman" w:hAnsi="Times New Roman" w:cs="Times New Roman"/>
          <w:sz w:val="28"/>
          <w:szCs w:val="28"/>
        </w:rPr>
        <w:t>83,9 млн. рублей</w:t>
      </w:r>
      <w:r w:rsidR="00106EC4" w:rsidRPr="00386A06">
        <w:rPr>
          <w:rFonts w:ascii="Times New Roman" w:hAnsi="Times New Roman" w:cs="Times New Roman"/>
          <w:sz w:val="28"/>
          <w:szCs w:val="28"/>
        </w:rPr>
        <w:t>)</w:t>
      </w:r>
      <w:r w:rsidRPr="00386A06">
        <w:rPr>
          <w:rFonts w:ascii="Times New Roman" w:hAnsi="Times New Roman" w:cs="Times New Roman"/>
          <w:sz w:val="28"/>
          <w:szCs w:val="28"/>
        </w:rPr>
        <w:t xml:space="preserve"> </w:t>
      </w:r>
      <w:r w:rsidR="008679D6">
        <w:rPr>
          <w:rFonts w:ascii="Times New Roman" w:hAnsi="Times New Roman" w:cs="Times New Roman"/>
          <w:sz w:val="28"/>
          <w:szCs w:val="28"/>
        </w:rPr>
        <w:t>в рамках</w:t>
      </w:r>
      <w:r w:rsidRPr="00386A06">
        <w:rPr>
          <w:rFonts w:ascii="Times New Roman" w:hAnsi="Times New Roman" w:cs="Times New Roman"/>
          <w:sz w:val="28"/>
          <w:szCs w:val="28"/>
        </w:rPr>
        <w:t xml:space="preserve"> социальной поддержки по оплате жилого помещения и коммунальных услу</w:t>
      </w:r>
      <w:r w:rsidRPr="00693A60">
        <w:rPr>
          <w:rFonts w:ascii="Times New Roman" w:hAnsi="Times New Roman" w:cs="Times New Roman"/>
          <w:sz w:val="28"/>
          <w:szCs w:val="28"/>
        </w:rPr>
        <w:t xml:space="preserve">г. </w:t>
      </w:r>
      <w:r w:rsidRPr="00386A06">
        <w:rPr>
          <w:rFonts w:ascii="Times New Roman" w:hAnsi="Times New Roman" w:cs="Times New Roman"/>
          <w:sz w:val="28"/>
          <w:szCs w:val="28"/>
        </w:rPr>
        <w:t xml:space="preserve">Среднемесячный размер субсидии, начисленной на 1 пользователя, составил </w:t>
      </w:r>
      <w:r w:rsidR="00106EC4" w:rsidRPr="00386A06">
        <w:rPr>
          <w:rFonts w:ascii="Times New Roman" w:hAnsi="Times New Roman" w:cs="Times New Roman"/>
          <w:sz w:val="28"/>
          <w:szCs w:val="28"/>
        </w:rPr>
        <w:t xml:space="preserve">1 033,69 </w:t>
      </w:r>
      <w:r w:rsidRPr="00386A06">
        <w:rPr>
          <w:rFonts w:ascii="Times New Roman" w:hAnsi="Times New Roman" w:cs="Times New Roman"/>
          <w:sz w:val="28"/>
          <w:szCs w:val="28"/>
        </w:rPr>
        <w:t>рубл</w:t>
      </w:r>
      <w:r w:rsidR="00106EC4" w:rsidRPr="00386A06">
        <w:rPr>
          <w:rFonts w:ascii="Times New Roman" w:hAnsi="Times New Roman" w:cs="Times New Roman"/>
          <w:sz w:val="28"/>
          <w:szCs w:val="28"/>
        </w:rPr>
        <w:t>я</w:t>
      </w:r>
      <w:r w:rsidR="00967297" w:rsidRPr="00386A06">
        <w:rPr>
          <w:rFonts w:ascii="Times New Roman" w:hAnsi="Times New Roman" w:cs="Times New Roman"/>
          <w:sz w:val="28"/>
          <w:szCs w:val="28"/>
        </w:rPr>
        <w:t>.</w:t>
      </w:r>
    </w:p>
    <w:p w:rsidR="00BF03C8" w:rsidRPr="00386A06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06">
        <w:rPr>
          <w:rFonts w:ascii="Times New Roman" w:hAnsi="Times New Roman" w:cs="Times New Roman"/>
          <w:sz w:val="28"/>
          <w:szCs w:val="28"/>
        </w:rPr>
        <w:t>В 1 полугодии 201</w:t>
      </w:r>
      <w:r w:rsidR="00E90EF6" w:rsidRPr="00386A06">
        <w:rPr>
          <w:rFonts w:ascii="Times New Roman" w:hAnsi="Times New Roman" w:cs="Times New Roman"/>
          <w:sz w:val="28"/>
          <w:szCs w:val="28"/>
        </w:rPr>
        <w:t>5</w:t>
      </w:r>
      <w:r w:rsidRPr="00386A0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0EF6" w:rsidRPr="00386A06">
        <w:rPr>
          <w:rFonts w:ascii="Times New Roman" w:hAnsi="Times New Roman" w:cs="Times New Roman"/>
          <w:sz w:val="28"/>
          <w:szCs w:val="28"/>
        </w:rPr>
        <w:t>4450 семей</w:t>
      </w:r>
      <w:r w:rsidR="00331EED">
        <w:rPr>
          <w:rStyle w:val="a4"/>
          <w:rFonts w:ascii="Times New Roman" w:hAnsi="Times New Roman" w:cs="Times New Roman"/>
          <w:sz w:val="28"/>
          <w:szCs w:val="28"/>
        </w:rPr>
        <w:footnoteReference w:id="3"/>
      </w:r>
      <w:r w:rsidR="00E90EF6" w:rsidRPr="00386A06">
        <w:rPr>
          <w:rFonts w:ascii="Times New Roman" w:hAnsi="Times New Roman" w:cs="Times New Roman"/>
          <w:sz w:val="28"/>
          <w:szCs w:val="28"/>
        </w:rPr>
        <w:t xml:space="preserve"> </w:t>
      </w:r>
      <w:r w:rsidRPr="00386A06">
        <w:rPr>
          <w:rFonts w:ascii="Times New Roman" w:hAnsi="Times New Roman" w:cs="Times New Roman"/>
          <w:sz w:val="28"/>
          <w:szCs w:val="28"/>
        </w:rPr>
        <w:t>получали субсидии на оплату жилья и коммунальных услуг</w:t>
      </w:r>
      <w:r w:rsidR="00310829">
        <w:rPr>
          <w:rFonts w:ascii="Times New Roman" w:hAnsi="Times New Roman" w:cs="Times New Roman"/>
          <w:sz w:val="28"/>
          <w:szCs w:val="28"/>
        </w:rPr>
        <w:t xml:space="preserve"> </w:t>
      </w:r>
      <w:r w:rsidR="00310829" w:rsidRPr="00386A06">
        <w:rPr>
          <w:rFonts w:ascii="Times New Roman" w:hAnsi="Times New Roman" w:cs="Times New Roman"/>
          <w:sz w:val="28"/>
          <w:szCs w:val="28"/>
        </w:rPr>
        <w:t>(на 01.07.2014 4620 семей)</w:t>
      </w:r>
      <w:r w:rsidRPr="00386A06">
        <w:rPr>
          <w:rFonts w:ascii="Times New Roman" w:hAnsi="Times New Roman" w:cs="Times New Roman"/>
          <w:sz w:val="28"/>
          <w:szCs w:val="28"/>
        </w:rPr>
        <w:t>, 16,</w:t>
      </w:r>
      <w:r w:rsidR="00E90EF6" w:rsidRPr="00386A06">
        <w:rPr>
          <w:rFonts w:ascii="Times New Roman" w:hAnsi="Times New Roman" w:cs="Times New Roman"/>
          <w:sz w:val="28"/>
          <w:szCs w:val="28"/>
        </w:rPr>
        <w:t>3 % от общего числа семей.</w:t>
      </w:r>
      <w:r w:rsidR="00781BFD" w:rsidRPr="00386A06">
        <w:rPr>
          <w:rFonts w:ascii="Times New Roman" w:hAnsi="Times New Roman" w:cs="Times New Roman"/>
          <w:sz w:val="28"/>
          <w:szCs w:val="28"/>
        </w:rPr>
        <w:t xml:space="preserve"> Среднемесячный размер начисленных субсидий на семью </w:t>
      </w:r>
      <w:r w:rsidR="00310829">
        <w:rPr>
          <w:rFonts w:ascii="Times New Roman" w:hAnsi="Times New Roman" w:cs="Times New Roman"/>
          <w:sz w:val="28"/>
          <w:szCs w:val="28"/>
        </w:rPr>
        <w:sym w:font="Symbol" w:char="F02D"/>
      </w:r>
      <w:r w:rsidR="00781BFD" w:rsidRPr="00386A06">
        <w:rPr>
          <w:rFonts w:ascii="Times New Roman" w:hAnsi="Times New Roman" w:cs="Times New Roman"/>
          <w:sz w:val="28"/>
          <w:szCs w:val="28"/>
        </w:rPr>
        <w:t xml:space="preserve"> 2 279,5 рублей.</w:t>
      </w:r>
    </w:p>
    <w:p w:rsidR="0022028C" w:rsidRPr="00BF03C8" w:rsidRDefault="0022028C" w:rsidP="002202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01.07.2015 увеличился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тариф на электроэнергию для жителей газифицированных квартир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3,0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до 3,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рублей, для пользователей электроплит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электроотопительных установок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>увеличилась с 2,14 до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2,</w:t>
      </w:r>
      <w:r>
        <w:rPr>
          <w:rFonts w:ascii="Times New Roman" w:hAnsi="Times New Roman" w:cs="Times New Roman"/>
          <w:color w:val="000000"/>
          <w:sz w:val="28"/>
          <w:szCs w:val="28"/>
        </w:rPr>
        <w:t>36 рублей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28C" w:rsidRPr="00BF03C8" w:rsidRDefault="0022028C" w:rsidP="002202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01.07.2015 у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величились тарифы на услуги водоснабжения (холодное – </w:t>
      </w:r>
      <w:r>
        <w:rPr>
          <w:rFonts w:ascii="Times New Roman" w:hAnsi="Times New Roman" w:cs="Times New Roman"/>
          <w:color w:val="000000"/>
          <w:sz w:val="28"/>
          <w:szCs w:val="28"/>
        </w:rPr>
        <w:t>17,15 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рублей/куб.м., горячее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169,41 рублей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/куб.м.), на услуги по утилизации бытовых отходов (</w:t>
      </w:r>
      <w:r>
        <w:rPr>
          <w:rFonts w:ascii="Times New Roman" w:hAnsi="Times New Roman" w:cs="Times New Roman"/>
          <w:color w:val="000000"/>
          <w:sz w:val="28"/>
          <w:szCs w:val="28"/>
        </w:rPr>
        <w:t>64,19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рублей/куб.</w:t>
      </w:r>
      <w:r w:rsidR="00867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м.).</w:t>
      </w:r>
    </w:p>
    <w:p w:rsidR="00E73C22" w:rsidRPr="004F6036" w:rsidRDefault="00E73C22" w:rsidP="00E73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собираемости платежей от населения за ЖКУ на 01.08.20145 года составил 95,13 % (на 01.08.2014 – 94,5 %). 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сфера.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В городе Белогорск активно развиваются такие элементы социальной сферы как образование, культура, физическая культура и спорт. Усилия органов местного самоуправления направлены на поддержание и развитие социальной инфраструктуры города (таблица </w:t>
      </w:r>
      <w:r w:rsidR="00635BF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), повышение качества жизни горожан.</w:t>
      </w:r>
    </w:p>
    <w:p w:rsidR="00D25060" w:rsidRPr="00D25060" w:rsidRDefault="00D25060" w:rsidP="00D250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>Обеспеченность детей дошкольного возраста услугами дошкольного образования по итогам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7</w:t>
      </w:r>
      <w:r>
        <w:rPr>
          <w:rFonts w:ascii="Times New Roman" w:hAnsi="Times New Roman" w:cs="Times New Roman"/>
          <w:color w:val="000000"/>
          <w:sz w:val="28"/>
          <w:szCs w:val="28"/>
        </w:rPr>
        <w:t>8 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>% (по итогам 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года – 7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,5 %). </w:t>
      </w:r>
      <w:r w:rsidRPr="00F42E0D">
        <w:rPr>
          <w:rFonts w:ascii="Times New Roman" w:hAnsi="Times New Roman" w:cs="Times New Roman"/>
          <w:sz w:val="28"/>
          <w:szCs w:val="28"/>
        </w:rPr>
        <w:t>В целях оптимизации расходов городского бюджета в 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2E0D">
        <w:rPr>
          <w:rFonts w:ascii="Times New Roman" w:hAnsi="Times New Roman" w:cs="Times New Roman"/>
          <w:sz w:val="28"/>
          <w:szCs w:val="28"/>
        </w:rPr>
        <w:t xml:space="preserve"> продолжается реорганизация муниципальных детских садов путем их присоединения к общеобразовательным школам с сохранением всех мест.</w:t>
      </w:r>
      <w:r w:rsidRPr="00E161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25060" w:rsidRDefault="00D25060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C8" w:rsidRPr="00BF03C8" w:rsidRDefault="00BF03C8" w:rsidP="00635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 w:rsidR="00635BF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-  Отдельные показатели развития социальной сферы города Белогорск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2"/>
        <w:gridCol w:w="1637"/>
        <w:gridCol w:w="1641"/>
        <w:gridCol w:w="1641"/>
        <w:gridCol w:w="1643"/>
      </w:tblGrid>
      <w:tr w:rsidR="00BF03C8" w:rsidRPr="00CA10BB" w:rsidTr="00A467A2">
        <w:trPr>
          <w:trHeight w:val="63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3C8" w:rsidRPr="004F7208" w:rsidRDefault="00BF03C8" w:rsidP="004F7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полугодие</w:t>
            </w:r>
          </w:p>
          <w:p w:rsidR="00BF03C8" w:rsidRPr="00CA10BB" w:rsidRDefault="00BF03C8" w:rsidP="00D71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F7208"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  <w:r w:rsidR="00D71F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факт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3C8" w:rsidRPr="00CA10BB" w:rsidRDefault="00BF03C8" w:rsidP="00D7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F7208" w:rsidRPr="00CA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D71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факт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  <w:p w:rsidR="00BF03C8" w:rsidRPr="00CA10BB" w:rsidRDefault="00BF03C8" w:rsidP="00D7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F7208" w:rsidRPr="00CA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A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D71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факт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3C8" w:rsidRPr="00CA10BB" w:rsidRDefault="00BF03C8" w:rsidP="00D7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F7208" w:rsidRPr="00CA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A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D71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</w:t>
            </w:r>
          </w:p>
        </w:tc>
      </w:tr>
      <w:tr w:rsidR="00BF03C8" w:rsidRPr="00CA10BB" w:rsidTr="00A467A2">
        <w:trPr>
          <w:trHeight w:val="63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дошкольных образовательных организаций, единиц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3C8" w:rsidRPr="00CA10BB" w:rsidRDefault="00A467A2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7A2" w:rsidRPr="00CA10BB" w:rsidRDefault="00A467A2" w:rsidP="00A46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3C8" w:rsidRPr="00CA10BB" w:rsidRDefault="00A467A2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3C8" w:rsidRPr="00CA10BB" w:rsidRDefault="00A467A2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F03C8" w:rsidRPr="00CA10BB" w:rsidTr="00A467A2">
        <w:trPr>
          <w:trHeight w:val="63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Обеспеченность местами в ДОО детей 1-6 лет, мест на 1000 чел.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A467A2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778</w:t>
            </w:r>
            <w:r w:rsidR="00BF03C8" w:rsidRPr="00CA10BB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A46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A467A2"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BF03C8" w:rsidRPr="00CA10BB" w:rsidTr="00A467A2">
        <w:trPr>
          <w:trHeight w:val="63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общеобразовательных учреждений, единиц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3C8" w:rsidRPr="00CA10BB" w:rsidRDefault="00A467A2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A467A2" w:rsidP="00A46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A467A2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A467A2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F03C8" w:rsidRPr="00CA10BB" w:rsidTr="00A467A2">
        <w:trPr>
          <w:trHeight w:val="31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спортивных школ, единиц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3C8" w:rsidRPr="00CA10BB" w:rsidRDefault="00A467A2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145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F03C8" w:rsidRPr="00CA10BB" w:rsidTr="00A467A2">
        <w:trPr>
          <w:trHeight w:val="31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спортивных сооружений, единиц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3C8" w:rsidRPr="00CA10BB" w:rsidRDefault="00BF03C8" w:rsidP="00A46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A467A2"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A46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467A2"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A467A2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A467A2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</w:tr>
      <w:tr w:rsidR="00BF03C8" w:rsidRPr="00CA10BB" w:rsidTr="00A467A2">
        <w:trPr>
          <w:trHeight w:val="31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 спортивных залов, единиц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3C8" w:rsidRPr="00CA10BB" w:rsidRDefault="00A467A2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A467A2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A467A2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A467A2" w:rsidP="00A46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BF03C8" w:rsidRPr="00CA10BB" w:rsidTr="00A467A2">
        <w:trPr>
          <w:trHeight w:val="31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стадионов, единиц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F03C8" w:rsidRPr="00CA10BB" w:rsidTr="00A467A2">
        <w:trPr>
          <w:trHeight w:val="63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муниципальных учреждений культуры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A467A2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A467A2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BF03C8" w:rsidRPr="00CA10BB" w:rsidTr="00A467A2">
        <w:trPr>
          <w:trHeight w:val="31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числе, библиотек, единиц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F03C8" w:rsidRPr="00CA10BB" w:rsidTr="00A467A2">
        <w:trPr>
          <w:trHeight w:val="31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музеев, единиц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F03C8" w:rsidRPr="004F7208" w:rsidTr="00A467A2">
        <w:trPr>
          <w:trHeight w:val="31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парков отдыха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CA10BB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C8" w:rsidRPr="004F7208" w:rsidRDefault="00BF03C8" w:rsidP="004F7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C8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условий для организации досуга населением и удовлетворения общественных потребностей в об</w:t>
      </w:r>
      <w:r w:rsidR="00E16119">
        <w:rPr>
          <w:rFonts w:ascii="Times New Roman" w:hAnsi="Times New Roman" w:cs="Times New Roman"/>
          <w:color w:val="000000"/>
          <w:sz w:val="28"/>
          <w:szCs w:val="28"/>
        </w:rPr>
        <w:t xml:space="preserve">ласти культуры на территории </w:t>
      </w:r>
      <w:r w:rsidR="00E16119" w:rsidRPr="00693A60">
        <w:rPr>
          <w:rFonts w:ascii="Times New Roman" w:hAnsi="Times New Roman" w:cs="Times New Roman"/>
          <w:color w:val="000000"/>
          <w:sz w:val="28"/>
          <w:szCs w:val="28"/>
        </w:rPr>
        <w:t>г. 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Белогорска действуют </w:t>
      </w:r>
      <w:r w:rsidR="00E1611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клубного типа, 2 парка культуры и отдыха, библиотечная система, Белогорский краеведческий музей им. Н. </w:t>
      </w:r>
      <w:r w:rsidRPr="00693A6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Ельчанинова. </w:t>
      </w:r>
    </w:p>
    <w:p w:rsidR="00BF03C8" w:rsidRPr="00BF03C8" w:rsidRDefault="00F42E0D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Осуществляют деятельность</w:t>
      </w:r>
      <w:r w:rsidR="00E16119">
        <w:rPr>
          <w:rFonts w:ascii="Times New Roman" w:hAnsi="Times New Roman" w:cs="Times New Roman"/>
          <w:color w:val="000000"/>
          <w:sz w:val="28"/>
          <w:szCs w:val="28"/>
        </w:rPr>
        <w:t xml:space="preserve"> 3 детско-юношеские</w:t>
      </w:r>
      <w:r w:rsidR="00BF03C8"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спортивные школы, </w:t>
      </w:r>
      <w:r w:rsidR="00E16119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BF03C8"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стадиона, </w:t>
      </w:r>
      <w:r w:rsidR="00E16119">
        <w:rPr>
          <w:rFonts w:ascii="Times New Roman" w:hAnsi="Times New Roman" w:cs="Times New Roman"/>
          <w:color w:val="000000"/>
          <w:sz w:val="28"/>
          <w:szCs w:val="28"/>
        </w:rPr>
        <w:t xml:space="preserve">41 </w:t>
      </w:r>
      <w:r w:rsidR="00BF03C8" w:rsidRPr="00BF03C8">
        <w:rPr>
          <w:rFonts w:ascii="Times New Roman" w:hAnsi="Times New Roman" w:cs="Times New Roman"/>
          <w:color w:val="000000"/>
          <w:sz w:val="28"/>
          <w:szCs w:val="28"/>
        </w:rPr>
        <w:t>спортивны</w:t>
      </w:r>
      <w:r w:rsidR="00E16119">
        <w:rPr>
          <w:rFonts w:ascii="Times New Roman" w:hAnsi="Times New Roman" w:cs="Times New Roman"/>
          <w:color w:val="000000"/>
          <w:sz w:val="28"/>
          <w:szCs w:val="28"/>
        </w:rPr>
        <w:t>й зал</w:t>
      </w:r>
      <w:r w:rsidR="00BF03C8" w:rsidRPr="00BF03C8">
        <w:rPr>
          <w:rFonts w:ascii="Times New Roman" w:hAnsi="Times New Roman" w:cs="Times New Roman"/>
          <w:color w:val="000000"/>
          <w:sz w:val="28"/>
          <w:szCs w:val="28"/>
        </w:rPr>
        <w:t xml:space="preserve">. Для горожан, желающих систематически заниматься физической культурой, организованы спортивные секции, группы спортивной направленности. </w:t>
      </w: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7930" w:rsidRDefault="00F97930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7930" w:rsidRDefault="00F97930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7930" w:rsidRDefault="00F97930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5974" w:rsidRDefault="00015974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6119" w:rsidRDefault="00E16119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P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Pr="00F97930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7930">
        <w:rPr>
          <w:rFonts w:ascii="Times New Roman" w:hAnsi="Times New Roman" w:cs="Times New Roman"/>
          <w:color w:val="000000"/>
          <w:sz w:val="20"/>
          <w:szCs w:val="20"/>
        </w:rPr>
        <w:t>Исполнитель:</w:t>
      </w:r>
    </w:p>
    <w:p w:rsidR="00BF03C8" w:rsidRPr="00F97930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7930">
        <w:rPr>
          <w:rFonts w:ascii="Times New Roman" w:hAnsi="Times New Roman" w:cs="Times New Roman"/>
          <w:color w:val="000000"/>
          <w:sz w:val="20"/>
          <w:szCs w:val="20"/>
        </w:rPr>
        <w:t>Ведущий специалист отдела анализа, прогнозирования</w:t>
      </w:r>
    </w:p>
    <w:p w:rsidR="002A690B" w:rsidRPr="00F97930" w:rsidRDefault="00BF03C8" w:rsidP="0001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7930">
        <w:rPr>
          <w:rFonts w:ascii="Times New Roman" w:hAnsi="Times New Roman" w:cs="Times New Roman"/>
          <w:color w:val="000000"/>
          <w:sz w:val="20"/>
          <w:szCs w:val="20"/>
        </w:rPr>
        <w:t>и целевых программ Н.О. Туманова</w:t>
      </w:r>
    </w:p>
    <w:sectPr w:rsidR="002A690B" w:rsidRPr="00F97930" w:rsidSect="009E0E93">
      <w:footerReference w:type="default" r:id="rId11"/>
      <w:pgSz w:w="11906" w:h="16838"/>
      <w:pgMar w:top="1134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51" w:rsidRDefault="004B2A51" w:rsidP="00BF03C8">
      <w:pPr>
        <w:spacing w:after="0" w:line="240" w:lineRule="auto"/>
      </w:pPr>
      <w:r>
        <w:separator/>
      </w:r>
    </w:p>
  </w:endnote>
  <w:endnote w:type="continuationSeparator" w:id="1">
    <w:p w:rsidR="004B2A51" w:rsidRDefault="004B2A51" w:rsidP="00BF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384"/>
    </w:sdtPr>
    <w:sdtEndPr>
      <w:rPr>
        <w:rFonts w:ascii="Times New Roman" w:hAnsi="Times New Roman" w:cs="Times New Roman"/>
        <w:sz w:val="20"/>
      </w:rPr>
    </w:sdtEndPr>
    <w:sdtContent>
      <w:p w:rsidR="009E0E93" w:rsidRPr="009E0E93" w:rsidRDefault="004059F1">
        <w:pPr>
          <w:pStyle w:val="af0"/>
          <w:jc w:val="center"/>
          <w:rPr>
            <w:rFonts w:ascii="Times New Roman" w:hAnsi="Times New Roman" w:cs="Times New Roman"/>
            <w:sz w:val="20"/>
          </w:rPr>
        </w:pPr>
        <w:r w:rsidRPr="009E0E93">
          <w:rPr>
            <w:rFonts w:ascii="Times New Roman" w:hAnsi="Times New Roman" w:cs="Times New Roman"/>
            <w:sz w:val="20"/>
          </w:rPr>
          <w:fldChar w:fldCharType="begin"/>
        </w:r>
        <w:r w:rsidR="009E0E93" w:rsidRPr="009E0E9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9E0E93">
          <w:rPr>
            <w:rFonts w:ascii="Times New Roman" w:hAnsi="Times New Roman" w:cs="Times New Roman"/>
            <w:sz w:val="20"/>
          </w:rPr>
          <w:fldChar w:fldCharType="separate"/>
        </w:r>
        <w:r w:rsidR="00D25060">
          <w:rPr>
            <w:rFonts w:ascii="Times New Roman" w:hAnsi="Times New Roman" w:cs="Times New Roman"/>
            <w:noProof/>
            <w:sz w:val="20"/>
          </w:rPr>
          <w:t>11</w:t>
        </w:r>
        <w:r w:rsidRPr="009E0E9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E0E93" w:rsidRDefault="009E0E9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51" w:rsidRDefault="004B2A51" w:rsidP="00BF03C8">
      <w:pPr>
        <w:spacing w:after="0" w:line="240" w:lineRule="auto"/>
      </w:pPr>
      <w:r>
        <w:separator/>
      </w:r>
    </w:p>
  </w:footnote>
  <w:footnote w:type="continuationSeparator" w:id="1">
    <w:p w:rsidR="004B2A51" w:rsidRDefault="004B2A51" w:rsidP="00BF03C8">
      <w:pPr>
        <w:spacing w:after="0" w:line="240" w:lineRule="auto"/>
      </w:pPr>
      <w:r>
        <w:continuationSeparator/>
      </w:r>
    </w:p>
  </w:footnote>
  <w:footnote w:id="2">
    <w:p w:rsidR="00303EEF" w:rsidRPr="008B155A" w:rsidRDefault="00303EEF" w:rsidP="008B155A">
      <w:pPr>
        <w:pStyle w:val="ac"/>
        <w:jc w:val="both"/>
        <w:rPr>
          <w:rFonts w:ascii="Times New Roman" w:hAnsi="Times New Roman" w:cs="Times New Roman"/>
        </w:rPr>
      </w:pPr>
      <w:r w:rsidRPr="008B155A">
        <w:rPr>
          <w:rStyle w:val="a4"/>
          <w:rFonts w:ascii="Times New Roman" w:hAnsi="Times New Roman" w:cs="Times New Roman"/>
        </w:rPr>
        <w:footnoteRef/>
      </w:r>
      <w:r w:rsidRPr="008B155A">
        <w:rPr>
          <w:rFonts w:ascii="Times New Roman" w:hAnsi="Times New Roman" w:cs="Times New Roman"/>
        </w:rPr>
        <w:t xml:space="preserve"> Данные о социальной поддержке по оплате жилого помещения и коммунальных услуг формируются поквартально.</w:t>
      </w:r>
    </w:p>
  </w:footnote>
  <w:footnote w:id="3">
    <w:p w:rsidR="00303EEF" w:rsidRPr="00331EED" w:rsidRDefault="00303EEF" w:rsidP="00331EED">
      <w:pPr>
        <w:pStyle w:val="ac"/>
        <w:jc w:val="both"/>
        <w:rPr>
          <w:rFonts w:ascii="Times New Roman" w:hAnsi="Times New Roman" w:cs="Times New Roman"/>
        </w:rPr>
      </w:pPr>
      <w:r w:rsidRPr="00331EED">
        <w:rPr>
          <w:rStyle w:val="a4"/>
          <w:rFonts w:ascii="Times New Roman" w:hAnsi="Times New Roman" w:cs="Times New Roman"/>
        </w:rPr>
        <w:footnoteRef/>
      </w:r>
      <w:r w:rsidRPr="00331EED">
        <w:rPr>
          <w:rFonts w:ascii="Times New Roman" w:hAnsi="Times New Roman" w:cs="Times New Roman"/>
        </w:rPr>
        <w:t xml:space="preserve"> Данные о субсидиях на оплату жилья и коммунальных услуг формируются поквартально.</w:t>
      </w:r>
    </w:p>
  </w:footnote>
  <w:footnote w:id="4">
    <w:p w:rsidR="00303EEF" w:rsidRDefault="00303EEF" w:rsidP="00BF03C8">
      <w:pPr>
        <w:pStyle w:val="a3"/>
        <w:rPr>
          <w:sz w:val="20"/>
          <w:szCs w:val="20"/>
        </w:rPr>
      </w:pPr>
      <w:r>
        <w:rPr>
          <w:rStyle w:val="a4"/>
          <w:sz w:val="20"/>
          <w:szCs w:val="20"/>
        </w:rPr>
        <w:footnoteRef/>
      </w:r>
      <w:r>
        <w:rPr>
          <w:sz w:val="20"/>
          <w:szCs w:val="20"/>
        </w:rPr>
        <w:t xml:space="preserve"> Показатель «</w:t>
      </w:r>
      <w:r w:rsidRPr="008B155A">
        <w:rPr>
          <w:sz w:val="20"/>
          <w:szCs w:val="20"/>
        </w:rPr>
        <w:t>Обеспеченность местами в ДОО детей 1-6 лет</w:t>
      </w:r>
      <w:r>
        <w:rPr>
          <w:sz w:val="20"/>
          <w:szCs w:val="20"/>
        </w:rPr>
        <w:t>» рассчитывается только на конец года.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FC9"/>
    <w:multiLevelType w:val="multilevel"/>
    <w:tmpl w:val="F532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B0F13"/>
    <w:multiLevelType w:val="hybridMultilevel"/>
    <w:tmpl w:val="F3E2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B3949"/>
    <w:multiLevelType w:val="hybridMultilevel"/>
    <w:tmpl w:val="A8AC54BA"/>
    <w:lvl w:ilvl="0" w:tplc="86A863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95BED"/>
    <w:multiLevelType w:val="hybridMultilevel"/>
    <w:tmpl w:val="ABE0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32BC"/>
    <w:multiLevelType w:val="hybridMultilevel"/>
    <w:tmpl w:val="3BF0F294"/>
    <w:lvl w:ilvl="0" w:tplc="E3E4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120A6"/>
    <w:multiLevelType w:val="multilevel"/>
    <w:tmpl w:val="735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9189F"/>
    <w:multiLevelType w:val="hybridMultilevel"/>
    <w:tmpl w:val="9EEC5890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797271"/>
    <w:multiLevelType w:val="hybridMultilevel"/>
    <w:tmpl w:val="73A606B4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70D47"/>
    <w:multiLevelType w:val="multilevel"/>
    <w:tmpl w:val="018EDF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3C8"/>
    <w:rsid w:val="00000F5E"/>
    <w:rsid w:val="00005EE7"/>
    <w:rsid w:val="0001528D"/>
    <w:rsid w:val="00015974"/>
    <w:rsid w:val="00020042"/>
    <w:rsid w:val="00027BFB"/>
    <w:rsid w:val="00036762"/>
    <w:rsid w:val="00046739"/>
    <w:rsid w:val="0004772D"/>
    <w:rsid w:val="000501C9"/>
    <w:rsid w:val="00060F16"/>
    <w:rsid w:val="00065825"/>
    <w:rsid w:val="00082BF1"/>
    <w:rsid w:val="000871EB"/>
    <w:rsid w:val="000878E0"/>
    <w:rsid w:val="00092F31"/>
    <w:rsid w:val="000A1F78"/>
    <w:rsid w:val="000A505F"/>
    <w:rsid w:val="000A752C"/>
    <w:rsid w:val="000B4E6C"/>
    <w:rsid w:val="000D0984"/>
    <w:rsid w:val="000D2DD1"/>
    <w:rsid w:val="000D71D6"/>
    <w:rsid w:val="000F25F2"/>
    <w:rsid w:val="000F3892"/>
    <w:rsid w:val="000F5397"/>
    <w:rsid w:val="000F5C42"/>
    <w:rsid w:val="000F5C96"/>
    <w:rsid w:val="00101CDE"/>
    <w:rsid w:val="00102451"/>
    <w:rsid w:val="00106EC4"/>
    <w:rsid w:val="0012578C"/>
    <w:rsid w:val="00125C7E"/>
    <w:rsid w:val="00130C44"/>
    <w:rsid w:val="001320A5"/>
    <w:rsid w:val="00134EFA"/>
    <w:rsid w:val="00141EFB"/>
    <w:rsid w:val="001451C3"/>
    <w:rsid w:val="001452AD"/>
    <w:rsid w:val="00147282"/>
    <w:rsid w:val="001473E2"/>
    <w:rsid w:val="00157B4B"/>
    <w:rsid w:val="00165B54"/>
    <w:rsid w:val="00167888"/>
    <w:rsid w:val="001747C3"/>
    <w:rsid w:val="00176AE2"/>
    <w:rsid w:val="00181850"/>
    <w:rsid w:val="00184D95"/>
    <w:rsid w:val="00191D83"/>
    <w:rsid w:val="00193C2E"/>
    <w:rsid w:val="001A1F5E"/>
    <w:rsid w:val="001A2584"/>
    <w:rsid w:val="001B1920"/>
    <w:rsid w:val="001B1F85"/>
    <w:rsid w:val="001B2C7F"/>
    <w:rsid w:val="001C0425"/>
    <w:rsid w:val="001C5AE4"/>
    <w:rsid w:val="001C67D2"/>
    <w:rsid w:val="001D3A48"/>
    <w:rsid w:val="001D4815"/>
    <w:rsid w:val="001D4B01"/>
    <w:rsid w:val="001D4D64"/>
    <w:rsid w:val="001D6108"/>
    <w:rsid w:val="001F4617"/>
    <w:rsid w:val="0020247E"/>
    <w:rsid w:val="002141F9"/>
    <w:rsid w:val="0022028C"/>
    <w:rsid w:val="002222D4"/>
    <w:rsid w:val="00224C1B"/>
    <w:rsid w:val="0022555C"/>
    <w:rsid w:val="00227307"/>
    <w:rsid w:val="0023437A"/>
    <w:rsid w:val="00234C92"/>
    <w:rsid w:val="0023734D"/>
    <w:rsid w:val="00242CD2"/>
    <w:rsid w:val="00245F25"/>
    <w:rsid w:val="00246CFB"/>
    <w:rsid w:val="00250EBC"/>
    <w:rsid w:val="00251AB4"/>
    <w:rsid w:val="00251ECD"/>
    <w:rsid w:val="0026214F"/>
    <w:rsid w:val="0027633A"/>
    <w:rsid w:val="00280606"/>
    <w:rsid w:val="002809EA"/>
    <w:rsid w:val="00280EC8"/>
    <w:rsid w:val="0028184A"/>
    <w:rsid w:val="002838DB"/>
    <w:rsid w:val="00290E37"/>
    <w:rsid w:val="00291E61"/>
    <w:rsid w:val="00293947"/>
    <w:rsid w:val="00293FCB"/>
    <w:rsid w:val="00297E87"/>
    <w:rsid w:val="002A062A"/>
    <w:rsid w:val="002A0B35"/>
    <w:rsid w:val="002A3027"/>
    <w:rsid w:val="002A690B"/>
    <w:rsid w:val="002B1466"/>
    <w:rsid w:val="002C1C7C"/>
    <w:rsid w:val="002C5628"/>
    <w:rsid w:val="002D1FAE"/>
    <w:rsid w:val="002D36BC"/>
    <w:rsid w:val="002E07D9"/>
    <w:rsid w:val="002E0C01"/>
    <w:rsid w:val="002E580D"/>
    <w:rsid w:val="002F18F7"/>
    <w:rsid w:val="002F1FFE"/>
    <w:rsid w:val="002F6346"/>
    <w:rsid w:val="00303EEF"/>
    <w:rsid w:val="003068D3"/>
    <w:rsid w:val="00310829"/>
    <w:rsid w:val="00320042"/>
    <w:rsid w:val="00326037"/>
    <w:rsid w:val="00330A97"/>
    <w:rsid w:val="00331EED"/>
    <w:rsid w:val="003346AD"/>
    <w:rsid w:val="00335849"/>
    <w:rsid w:val="00353D84"/>
    <w:rsid w:val="00354C5E"/>
    <w:rsid w:val="00357961"/>
    <w:rsid w:val="0037420D"/>
    <w:rsid w:val="00376794"/>
    <w:rsid w:val="003862BA"/>
    <w:rsid w:val="00386A06"/>
    <w:rsid w:val="00387A8C"/>
    <w:rsid w:val="003A18B6"/>
    <w:rsid w:val="003A3464"/>
    <w:rsid w:val="003B3C02"/>
    <w:rsid w:val="003B422C"/>
    <w:rsid w:val="003B56FC"/>
    <w:rsid w:val="003C2EB7"/>
    <w:rsid w:val="003C7E97"/>
    <w:rsid w:val="003D347E"/>
    <w:rsid w:val="003D4B1B"/>
    <w:rsid w:val="003E1CEA"/>
    <w:rsid w:val="003E443F"/>
    <w:rsid w:val="003F7348"/>
    <w:rsid w:val="00404390"/>
    <w:rsid w:val="0040563B"/>
    <w:rsid w:val="004059F1"/>
    <w:rsid w:val="00406154"/>
    <w:rsid w:val="0041234A"/>
    <w:rsid w:val="00412699"/>
    <w:rsid w:val="0042010F"/>
    <w:rsid w:val="00421ADA"/>
    <w:rsid w:val="004237B5"/>
    <w:rsid w:val="00424248"/>
    <w:rsid w:val="0042627C"/>
    <w:rsid w:val="0043163F"/>
    <w:rsid w:val="00431A6F"/>
    <w:rsid w:val="0043221C"/>
    <w:rsid w:val="0044685A"/>
    <w:rsid w:val="004575CB"/>
    <w:rsid w:val="00460168"/>
    <w:rsid w:val="0047052C"/>
    <w:rsid w:val="00471A4E"/>
    <w:rsid w:val="004754C8"/>
    <w:rsid w:val="00476D27"/>
    <w:rsid w:val="00483C7F"/>
    <w:rsid w:val="004868CC"/>
    <w:rsid w:val="00491155"/>
    <w:rsid w:val="004A2067"/>
    <w:rsid w:val="004A28D8"/>
    <w:rsid w:val="004A3D70"/>
    <w:rsid w:val="004A4C0B"/>
    <w:rsid w:val="004A568E"/>
    <w:rsid w:val="004A7220"/>
    <w:rsid w:val="004B02DB"/>
    <w:rsid w:val="004B03D4"/>
    <w:rsid w:val="004B2A51"/>
    <w:rsid w:val="004B5B2E"/>
    <w:rsid w:val="004C184E"/>
    <w:rsid w:val="004C3AFA"/>
    <w:rsid w:val="004D19C1"/>
    <w:rsid w:val="004D7EB2"/>
    <w:rsid w:val="004E0280"/>
    <w:rsid w:val="004E2A21"/>
    <w:rsid w:val="004E7AD2"/>
    <w:rsid w:val="004F1FD9"/>
    <w:rsid w:val="004F297C"/>
    <w:rsid w:val="004F6036"/>
    <w:rsid w:val="004F7208"/>
    <w:rsid w:val="00500205"/>
    <w:rsid w:val="005127C1"/>
    <w:rsid w:val="005202EC"/>
    <w:rsid w:val="005237EA"/>
    <w:rsid w:val="00525495"/>
    <w:rsid w:val="00530608"/>
    <w:rsid w:val="00554C34"/>
    <w:rsid w:val="00560C21"/>
    <w:rsid w:val="00565663"/>
    <w:rsid w:val="00571187"/>
    <w:rsid w:val="00574AAC"/>
    <w:rsid w:val="00584A4C"/>
    <w:rsid w:val="00596C17"/>
    <w:rsid w:val="00596D87"/>
    <w:rsid w:val="005A1E9A"/>
    <w:rsid w:val="005A1F05"/>
    <w:rsid w:val="005B5267"/>
    <w:rsid w:val="005D31D1"/>
    <w:rsid w:val="005D4521"/>
    <w:rsid w:val="005D4CB3"/>
    <w:rsid w:val="005E0DCA"/>
    <w:rsid w:val="005E1DC4"/>
    <w:rsid w:val="005E23F2"/>
    <w:rsid w:val="005E3983"/>
    <w:rsid w:val="005E4C81"/>
    <w:rsid w:val="005F14B9"/>
    <w:rsid w:val="006006BF"/>
    <w:rsid w:val="006016B0"/>
    <w:rsid w:val="006029A5"/>
    <w:rsid w:val="00607659"/>
    <w:rsid w:val="00607774"/>
    <w:rsid w:val="006167E1"/>
    <w:rsid w:val="00622750"/>
    <w:rsid w:val="006276F6"/>
    <w:rsid w:val="00632665"/>
    <w:rsid w:val="00633C7D"/>
    <w:rsid w:val="00634CB7"/>
    <w:rsid w:val="00635BF9"/>
    <w:rsid w:val="00636218"/>
    <w:rsid w:val="0064500B"/>
    <w:rsid w:val="00650E8E"/>
    <w:rsid w:val="00656641"/>
    <w:rsid w:val="006679B0"/>
    <w:rsid w:val="00672369"/>
    <w:rsid w:val="0067517A"/>
    <w:rsid w:val="00675D93"/>
    <w:rsid w:val="00680F37"/>
    <w:rsid w:val="006875E6"/>
    <w:rsid w:val="006924C5"/>
    <w:rsid w:val="00693A60"/>
    <w:rsid w:val="006A2B46"/>
    <w:rsid w:val="006A2E6F"/>
    <w:rsid w:val="006A3316"/>
    <w:rsid w:val="006A3C0E"/>
    <w:rsid w:val="006A4AD5"/>
    <w:rsid w:val="006B4134"/>
    <w:rsid w:val="006B66B5"/>
    <w:rsid w:val="006C6BDB"/>
    <w:rsid w:val="006D28EC"/>
    <w:rsid w:val="00706DE2"/>
    <w:rsid w:val="00711151"/>
    <w:rsid w:val="00712C9B"/>
    <w:rsid w:val="0071535A"/>
    <w:rsid w:val="00717A83"/>
    <w:rsid w:val="00727A25"/>
    <w:rsid w:val="00740A75"/>
    <w:rsid w:val="007514AA"/>
    <w:rsid w:val="00753557"/>
    <w:rsid w:val="007755C1"/>
    <w:rsid w:val="00781BFD"/>
    <w:rsid w:val="007829CC"/>
    <w:rsid w:val="00791924"/>
    <w:rsid w:val="007956FD"/>
    <w:rsid w:val="007A5B23"/>
    <w:rsid w:val="007A64DA"/>
    <w:rsid w:val="007B1E1C"/>
    <w:rsid w:val="007B2CBC"/>
    <w:rsid w:val="007C0838"/>
    <w:rsid w:val="007C5826"/>
    <w:rsid w:val="007C5A77"/>
    <w:rsid w:val="007D5176"/>
    <w:rsid w:val="007E1733"/>
    <w:rsid w:val="007F3800"/>
    <w:rsid w:val="007F524A"/>
    <w:rsid w:val="007F735A"/>
    <w:rsid w:val="00800422"/>
    <w:rsid w:val="008043BF"/>
    <w:rsid w:val="00810A6F"/>
    <w:rsid w:val="008209E9"/>
    <w:rsid w:val="00820D33"/>
    <w:rsid w:val="00830900"/>
    <w:rsid w:val="0083437C"/>
    <w:rsid w:val="00841D56"/>
    <w:rsid w:val="00844599"/>
    <w:rsid w:val="00847B91"/>
    <w:rsid w:val="00847D68"/>
    <w:rsid w:val="008559C4"/>
    <w:rsid w:val="008575F3"/>
    <w:rsid w:val="008611C0"/>
    <w:rsid w:val="00861692"/>
    <w:rsid w:val="008617FE"/>
    <w:rsid w:val="008626C5"/>
    <w:rsid w:val="00863606"/>
    <w:rsid w:val="008679D6"/>
    <w:rsid w:val="00870AC1"/>
    <w:rsid w:val="008851E2"/>
    <w:rsid w:val="00890E55"/>
    <w:rsid w:val="00895684"/>
    <w:rsid w:val="00895F06"/>
    <w:rsid w:val="008B0919"/>
    <w:rsid w:val="008B107F"/>
    <w:rsid w:val="008B155A"/>
    <w:rsid w:val="008B6B7B"/>
    <w:rsid w:val="008E267A"/>
    <w:rsid w:val="008E6F32"/>
    <w:rsid w:val="008F31D4"/>
    <w:rsid w:val="009015D8"/>
    <w:rsid w:val="00906627"/>
    <w:rsid w:val="009072A4"/>
    <w:rsid w:val="009125CE"/>
    <w:rsid w:val="009166C7"/>
    <w:rsid w:val="00921082"/>
    <w:rsid w:val="009266B8"/>
    <w:rsid w:val="00937887"/>
    <w:rsid w:val="0094302D"/>
    <w:rsid w:val="009434A6"/>
    <w:rsid w:val="00943FCC"/>
    <w:rsid w:val="00944BCE"/>
    <w:rsid w:val="00953AFD"/>
    <w:rsid w:val="00967297"/>
    <w:rsid w:val="0097414A"/>
    <w:rsid w:val="00974E58"/>
    <w:rsid w:val="00985350"/>
    <w:rsid w:val="00986C89"/>
    <w:rsid w:val="00987FA1"/>
    <w:rsid w:val="00994024"/>
    <w:rsid w:val="009A47A1"/>
    <w:rsid w:val="009C2E1F"/>
    <w:rsid w:val="009E0E93"/>
    <w:rsid w:val="009F0870"/>
    <w:rsid w:val="009F4FB0"/>
    <w:rsid w:val="009F65CD"/>
    <w:rsid w:val="00A152FC"/>
    <w:rsid w:val="00A17AE1"/>
    <w:rsid w:val="00A34AD4"/>
    <w:rsid w:val="00A376FF"/>
    <w:rsid w:val="00A41522"/>
    <w:rsid w:val="00A4513E"/>
    <w:rsid w:val="00A467A2"/>
    <w:rsid w:val="00A46989"/>
    <w:rsid w:val="00A55E11"/>
    <w:rsid w:val="00A622E2"/>
    <w:rsid w:val="00A64079"/>
    <w:rsid w:val="00A81E21"/>
    <w:rsid w:val="00A837E2"/>
    <w:rsid w:val="00A845B3"/>
    <w:rsid w:val="00A95407"/>
    <w:rsid w:val="00AA1EED"/>
    <w:rsid w:val="00AA29B7"/>
    <w:rsid w:val="00AD69C2"/>
    <w:rsid w:val="00AE096B"/>
    <w:rsid w:val="00AE496A"/>
    <w:rsid w:val="00AF3D1F"/>
    <w:rsid w:val="00B00C92"/>
    <w:rsid w:val="00B12F8F"/>
    <w:rsid w:val="00B15166"/>
    <w:rsid w:val="00B15958"/>
    <w:rsid w:val="00B33822"/>
    <w:rsid w:val="00B35749"/>
    <w:rsid w:val="00B35F6E"/>
    <w:rsid w:val="00B36516"/>
    <w:rsid w:val="00B41C89"/>
    <w:rsid w:val="00B500D7"/>
    <w:rsid w:val="00B50336"/>
    <w:rsid w:val="00B61796"/>
    <w:rsid w:val="00B63FB2"/>
    <w:rsid w:val="00B66429"/>
    <w:rsid w:val="00B67571"/>
    <w:rsid w:val="00B74E61"/>
    <w:rsid w:val="00B836F9"/>
    <w:rsid w:val="00B83806"/>
    <w:rsid w:val="00B9251B"/>
    <w:rsid w:val="00BA09ED"/>
    <w:rsid w:val="00BA2002"/>
    <w:rsid w:val="00BC4415"/>
    <w:rsid w:val="00BC56DF"/>
    <w:rsid w:val="00BD189D"/>
    <w:rsid w:val="00BD3F0D"/>
    <w:rsid w:val="00BD5C11"/>
    <w:rsid w:val="00BE0357"/>
    <w:rsid w:val="00BE05A2"/>
    <w:rsid w:val="00BF03C8"/>
    <w:rsid w:val="00BF5EF7"/>
    <w:rsid w:val="00BF714D"/>
    <w:rsid w:val="00BF79B6"/>
    <w:rsid w:val="00C04971"/>
    <w:rsid w:val="00C162BE"/>
    <w:rsid w:val="00C23461"/>
    <w:rsid w:val="00C276D4"/>
    <w:rsid w:val="00C40711"/>
    <w:rsid w:val="00C41DF0"/>
    <w:rsid w:val="00C45AEE"/>
    <w:rsid w:val="00C473B5"/>
    <w:rsid w:val="00C50AFD"/>
    <w:rsid w:val="00C55585"/>
    <w:rsid w:val="00C5630E"/>
    <w:rsid w:val="00C61E2A"/>
    <w:rsid w:val="00C63F4E"/>
    <w:rsid w:val="00C7328F"/>
    <w:rsid w:val="00C73E4A"/>
    <w:rsid w:val="00C83038"/>
    <w:rsid w:val="00CA10BB"/>
    <w:rsid w:val="00CB2668"/>
    <w:rsid w:val="00CB4291"/>
    <w:rsid w:val="00CD2D80"/>
    <w:rsid w:val="00CE278F"/>
    <w:rsid w:val="00CE5731"/>
    <w:rsid w:val="00CE5E87"/>
    <w:rsid w:val="00CF23C7"/>
    <w:rsid w:val="00CF668D"/>
    <w:rsid w:val="00CF7545"/>
    <w:rsid w:val="00D00F36"/>
    <w:rsid w:val="00D045A1"/>
    <w:rsid w:val="00D07B5E"/>
    <w:rsid w:val="00D12FE8"/>
    <w:rsid w:val="00D22020"/>
    <w:rsid w:val="00D232BE"/>
    <w:rsid w:val="00D25060"/>
    <w:rsid w:val="00D278C7"/>
    <w:rsid w:val="00D364E1"/>
    <w:rsid w:val="00D61A19"/>
    <w:rsid w:val="00D6289E"/>
    <w:rsid w:val="00D62D09"/>
    <w:rsid w:val="00D64522"/>
    <w:rsid w:val="00D71F87"/>
    <w:rsid w:val="00D752E3"/>
    <w:rsid w:val="00D77193"/>
    <w:rsid w:val="00D804FB"/>
    <w:rsid w:val="00D8218C"/>
    <w:rsid w:val="00D92B86"/>
    <w:rsid w:val="00D95A34"/>
    <w:rsid w:val="00D9601B"/>
    <w:rsid w:val="00DA5248"/>
    <w:rsid w:val="00DB0ACE"/>
    <w:rsid w:val="00DC3107"/>
    <w:rsid w:val="00DD49D2"/>
    <w:rsid w:val="00DF536A"/>
    <w:rsid w:val="00DF7D11"/>
    <w:rsid w:val="00E0100B"/>
    <w:rsid w:val="00E01564"/>
    <w:rsid w:val="00E02018"/>
    <w:rsid w:val="00E05270"/>
    <w:rsid w:val="00E07A67"/>
    <w:rsid w:val="00E07FDA"/>
    <w:rsid w:val="00E151DC"/>
    <w:rsid w:val="00E15803"/>
    <w:rsid w:val="00E16119"/>
    <w:rsid w:val="00E31ADF"/>
    <w:rsid w:val="00E327AF"/>
    <w:rsid w:val="00E466BF"/>
    <w:rsid w:val="00E53753"/>
    <w:rsid w:val="00E66A42"/>
    <w:rsid w:val="00E73C22"/>
    <w:rsid w:val="00E762C1"/>
    <w:rsid w:val="00E76DEE"/>
    <w:rsid w:val="00E80F02"/>
    <w:rsid w:val="00E83A22"/>
    <w:rsid w:val="00E90EF6"/>
    <w:rsid w:val="00E93ED9"/>
    <w:rsid w:val="00E94BF1"/>
    <w:rsid w:val="00EA5403"/>
    <w:rsid w:val="00EA682C"/>
    <w:rsid w:val="00EC4B3B"/>
    <w:rsid w:val="00EC4CF8"/>
    <w:rsid w:val="00ED2E8D"/>
    <w:rsid w:val="00ED5234"/>
    <w:rsid w:val="00EE0761"/>
    <w:rsid w:val="00EE2F0C"/>
    <w:rsid w:val="00EE3EFB"/>
    <w:rsid w:val="00EE74D5"/>
    <w:rsid w:val="00EF1180"/>
    <w:rsid w:val="00EF4A36"/>
    <w:rsid w:val="00EF5445"/>
    <w:rsid w:val="00F00266"/>
    <w:rsid w:val="00F05AB1"/>
    <w:rsid w:val="00F16335"/>
    <w:rsid w:val="00F20E54"/>
    <w:rsid w:val="00F20F5F"/>
    <w:rsid w:val="00F22EB3"/>
    <w:rsid w:val="00F30AA2"/>
    <w:rsid w:val="00F322A3"/>
    <w:rsid w:val="00F32C8C"/>
    <w:rsid w:val="00F35D7F"/>
    <w:rsid w:val="00F42E0D"/>
    <w:rsid w:val="00F5702E"/>
    <w:rsid w:val="00F62575"/>
    <w:rsid w:val="00F7050F"/>
    <w:rsid w:val="00F7099C"/>
    <w:rsid w:val="00F70AF3"/>
    <w:rsid w:val="00F73851"/>
    <w:rsid w:val="00F756DC"/>
    <w:rsid w:val="00F75996"/>
    <w:rsid w:val="00F76C81"/>
    <w:rsid w:val="00F80B52"/>
    <w:rsid w:val="00F91544"/>
    <w:rsid w:val="00F91E4F"/>
    <w:rsid w:val="00F94885"/>
    <w:rsid w:val="00F94CC1"/>
    <w:rsid w:val="00F95899"/>
    <w:rsid w:val="00F97930"/>
    <w:rsid w:val="00FA2D01"/>
    <w:rsid w:val="00FB0DE7"/>
    <w:rsid w:val="00FC2850"/>
    <w:rsid w:val="00FD230C"/>
    <w:rsid w:val="00FD65E5"/>
    <w:rsid w:val="00FE3522"/>
    <w:rsid w:val="00FF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Web) Знак"/>
    <w:basedOn w:val="a"/>
    <w:uiPriority w:val="99"/>
    <w:unhideWhenUsed/>
    <w:rsid w:val="00BF0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semiHidden/>
    <w:unhideWhenUsed/>
    <w:rsid w:val="00BF03C8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BF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3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1A6F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B155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B155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B155A"/>
    <w:rPr>
      <w:sz w:val="20"/>
      <w:szCs w:val="20"/>
    </w:rPr>
  </w:style>
  <w:style w:type="character" w:customStyle="1" w:styleId="grame">
    <w:name w:val="grame"/>
    <w:basedOn w:val="a0"/>
    <w:rsid w:val="00943FCC"/>
  </w:style>
  <w:style w:type="paragraph" w:styleId="ae">
    <w:name w:val="header"/>
    <w:basedOn w:val="a"/>
    <w:link w:val="af"/>
    <w:uiPriority w:val="99"/>
    <w:semiHidden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E0E93"/>
  </w:style>
  <w:style w:type="paragraph" w:styleId="af0">
    <w:name w:val="footer"/>
    <w:basedOn w:val="a"/>
    <w:link w:val="af1"/>
    <w:uiPriority w:val="99"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0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3.009277486147581E-2"/>
                  <c:y val="-7.0950720350124924E-2"/>
                </c:manualLayout>
              </c:layout>
              <c:showVal val="1"/>
            </c:dLbl>
            <c:dLbl>
              <c:idx val="1"/>
              <c:layout>
                <c:manualLayout>
                  <c:x val="-4.1666666666666623E-2"/>
                  <c:y val="-7.0950720350124924E-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3"/>
                  <c:y val="7.9365079365079534E-3"/>
                </c:manualLayout>
              </c:layout>
              <c:showVal val="1"/>
            </c:dLbl>
            <c:dLbl>
              <c:idx val="3"/>
              <c:layout>
                <c:manualLayout>
                  <c:x val="-0.10185185185185186"/>
                  <c:y val="-1.5872914264104421E-2"/>
                </c:manualLayout>
              </c:layout>
              <c:showVal val="1"/>
            </c:dLbl>
            <c:dLbl>
              <c:idx val="4"/>
              <c:layout>
                <c:manualLayout>
                  <c:x val="-4.6296296296296693E-3"/>
                  <c:y val="-4.761904761904771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на 01.08.2014 г.</c:v>
                </c:pt>
                <c:pt idx="1">
                  <c:v>на 01.10.2014 г.</c:v>
                </c:pt>
                <c:pt idx="2">
                  <c:v>на 01.01.2015 г.</c:v>
                </c:pt>
                <c:pt idx="3">
                  <c:v>на 01.04.2015 г.</c:v>
                </c:pt>
                <c:pt idx="4">
                  <c:v>на 01.08.2015 г.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1.6000000000000101E-2</c:v>
                </c:pt>
                <c:pt idx="1">
                  <c:v>1.4999999999999998E-2</c:v>
                </c:pt>
                <c:pt idx="2">
                  <c:v>1.4999999999999998E-2</c:v>
                </c:pt>
                <c:pt idx="3">
                  <c:v>1.9000000000000104E-2</c:v>
                </c:pt>
                <c:pt idx="4">
                  <c:v>2.0000000000000052E-2</c:v>
                </c:pt>
              </c:numCache>
            </c:numRef>
          </c:val>
        </c:ser>
        <c:marker val="1"/>
        <c:axId val="52726016"/>
        <c:axId val="52731904"/>
      </c:lineChart>
      <c:catAx>
        <c:axId val="5272601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731904"/>
        <c:crosses val="autoZero"/>
        <c:auto val="1"/>
        <c:lblAlgn val="ctr"/>
        <c:lblOffset val="100"/>
      </c:catAx>
      <c:valAx>
        <c:axId val="52731904"/>
        <c:scaling>
          <c:orientation val="minMax"/>
          <c:min val="1.0000000000000059E-2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726016"/>
        <c:crosses val="autoZero"/>
        <c:crossBetween val="between"/>
        <c:majorUnit val="5.000000000000027E-3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layout>
        <c:manualLayout>
          <c:xMode val="edge"/>
          <c:yMode val="edge"/>
          <c:x val="0.21493383547854197"/>
          <c:y val="0"/>
        </c:manualLayout>
      </c:layout>
      <c:txPr>
        <a:bodyPr/>
        <a:lstStyle/>
        <a:p>
          <a:pPr>
            <a:defRPr sz="14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5202556691362867"/>
          <c:y val="0.26719071462542676"/>
          <c:w val="0.31974373543461182"/>
          <c:h val="0.673399845742512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торговли, тыс. рублей</c:v>
                </c:pt>
              </c:strCache>
            </c:strRef>
          </c:tx>
          <c:dLbls>
            <c:dLbl>
              <c:idx val="0"/>
              <c:layout>
                <c:manualLayout>
                  <c:x val="2.9571668124817811E-2"/>
                  <c:y val="4.5748656417947793E-2"/>
                </c:manualLayout>
              </c:layout>
              <c:showVal val="1"/>
            </c:dLbl>
            <c:dLbl>
              <c:idx val="1"/>
              <c:layout>
                <c:manualLayout>
                  <c:x val="4.24795858850977E-3"/>
                  <c:y val="1.2082864641919823E-2"/>
                </c:manualLayout>
              </c:layout>
              <c:showVal val="1"/>
            </c:dLbl>
            <c:dLbl>
              <c:idx val="2"/>
              <c:layout>
                <c:manualLayout>
                  <c:x val="1.017115048118985E-2"/>
                  <c:y val="2.6259217597800477E-2"/>
                </c:manualLayout>
              </c:layout>
              <c:showVal val="1"/>
            </c:dLbl>
            <c:dLbl>
              <c:idx val="3"/>
              <c:layout>
                <c:manualLayout>
                  <c:x val="2.0454760863225441E-2"/>
                  <c:y val="3.7157542807149252E-2"/>
                </c:manualLayout>
              </c:layout>
              <c:showVal val="1"/>
            </c:dLbl>
            <c:dLbl>
              <c:idx val="4"/>
              <c:layout>
                <c:manualLayout>
                  <c:x val="-1.1217738407699037E-2"/>
                  <c:y val="-1.3591426071741032E-2"/>
                </c:manualLayout>
              </c:layout>
              <c:showVal val="1"/>
            </c:dLbl>
            <c:dLbl>
              <c:idx val="5"/>
              <c:layout>
                <c:manualLayout>
                  <c:x val="3.2483231262758851E-2"/>
                  <c:y val="-9.1726034245719294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Крупные организации</c:v>
                </c:pt>
                <c:pt idx="1">
                  <c:v>Средние организации</c:v>
                </c:pt>
                <c:pt idx="2">
                  <c:v>Малые предприятия</c:v>
                </c:pt>
                <c:pt idx="3">
                  <c:v>Микропредприятия</c:v>
                </c:pt>
                <c:pt idx="4">
                  <c:v>ИП, реализующие товары вне рынка и ярмарки</c:v>
                </c:pt>
                <c:pt idx="5">
                  <c:v>Розничные рынки и ярмарки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1210446</c:v>
                </c:pt>
                <c:pt idx="1">
                  <c:v>94559</c:v>
                </c:pt>
                <c:pt idx="2">
                  <c:v>201647</c:v>
                </c:pt>
                <c:pt idx="3">
                  <c:v>171400</c:v>
                </c:pt>
                <c:pt idx="4">
                  <c:v>3333956</c:v>
                </c:pt>
                <c:pt idx="5">
                  <c:v>4516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481911895776908"/>
          <c:y val="0.22797436304499491"/>
          <c:w val="0.38229603154728081"/>
          <c:h val="0.7693850768653944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USD</c:v>
                </c:pt>
              </c:strCache>
            </c:strRef>
          </c:tx>
          <c:spPr>
            <a:ln w="44450"/>
          </c:spPr>
          <c:marker>
            <c:symbol val="circle"/>
            <c:size val="9"/>
          </c:marker>
          <c:dLbls>
            <c:dLbl>
              <c:idx val="1"/>
              <c:layout>
                <c:manualLayout>
                  <c:x val="-3.0092592592592591E-2"/>
                  <c:y val="5.9523809523809507E-2"/>
                </c:manualLayout>
              </c:layout>
              <c:showVal val="1"/>
            </c:dLbl>
            <c:dLbl>
              <c:idx val="2"/>
              <c:layout>
                <c:manualLayout>
                  <c:x val="-3.7037037037037056E-2"/>
                  <c:y val="4.3650793650793704E-2"/>
                </c:manualLayout>
              </c:layout>
              <c:showVal val="1"/>
            </c:dLbl>
            <c:dLbl>
              <c:idx val="3"/>
              <c:layout>
                <c:manualLayout>
                  <c:x val="-4.8611111111111112E-2"/>
                  <c:y val="5.5555555555555455E-2"/>
                </c:manualLayout>
              </c:layout>
              <c:showVal val="1"/>
            </c:dLbl>
            <c:dLbl>
              <c:idx val="4"/>
              <c:layout>
                <c:manualLayout>
                  <c:x val="-1.3888888888888963E-2"/>
                  <c:y val="3.1746031746031744E-2"/>
                </c:manualLayout>
              </c:layout>
              <c:showVal val="1"/>
            </c:dLbl>
            <c:dLbl>
              <c:idx val="5"/>
              <c:layout>
                <c:manualLayout>
                  <c:x val="-1.157407407407416E-2"/>
                  <c:y val="3.1746031746031744E-2"/>
                </c:manualLayout>
              </c:layout>
              <c:showVal val="1"/>
            </c:dLbl>
            <c:dLbl>
              <c:idx val="6"/>
              <c:layout>
                <c:manualLayout>
                  <c:x val="-1.3888888888888963E-2"/>
                  <c:y val="1.9841269841269923E-2"/>
                </c:manualLayout>
              </c:layout>
              <c:showVal val="1"/>
            </c:dLbl>
            <c:dLbl>
              <c:idx val="7"/>
              <c:layout>
                <c:manualLayout>
                  <c:x val="-1.6203703703703703E-2"/>
                  <c:y val="3.571428571428571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dd/mm/yyyy</c:formatCode>
                <c:ptCount val="8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56.24</c:v>
                </c:pt>
                <c:pt idx="1">
                  <c:v>68.930000000000007</c:v>
                </c:pt>
                <c:pt idx="2">
                  <c:v>61.27</c:v>
                </c:pt>
                <c:pt idx="3">
                  <c:v>57.65</c:v>
                </c:pt>
                <c:pt idx="4">
                  <c:v>51.13</c:v>
                </c:pt>
                <c:pt idx="5">
                  <c:v>52.97</c:v>
                </c:pt>
                <c:pt idx="6">
                  <c:v>55.839999999999996</c:v>
                </c:pt>
                <c:pt idx="7">
                  <c:v>60.349999999999994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EUR</c:v>
                </c:pt>
              </c:strCache>
            </c:strRef>
          </c:tx>
          <c:dLbls>
            <c:dLbl>
              <c:idx val="0"/>
              <c:layout>
                <c:manualLayout>
                  <c:x val="-5.7870370370370371E-2"/>
                  <c:y val="-4.7619047619047623E-2"/>
                </c:manualLayout>
              </c:layout>
              <c:showVal val="1"/>
            </c:dLbl>
            <c:dLbl>
              <c:idx val="2"/>
              <c:layout>
                <c:manualLayout>
                  <c:x val="-6.9444444444444675E-3"/>
                  <c:y val="-7.9365079365079413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5873015873015837E-2"/>
                </c:manualLayout>
              </c:layout>
              <c:showVal val="1"/>
            </c:dLbl>
            <c:dLbl>
              <c:idx val="4"/>
              <c:layout>
                <c:manualLayout>
                  <c:x val="-1.1574074074074073E-2"/>
                  <c:y val="-3.968253968253968E-2"/>
                </c:manualLayout>
              </c:layout>
              <c:showVal val="1"/>
            </c:dLbl>
            <c:dLbl>
              <c:idx val="5"/>
              <c:layout>
                <c:manualLayout>
                  <c:x val="-2.5462962962963166E-2"/>
                  <c:y val="-5.1587301587301577E-2"/>
                </c:manualLayout>
              </c:layout>
              <c:showVal val="1"/>
            </c:dLbl>
            <c:dLbl>
              <c:idx val="6"/>
              <c:layout>
                <c:manualLayout>
                  <c:x val="-2.0833333333333412E-2"/>
                  <c:y val="-5.158730158730157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dd/mm/yyyy</c:formatCode>
                <c:ptCount val="8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68.36999999999999</c:v>
                </c:pt>
                <c:pt idx="1">
                  <c:v>78.11</c:v>
                </c:pt>
                <c:pt idx="2">
                  <c:v>68.69</c:v>
                </c:pt>
                <c:pt idx="3">
                  <c:v>62.05</c:v>
                </c:pt>
                <c:pt idx="4">
                  <c:v>57.160000000000011</c:v>
                </c:pt>
                <c:pt idx="5">
                  <c:v>58.01</c:v>
                </c:pt>
                <c:pt idx="6">
                  <c:v>62.379999999999995</c:v>
                </c:pt>
                <c:pt idx="7" formatCode="0.00">
                  <c:v>66</c:v>
                </c:pt>
              </c:numCache>
            </c:numRef>
          </c:val>
        </c:ser>
        <c:marker val="1"/>
        <c:axId val="88956928"/>
        <c:axId val="88961408"/>
      </c:lineChart>
      <c:dateAx>
        <c:axId val="88956928"/>
        <c:scaling>
          <c:orientation val="minMax"/>
        </c:scaling>
        <c:axPos val="b"/>
        <c:numFmt formatCode="dd/mm/yyyy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961408"/>
        <c:crosses val="autoZero"/>
        <c:auto val="1"/>
        <c:lblOffset val="100"/>
      </c:dateAx>
      <c:valAx>
        <c:axId val="88961408"/>
        <c:scaling>
          <c:orientation val="minMax"/>
          <c:min val="40"/>
        </c:scaling>
        <c:axPos val="l"/>
        <c:majorGridlines/>
        <c:numFmt formatCode="General" sourceLinked="1"/>
        <c:tickLblPos val="nextTo"/>
        <c:crossAx val="88956928"/>
        <c:crosses val="autoZero"/>
        <c:crossBetween val="between"/>
      </c:valAx>
    </c:plotArea>
    <c:legend>
      <c:legendPos val="t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A622-8E6E-4C65-8ACC-837706F7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11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pkpk</dc:creator>
  <cp:keywords/>
  <dc:description/>
  <cp:lastModifiedBy>pkpk</cp:lastModifiedBy>
  <cp:revision>824</cp:revision>
  <cp:lastPrinted>2015-09-09T06:48:00Z</cp:lastPrinted>
  <dcterms:created xsi:type="dcterms:W3CDTF">2015-08-25T23:51:00Z</dcterms:created>
  <dcterms:modified xsi:type="dcterms:W3CDTF">2015-09-09T06:55:00Z</dcterms:modified>
</cp:coreProperties>
</file>