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AB7264" w:rsidRDefault="00862B80" w:rsidP="00862B80">
      <w:pPr>
        <w:suppressAutoHyphens/>
        <w:jc w:val="center"/>
        <w:rPr>
          <w:sz w:val="24"/>
          <w:szCs w:val="24"/>
        </w:rPr>
      </w:pPr>
      <w:r w:rsidRPr="00AB7264">
        <w:rPr>
          <w:sz w:val="24"/>
          <w:szCs w:val="24"/>
        </w:rPr>
        <w:t>ИНФОРМАЦИЯ</w:t>
      </w:r>
    </w:p>
    <w:p w:rsidR="00C15A97" w:rsidRPr="00C15A97" w:rsidRDefault="00862B80" w:rsidP="00C15A97">
      <w:pPr>
        <w:suppressAutoHyphens/>
        <w:ind w:firstLine="709"/>
        <w:jc w:val="center"/>
        <w:rPr>
          <w:sz w:val="24"/>
          <w:szCs w:val="24"/>
        </w:rPr>
      </w:pPr>
      <w:r w:rsidRPr="00DE5CCC">
        <w:rPr>
          <w:sz w:val="24"/>
          <w:szCs w:val="24"/>
        </w:rPr>
        <w:t xml:space="preserve">о результатах контрольного мероприятия </w:t>
      </w:r>
      <w:r w:rsidR="00C15A97" w:rsidRPr="00C15A97">
        <w:rPr>
          <w:sz w:val="24"/>
          <w:szCs w:val="24"/>
        </w:rPr>
        <w:t>«Проверка целевого и эффективного использования средств местного бюджета, выделенных в 2021 году муниципальному бюджетному учреждению «Централизованная библиотечная система г. Белогорска» в виде субсидии на финансовое обеспечение выполнения муниципального задания на оказание муниципальных услуг (выполнение работ) и субсидии на иные цели»</w:t>
      </w:r>
    </w:p>
    <w:p w:rsidR="00DE5CCC" w:rsidRPr="00DE5CCC" w:rsidRDefault="00DE5CCC" w:rsidP="00DE5CCC">
      <w:pPr>
        <w:jc w:val="center"/>
        <w:rPr>
          <w:sz w:val="24"/>
          <w:szCs w:val="24"/>
        </w:rPr>
      </w:pPr>
    </w:p>
    <w:p w:rsidR="00460A15" w:rsidRPr="0025217D" w:rsidRDefault="00460A15" w:rsidP="00DE5CCC">
      <w:pPr>
        <w:suppressAutoHyphens/>
        <w:jc w:val="center"/>
        <w:rPr>
          <w:sz w:val="28"/>
          <w:szCs w:val="28"/>
        </w:rPr>
      </w:pPr>
    </w:p>
    <w:p w:rsidR="00862B80" w:rsidRPr="00C15A97" w:rsidRDefault="00862B80" w:rsidP="00C15A97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C15A97">
        <w:rPr>
          <w:color w:val="000000"/>
          <w:sz w:val="24"/>
          <w:szCs w:val="24"/>
          <w:shd w:val="clear" w:color="auto" w:fill="FFFFFF"/>
        </w:rPr>
        <w:t>3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DE5CCC">
        <w:rPr>
          <w:color w:val="000000"/>
          <w:sz w:val="24"/>
          <w:szCs w:val="24"/>
          <w:shd w:val="clear" w:color="auto" w:fill="FFFFFF"/>
        </w:rPr>
        <w:t>2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C15A97" w:rsidRPr="00C15A97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бюджета, выделенных в 2021 году муниципальному бюджетному учреждению «Централизованная библиотечная система г. Белогорска» в виде субсидии на финансовое обеспечение выполнения муниципального задания на оказание муниципальных услуг (выполнение работ) и субсидии на иные цели»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0C0C">
        <w:rPr>
          <w:color w:val="000000"/>
          <w:sz w:val="24"/>
          <w:szCs w:val="24"/>
          <w:shd w:val="clear" w:color="auto" w:fill="FFFFFF"/>
        </w:rPr>
        <w:t xml:space="preserve">По результатам проверки документов, подтверждающих выделение и использование средств местного бюджета на выполнение </w:t>
      </w:r>
      <w:r w:rsidR="00DE5CCC">
        <w:rPr>
          <w:color w:val="000000"/>
          <w:sz w:val="24"/>
          <w:szCs w:val="24"/>
          <w:shd w:val="clear" w:color="auto" w:fill="FFFFFF"/>
        </w:rPr>
        <w:t xml:space="preserve">доведенного </w:t>
      </w:r>
      <w:r w:rsidRPr="00350C0C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="00C15A97">
        <w:rPr>
          <w:color w:val="000000"/>
          <w:sz w:val="24"/>
          <w:szCs w:val="24"/>
          <w:shd w:val="clear" w:color="auto" w:fill="FFFFFF"/>
        </w:rPr>
        <w:t xml:space="preserve"> и субсидий на иные цели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, документов бухгалтерского учета и отчетности </w:t>
      </w:r>
      <w:r w:rsidR="00C15A97">
        <w:rPr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C15A97" w:rsidRPr="00C15A97">
        <w:rPr>
          <w:color w:val="000000"/>
          <w:sz w:val="24"/>
          <w:szCs w:val="24"/>
          <w:shd w:val="clear" w:color="auto" w:fill="FFFFFF"/>
        </w:rPr>
        <w:t>бюджетного учреждения «Централизованная библиотечная система г. Белогорска»</w:t>
      </w:r>
      <w:r w:rsidR="00370B89" w:rsidRPr="00350C0C">
        <w:rPr>
          <w:color w:val="000000"/>
          <w:sz w:val="24"/>
          <w:szCs w:val="24"/>
          <w:shd w:val="clear" w:color="auto" w:fill="FFFFFF"/>
        </w:rPr>
        <w:t xml:space="preserve"> </w:t>
      </w:r>
      <w:r w:rsidRPr="00350C0C">
        <w:rPr>
          <w:color w:val="000000"/>
          <w:sz w:val="24"/>
          <w:szCs w:val="24"/>
          <w:shd w:val="clear" w:color="auto" w:fill="FFFFFF"/>
        </w:rPr>
        <w:t>за 20</w:t>
      </w:r>
      <w:r w:rsidR="00CC7862" w:rsidRPr="00350C0C">
        <w:rPr>
          <w:color w:val="000000"/>
          <w:sz w:val="24"/>
          <w:szCs w:val="24"/>
          <w:shd w:val="clear" w:color="auto" w:fill="FFFFFF"/>
        </w:rPr>
        <w:t>2</w:t>
      </w:r>
      <w:r w:rsidR="00DE5CCC">
        <w:rPr>
          <w:color w:val="000000"/>
          <w:sz w:val="24"/>
          <w:szCs w:val="24"/>
          <w:shd w:val="clear" w:color="auto" w:fill="FFFFFF"/>
        </w:rPr>
        <w:t>1</w:t>
      </w:r>
      <w:r w:rsidRPr="00350C0C">
        <w:rPr>
          <w:color w:val="000000"/>
          <w:sz w:val="24"/>
          <w:szCs w:val="24"/>
          <w:shd w:val="clear" w:color="auto" w:fill="FFFFFF"/>
        </w:rPr>
        <w:t xml:space="preserve"> год установлены от</w:t>
      </w:r>
      <w:r w:rsidR="00370B89" w:rsidRPr="00350C0C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177AD5" w:rsidRDefault="00177AD5" w:rsidP="00177AD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177AD5">
        <w:rPr>
          <w:color w:val="000000"/>
          <w:sz w:val="24"/>
          <w:szCs w:val="24"/>
          <w:shd w:val="clear" w:color="auto" w:fill="FFFFFF"/>
        </w:rPr>
        <w:t xml:space="preserve">нарушения Бюджетного Кодекса Российской Федерации, Положения о формировании муниципального задания (постановление Администрации г. Белогорск от 28.12.2016 № 2073) </w:t>
      </w:r>
      <w:r w:rsidR="001A133C" w:rsidRPr="00177AD5">
        <w:rPr>
          <w:color w:val="000000"/>
          <w:sz w:val="24"/>
          <w:szCs w:val="24"/>
          <w:shd w:val="clear" w:color="auto" w:fill="FFFFFF"/>
        </w:rPr>
        <w:t>при формировании муниципального задания</w:t>
      </w:r>
      <w:r w:rsidR="00AD2E35" w:rsidRPr="00177AD5">
        <w:rPr>
          <w:color w:val="000000"/>
          <w:sz w:val="24"/>
          <w:szCs w:val="24"/>
          <w:shd w:val="clear" w:color="auto" w:fill="FFFFFF"/>
        </w:rPr>
        <w:t xml:space="preserve">: не утверждены </w:t>
      </w:r>
      <w:r w:rsidR="002B2A0B" w:rsidRPr="00177AD5">
        <w:rPr>
          <w:color w:val="000000"/>
          <w:sz w:val="24"/>
          <w:szCs w:val="24"/>
          <w:shd w:val="clear" w:color="auto" w:fill="FFFFFF"/>
        </w:rPr>
        <w:t xml:space="preserve">приказами учредителя </w:t>
      </w:r>
      <w:r w:rsidR="00AD2E35" w:rsidRPr="00177AD5">
        <w:rPr>
          <w:color w:val="000000"/>
          <w:sz w:val="24"/>
          <w:szCs w:val="24"/>
          <w:shd w:val="clear" w:color="auto" w:fill="FFFFFF"/>
        </w:rPr>
        <w:t xml:space="preserve">значения </w:t>
      </w:r>
      <w:r w:rsidR="002B2A0B" w:rsidRPr="00177AD5">
        <w:rPr>
          <w:color w:val="000000"/>
          <w:sz w:val="24"/>
          <w:szCs w:val="24"/>
          <w:shd w:val="clear" w:color="auto" w:fill="FFFFFF"/>
        </w:rPr>
        <w:t xml:space="preserve">базового норматива затрат и нормативных затрат на оказание муниципальной услуги (выполнение работы), значения </w:t>
      </w:r>
      <w:r w:rsidR="00AD2E35" w:rsidRPr="00177AD5">
        <w:rPr>
          <w:color w:val="000000"/>
          <w:sz w:val="24"/>
          <w:szCs w:val="24"/>
          <w:shd w:val="clear" w:color="auto" w:fill="FFFFFF"/>
        </w:rPr>
        <w:t>корректирующих коэффициентов</w:t>
      </w:r>
      <w:r w:rsidR="002B2A0B" w:rsidRPr="00177AD5">
        <w:rPr>
          <w:color w:val="000000"/>
          <w:sz w:val="24"/>
          <w:szCs w:val="24"/>
          <w:shd w:val="clear" w:color="auto" w:fill="FFFFFF"/>
        </w:rPr>
        <w:t>; не рассчитано значение нормативных затрат на единицу объема работы.</w:t>
      </w:r>
      <w:r w:rsidRPr="00177AD5">
        <w:rPr>
          <w:color w:val="000000"/>
          <w:sz w:val="24"/>
          <w:szCs w:val="24"/>
          <w:shd w:val="clear" w:color="auto" w:fill="FFFFFF"/>
        </w:rPr>
        <w:t xml:space="preserve"> Уполномоченным ор</w:t>
      </w:r>
      <w:r>
        <w:rPr>
          <w:color w:val="000000"/>
          <w:sz w:val="24"/>
          <w:szCs w:val="24"/>
          <w:shd w:val="clear" w:color="auto" w:fill="FFFFFF"/>
        </w:rPr>
        <w:t>г</w:t>
      </w:r>
      <w:r w:rsidRPr="00177AD5">
        <w:rPr>
          <w:color w:val="000000"/>
          <w:sz w:val="24"/>
          <w:szCs w:val="24"/>
          <w:shd w:val="clear" w:color="auto" w:fill="FFFFFF"/>
        </w:rPr>
        <w:t xml:space="preserve">аном </w:t>
      </w:r>
      <w:r>
        <w:rPr>
          <w:color w:val="000000"/>
          <w:sz w:val="24"/>
          <w:szCs w:val="24"/>
          <w:shd w:val="clear" w:color="auto" w:fill="FFFFFF"/>
        </w:rPr>
        <w:t xml:space="preserve">нарушена хронология </w:t>
      </w:r>
      <w:r w:rsidRPr="00177AD5">
        <w:rPr>
          <w:color w:val="000000"/>
          <w:sz w:val="24"/>
          <w:szCs w:val="24"/>
          <w:shd w:val="clear" w:color="auto" w:fill="FFFFFF"/>
        </w:rPr>
        <w:t>принятия локальных актов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77AD5">
        <w:rPr>
          <w:color w:val="000000"/>
          <w:sz w:val="24"/>
          <w:szCs w:val="24"/>
          <w:shd w:val="clear" w:color="auto" w:fill="FFFFFF"/>
        </w:rPr>
        <w:t xml:space="preserve"> не соблюдена </w:t>
      </w:r>
      <w:r w:rsidRPr="00644BCE">
        <w:rPr>
          <w:color w:val="000000"/>
          <w:sz w:val="24"/>
          <w:szCs w:val="24"/>
          <w:shd w:val="clear" w:color="auto" w:fill="FFFFFF"/>
        </w:rPr>
        <w:t>периодичность перечисления субсиди</w:t>
      </w:r>
      <w:r>
        <w:rPr>
          <w:color w:val="000000"/>
          <w:sz w:val="24"/>
          <w:szCs w:val="24"/>
          <w:shd w:val="clear" w:color="auto" w:fill="FFFFFF"/>
        </w:rPr>
        <w:t>й</w:t>
      </w:r>
      <w:r w:rsidRPr="00644BCE">
        <w:rPr>
          <w:color w:val="000000"/>
          <w:sz w:val="24"/>
          <w:szCs w:val="24"/>
          <w:shd w:val="clear" w:color="auto" w:fill="FFFFFF"/>
        </w:rPr>
        <w:t xml:space="preserve"> в течение финансового года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</w:p>
    <w:p w:rsidR="00C44194" w:rsidRPr="00E30DE4" w:rsidRDefault="00C44194" w:rsidP="00C44194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E30DE4">
        <w:rPr>
          <w:color w:val="000000"/>
          <w:sz w:val="24"/>
          <w:szCs w:val="24"/>
          <w:shd w:val="clear" w:color="auto" w:fill="FFFFFF"/>
        </w:rPr>
        <w:t>нарушени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E30DE4">
        <w:rPr>
          <w:color w:val="000000"/>
          <w:sz w:val="24"/>
          <w:szCs w:val="24"/>
          <w:shd w:val="clear" w:color="auto" w:fill="FFFFFF"/>
        </w:rPr>
        <w:t xml:space="preserve"> порядка составления и утверждения плана финансово-хозяйственной деятельности учреждения (приказ Минфина России от 31.08.2018 № 186н)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E30DE4">
        <w:rPr>
          <w:color w:val="000000"/>
          <w:sz w:val="24"/>
          <w:szCs w:val="24"/>
          <w:shd w:val="clear" w:color="auto" w:fill="FFFFFF"/>
        </w:rPr>
        <w:t xml:space="preserve"> </w:t>
      </w:r>
      <w:r w:rsidRPr="006D5EB9">
        <w:rPr>
          <w:color w:val="000000"/>
          <w:sz w:val="24"/>
          <w:szCs w:val="24"/>
          <w:shd w:val="clear" w:color="auto" w:fill="FFFFFF"/>
        </w:rPr>
        <w:t>в обоснованиях к утвержденным Планам ФХД учреждения не указан расчет годового фонда оплаты труда</w:t>
      </w:r>
      <w:r>
        <w:rPr>
          <w:color w:val="000000"/>
          <w:sz w:val="24"/>
          <w:szCs w:val="24"/>
          <w:shd w:val="clear" w:color="auto" w:fill="FFFFFF"/>
        </w:rPr>
        <w:t xml:space="preserve">; нарушение сроков утверждения; </w:t>
      </w:r>
      <w:r w:rsidR="00215995">
        <w:rPr>
          <w:color w:val="000000"/>
          <w:sz w:val="24"/>
          <w:szCs w:val="24"/>
          <w:shd w:val="clear" w:color="auto" w:fill="FFFFFF"/>
        </w:rPr>
        <w:t>несоответствие значений установленным единицам измерений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77AD5" w:rsidRPr="00060808" w:rsidRDefault="00177AD5" w:rsidP="003D7735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60808">
        <w:rPr>
          <w:color w:val="000000"/>
          <w:sz w:val="24"/>
          <w:szCs w:val="24"/>
          <w:shd w:val="clear" w:color="auto" w:fill="FFFFFF"/>
        </w:rPr>
        <w:t xml:space="preserve">нарушения Бюджетного Кодекса Российской Федерации, </w:t>
      </w:r>
      <w:r w:rsidR="00215995" w:rsidRPr="00060808">
        <w:rPr>
          <w:color w:val="000000"/>
          <w:sz w:val="24"/>
          <w:szCs w:val="24"/>
          <w:shd w:val="clear" w:color="auto" w:fill="FFFFFF"/>
        </w:rPr>
        <w:t>Порядка определения объема и условий предоставления субсидий бюджетным и автономным учреждениям на иные цели (постановление Администрации г. Белогорск от 28.12.2020 № 1522)</w:t>
      </w:r>
      <w:r w:rsidRPr="00060808">
        <w:rPr>
          <w:color w:val="000000"/>
          <w:sz w:val="24"/>
          <w:szCs w:val="24"/>
          <w:shd w:val="clear" w:color="auto" w:fill="FFFFFF"/>
        </w:rPr>
        <w:t xml:space="preserve">: </w:t>
      </w:r>
      <w:r w:rsidR="00215995" w:rsidRPr="00060808">
        <w:rPr>
          <w:color w:val="000000"/>
          <w:sz w:val="24"/>
          <w:szCs w:val="24"/>
          <w:shd w:val="clear" w:color="auto" w:fill="FFFFFF"/>
        </w:rPr>
        <w:t>в заключенном Соглашении на иные цели установлены несоответствия обозначенных условий условиям, определенны</w:t>
      </w:r>
      <w:r w:rsidR="00E6605F" w:rsidRPr="00060808">
        <w:rPr>
          <w:color w:val="000000"/>
          <w:sz w:val="24"/>
          <w:szCs w:val="24"/>
          <w:shd w:val="clear" w:color="auto" w:fill="FFFFFF"/>
        </w:rPr>
        <w:t>м</w:t>
      </w:r>
      <w:r w:rsidR="00215995" w:rsidRPr="00060808">
        <w:rPr>
          <w:color w:val="000000"/>
          <w:sz w:val="24"/>
          <w:szCs w:val="24"/>
          <w:shd w:val="clear" w:color="auto" w:fill="FFFFFF"/>
        </w:rPr>
        <w:t xml:space="preserve"> в утвержденной финансовым органом типовой форм</w:t>
      </w:r>
      <w:r w:rsidR="001162B3">
        <w:rPr>
          <w:color w:val="000000"/>
          <w:sz w:val="24"/>
          <w:szCs w:val="24"/>
          <w:shd w:val="clear" w:color="auto" w:fill="FFFFFF"/>
        </w:rPr>
        <w:t>ой</w:t>
      </w:r>
      <w:bookmarkStart w:id="0" w:name="_GoBack"/>
      <w:bookmarkEnd w:id="0"/>
      <w:r w:rsidR="00215995" w:rsidRPr="00060808">
        <w:rPr>
          <w:color w:val="000000"/>
          <w:sz w:val="24"/>
          <w:szCs w:val="24"/>
          <w:shd w:val="clear" w:color="auto" w:fill="FFFFFF"/>
        </w:rPr>
        <w:t xml:space="preserve"> соглашения</w:t>
      </w:r>
      <w:r w:rsidRPr="00060808">
        <w:rPr>
          <w:color w:val="000000"/>
          <w:sz w:val="24"/>
          <w:szCs w:val="24"/>
          <w:shd w:val="clear" w:color="auto" w:fill="FFFFFF"/>
        </w:rPr>
        <w:t xml:space="preserve">; </w:t>
      </w:r>
      <w:r w:rsidR="00060808" w:rsidRPr="00060808">
        <w:rPr>
          <w:color w:val="000000"/>
          <w:sz w:val="24"/>
          <w:szCs w:val="24"/>
          <w:shd w:val="clear" w:color="auto" w:fill="FFFFFF"/>
        </w:rPr>
        <w:t>не указана периодичность пер</w:t>
      </w:r>
      <w:r w:rsidR="00CB0DA2">
        <w:rPr>
          <w:color w:val="000000"/>
          <w:sz w:val="24"/>
          <w:szCs w:val="24"/>
          <w:shd w:val="clear" w:color="auto" w:fill="FFFFFF"/>
        </w:rPr>
        <w:t>ечисления субсидий на иные цели; несоответствие значений отчетов о расходах установленным единицам измерений.</w:t>
      </w:r>
    </w:p>
    <w:p w:rsidR="00C1235A" w:rsidRDefault="00C1235A" w:rsidP="00C1235A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</w:t>
      </w:r>
      <w:r w:rsidR="00B601CE">
        <w:rPr>
          <w:color w:val="000000"/>
          <w:sz w:val="24"/>
          <w:szCs w:val="24"/>
          <w:shd w:val="clear" w:color="auto" w:fill="FFFFFF"/>
        </w:rPr>
        <w:t>арушени</w:t>
      </w:r>
      <w:r>
        <w:rPr>
          <w:color w:val="000000"/>
          <w:sz w:val="24"/>
          <w:szCs w:val="24"/>
          <w:shd w:val="clear" w:color="auto" w:fill="FFFFFF"/>
        </w:rPr>
        <w:t xml:space="preserve">я </w:t>
      </w:r>
      <w:r w:rsidRPr="00C1235A">
        <w:rPr>
          <w:sz w:val="24"/>
          <w:szCs w:val="24"/>
        </w:rPr>
        <w:t>Федерального закона № 402-ФЗ «О бухгалтерском учете»,</w:t>
      </w:r>
      <w:r w:rsidR="00B601CE">
        <w:rPr>
          <w:color w:val="000000"/>
          <w:sz w:val="24"/>
          <w:szCs w:val="24"/>
          <w:shd w:val="clear" w:color="auto" w:fill="FFFFFF"/>
        </w:rPr>
        <w:t xml:space="preserve"> </w:t>
      </w:r>
      <w:r w:rsidR="00CA26A9" w:rsidRPr="00CF5D62">
        <w:rPr>
          <w:color w:val="000000"/>
          <w:sz w:val="24"/>
          <w:szCs w:val="24"/>
          <w:shd w:val="clear" w:color="auto" w:fill="FFFFFF"/>
        </w:rPr>
        <w:t>приказ</w:t>
      </w:r>
      <w:r w:rsidR="003853B1">
        <w:rPr>
          <w:color w:val="000000"/>
          <w:sz w:val="24"/>
          <w:szCs w:val="24"/>
          <w:shd w:val="clear" w:color="auto" w:fill="FFFFFF"/>
        </w:rPr>
        <w:t>а</w:t>
      </w:r>
      <w:r w:rsidR="00CA26A9" w:rsidRPr="00CF5D62">
        <w:rPr>
          <w:color w:val="000000"/>
          <w:sz w:val="24"/>
          <w:szCs w:val="24"/>
          <w:shd w:val="clear" w:color="auto" w:fill="FFFFFF"/>
        </w:rPr>
        <w:t xml:space="preserve">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="00CA26A9"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BE6A46">
        <w:rPr>
          <w:color w:val="000000"/>
          <w:sz w:val="24"/>
          <w:szCs w:val="24"/>
          <w:shd w:val="clear" w:color="auto" w:fill="FFFFFF"/>
        </w:rPr>
        <w:t xml:space="preserve"> </w:t>
      </w:r>
      <w:r w:rsidR="00B601CE">
        <w:rPr>
          <w:color w:val="000000"/>
          <w:sz w:val="24"/>
          <w:szCs w:val="24"/>
          <w:shd w:val="clear" w:color="auto" w:fill="FFFFFF"/>
        </w:rPr>
        <w:t>в бухгалтерском учете: несвоевременно</w:t>
      </w:r>
      <w:r w:rsidR="003853B1">
        <w:rPr>
          <w:color w:val="000000"/>
          <w:sz w:val="24"/>
          <w:szCs w:val="24"/>
          <w:shd w:val="clear" w:color="auto" w:fill="FFFFFF"/>
        </w:rPr>
        <w:t>е</w:t>
      </w:r>
      <w:r w:rsidR="00B601CE">
        <w:rPr>
          <w:color w:val="000000"/>
          <w:sz w:val="24"/>
          <w:szCs w:val="24"/>
          <w:shd w:val="clear" w:color="auto" w:fill="FFFFFF"/>
        </w:rPr>
        <w:t xml:space="preserve"> отражен</w:t>
      </w:r>
      <w:r w:rsidR="003853B1">
        <w:rPr>
          <w:color w:val="000000"/>
          <w:sz w:val="24"/>
          <w:szCs w:val="24"/>
          <w:shd w:val="clear" w:color="auto" w:fill="FFFFFF"/>
        </w:rPr>
        <w:t>ие</w:t>
      </w:r>
      <w:r w:rsidR="00B601CE">
        <w:rPr>
          <w:color w:val="000000"/>
          <w:sz w:val="24"/>
          <w:szCs w:val="24"/>
          <w:shd w:val="clear" w:color="auto" w:fill="FFFFFF"/>
        </w:rPr>
        <w:t xml:space="preserve"> </w:t>
      </w:r>
      <w:r w:rsidR="001B0498">
        <w:rPr>
          <w:color w:val="000000"/>
          <w:sz w:val="24"/>
          <w:szCs w:val="24"/>
          <w:shd w:val="clear" w:color="auto" w:fill="FFFFFF"/>
        </w:rPr>
        <w:t xml:space="preserve">фактов хозяйственной жизни; в части учета </w:t>
      </w:r>
      <w:r w:rsidR="001B0498" w:rsidRPr="001B0498">
        <w:rPr>
          <w:color w:val="000000"/>
          <w:sz w:val="24"/>
          <w:szCs w:val="24"/>
          <w:shd w:val="clear" w:color="auto" w:fill="FFFFFF"/>
        </w:rPr>
        <w:t>объектов недвижимого имущества</w:t>
      </w:r>
      <w:r>
        <w:rPr>
          <w:color w:val="000000"/>
          <w:sz w:val="24"/>
          <w:szCs w:val="24"/>
          <w:shd w:val="clear" w:color="auto" w:fill="FFFFFF"/>
        </w:rPr>
        <w:t xml:space="preserve"> и принятия к учету основных средств</w:t>
      </w:r>
      <w:r w:rsidR="007F445C">
        <w:rPr>
          <w:color w:val="000000"/>
          <w:sz w:val="24"/>
          <w:szCs w:val="24"/>
          <w:shd w:val="clear" w:color="auto" w:fill="FFFFFF"/>
        </w:rPr>
        <w:t>, материалов и п</w:t>
      </w:r>
      <w:r w:rsidR="007F445C" w:rsidRPr="007F445C">
        <w:rPr>
          <w:color w:val="000000"/>
          <w:sz w:val="24"/>
          <w:szCs w:val="24"/>
          <w:shd w:val="clear" w:color="auto" w:fill="FFFFFF"/>
        </w:rPr>
        <w:t>рав пользования программным обеспечением</w:t>
      </w:r>
      <w:r>
        <w:rPr>
          <w:color w:val="000000"/>
          <w:sz w:val="24"/>
          <w:szCs w:val="24"/>
          <w:shd w:val="clear" w:color="auto" w:fill="FFFFFF"/>
        </w:rPr>
        <w:t>; несвоевременное отражение операций по приемке к учету расходов по полученным услугам</w:t>
      </w:r>
      <w:r w:rsidR="007F445C">
        <w:rPr>
          <w:color w:val="000000"/>
          <w:sz w:val="24"/>
          <w:szCs w:val="24"/>
          <w:shd w:val="clear" w:color="auto" w:fill="FFFFFF"/>
        </w:rPr>
        <w:t>.</w:t>
      </w:r>
    </w:p>
    <w:p w:rsidR="0030495C" w:rsidRPr="0030495C" w:rsidRDefault="0030495C" w:rsidP="00862B80">
      <w:pPr>
        <w:suppressAutoHyphens/>
        <w:ind w:firstLine="709"/>
        <w:jc w:val="both"/>
        <w:rPr>
          <w:color w:val="000000"/>
          <w:sz w:val="10"/>
          <w:szCs w:val="10"/>
          <w:shd w:val="clear" w:color="auto" w:fill="FFFFFF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>Контрольно-счетной палатой муниципального образования г</w:t>
      </w:r>
      <w:r w:rsidR="00906224">
        <w:rPr>
          <w:sz w:val="24"/>
          <w:szCs w:val="24"/>
        </w:rPr>
        <w:t>ород</w:t>
      </w:r>
      <w:r w:rsidR="00756A03" w:rsidRPr="00756A03">
        <w:rPr>
          <w:sz w:val="24"/>
          <w:szCs w:val="24"/>
        </w:rPr>
        <w:t xml:space="preserve"> Белогорск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391E1D" w:rsidRPr="00460A15">
        <w:rPr>
          <w:color w:val="000000"/>
          <w:sz w:val="24"/>
          <w:szCs w:val="24"/>
          <w:shd w:val="clear" w:color="auto" w:fill="FFFFFF"/>
        </w:rPr>
        <w:t>Муниципальн</w:t>
      </w:r>
      <w:r w:rsidR="00391E1D">
        <w:rPr>
          <w:color w:val="000000"/>
          <w:sz w:val="24"/>
          <w:szCs w:val="24"/>
          <w:shd w:val="clear" w:color="auto" w:fill="FFFFFF"/>
        </w:rPr>
        <w:t>ого</w:t>
      </w:r>
      <w:r w:rsidR="00391E1D" w:rsidRPr="00460A15">
        <w:rPr>
          <w:color w:val="000000"/>
          <w:sz w:val="24"/>
          <w:szCs w:val="24"/>
          <w:shd w:val="clear" w:color="auto" w:fill="FFFFFF"/>
        </w:rPr>
        <w:t xml:space="preserve"> </w:t>
      </w:r>
      <w:r w:rsidR="007F445C">
        <w:rPr>
          <w:color w:val="000000"/>
          <w:sz w:val="24"/>
          <w:szCs w:val="24"/>
          <w:shd w:val="clear" w:color="auto" w:fill="FFFFFF"/>
        </w:rPr>
        <w:t>бюджетного</w:t>
      </w:r>
      <w:r w:rsidR="00E450DA" w:rsidRPr="00CB7676">
        <w:rPr>
          <w:color w:val="000000"/>
          <w:sz w:val="24"/>
          <w:szCs w:val="24"/>
          <w:shd w:val="clear" w:color="auto" w:fill="FFFFFF"/>
        </w:rPr>
        <w:t xml:space="preserve"> </w:t>
      </w:r>
      <w:r w:rsidR="00906224" w:rsidRPr="00AB7264">
        <w:rPr>
          <w:color w:val="000000"/>
          <w:sz w:val="24"/>
          <w:szCs w:val="24"/>
          <w:shd w:val="clear" w:color="auto" w:fill="FFFFFF"/>
        </w:rPr>
        <w:t>учреждени</w:t>
      </w:r>
      <w:r w:rsidR="00906224">
        <w:rPr>
          <w:color w:val="000000"/>
          <w:sz w:val="24"/>
          <w:szCs w:val="24"/>
          <w:shd w:val="clear" w:color="auto" w:fill="FFFFFF"/>
        </w:rPr>
        <w:t>я</w:t>
      </w:r>
      <w:r w:rsidR="00906224" w:rsidRPr="00AB7264">
        <w:rPr>
          <w:color w:val="000000"/>
          <w:sz w:val="24"/>
          <w:szCs w:val="24"/>
          <w:shd w:val="clear" w:color="auto" w:fill="FFFFFF"/>
        </w:rPr>
        <w:t xml:space="preserve">  </w:t>
      </w:r>
      <w:r w:rsidR="007F445C" w:rsidRPr="00C15A97">
        <w:rPr>
          <w:color w:val="000000"/>
          <w:sz w:val="24"/>
          <w:szCs w:val="24"/>
          <w:shd w:val="clear" w:color="auto" w:fill="FFFFFF"/>
        </w:rPr>
        <w:t>«Централизованная библиотечная система г. Белогорска»</w:t>
      </w:r>
      <w:r w:rsidR="00E450DA">
        <w:rPr>
          <w:color w:val="000000"/>
          <w:sz w:val="24"/>
          <w:szCs w:val="24"/>
          <w:shd w:val="clear" w:color="auto" w:fill="FFFFFF"/>
        </w:rPr>
        <w:t xml:space="preserve">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направлено представление от </w:t>
      </w:r>
      <w:r w:rsidR="007F445C">
        <w:rPr>
          <w:color w:val="000000"/>
          <w:sz w:val="24"/>
          <w:szCs w:val="24"/>
          <w:shd w:val="clear" w:color="auto" w:fill="FFFFFF"/>
        </w:rPr>
        <w:t>16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FA07E3">
        <w:rPr>
          <w:color w:val="000000"/>
          <w:sz w:val="24"/>
          <w:szCs w:val="24"/>
          <w:shd w:val="clear" w:color="auto" w:fill="FFFFFF"/>
        </w:rPr>
        <w:t>0</w:t>
      </w:r>
      <w:r w:rsidR="007F445C">
        <w:rPr>
          <w:color w:val="000000"/>
          <w:sz w:val="24"/>
          <w:szCs w:val="24"/>
          <w:shd w:val="clear" w:color="auto" w:fill="FFFFFF"/>
        </w:rPr>
        <w:t>6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30495C">
        <w:rPr>
          <w:color w:val="000000"/>
          <w:sz w:val="24"/>
          <w:szCs w:val="24"/>
          <w:shd w:val="clear" w:color="auto" w:fill="FFFFFF"/>
        </w:rPr>
        <w:t>2</w:t>
      </w:r>
      <w:r w:rsidR="007F445C">
        <w:rPr>
          <w:color w:val="000000"/>
          <w:sz w:val="24"/>
          <w:szCs w:val="24"/>
          <w:shd w:val="clear" w:color="auto" w:fill="FFFFFF"/>
        </w:rPr>
        <w:t xml:space="preserve"> № 3</w:t>
      </w:r>
      <w:r w:rsidRPr="00862B80">
        <w:rPr>
          <w:color w:val="000000"/>
          <w:sz w:val="24"/>
          <w:szCs w:val="24"/>
          <w:shd w:val="clear" w:color="auto" w:fill="FFFFFF"/>
        </w:rPr>
        <w:t>. Отчет о результатах контрольного мероприятия направлен в адрес</w:t>
      </w:r>
      <w:r w:rsidR="0030495C">
        <w:rPr>
          <w:color w:val="000000"/>
          <w:sz w:val="24"/>
          <w:szCs w:val="24"/>
          <w:shd w:val="clear" w:color="auto" w:fill="FFFFFF"/>
        </w:rPr>
        <w:t>а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sz w:val="24"/>
          <w:szCs w:val="24"/>
        </w:rPr>
        <w:t>Главы муниципального образования город Белогорск и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6C6437"/>
    <w:sectPr w:rsidR="007772D9" w:rsidSect="00C90F4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7" w:rsidRDefault="006C6437" w:rsidP="001F52A5">
      <w:r>
        <w:separator/>
      </w:r>
    </w:p>
  </w:endnote>
  <w:endnote w:type="continuationSeparator" w:id="0">
    <w:p w:rsidR="006C6437" w:rsidRDefault="006C6437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7" w:rsidRDefault="006C6437" w:rsidP="001F52A5">
      <w:r>
        <w:separator/>
      </w:r>
    </w:p>
  </w:footnote>
  <w:footnote w:type="continuationSeparator" w:id="0">
    <w:p w:rsidR="006C6437" w:rsidRDefault="006C6437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D1E5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113C"/>
    <w:multiLevelType w:val="multilevel"/>
    <w:tmpl w:val="5CBC2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6E6D"/>
    <w:rsid w:val="00044DBE"/>
    <w:rsid w:val="00060808"/>
    <w:rsid w:val="0007006B"/>
    <w:rsid w:val="00072F55"/>
    <w:rsid w:val="000769A8"/>
    <w:rsid w:val="0008731E"/>
    <w:rsid w:val="000D58A5"/>
    <w:rsid w:val="000F053A"/>
    <w:rsid w:val="00114ADC"/>
    <w:rsid w:val="001162B3"/>
    <w:rsid w:val="001202BE"/>
    <w:rsid w:val="00121CE1"/>
    <w:rsid w:val="00131472"/>
    <w:rsid w:val="00167D38"/>
    <w:rsid w:val="00177AD5"/>
    <w:rsid w:val="0018217F"/>
    <w:rsid w:val="001A133C"/>
    <w:rsid w:val="001A5287"/>
    <w:rsid w:val="001B0498"/>
    <w:rsid w:val="001D1A67"/>
    <w:rsid w:val="001D62BA"/>
    <w:rsid w:val="001F52A5"/>
    <w:rsid w:val="00215995"/>
    <w:rsid w:val="0023402F"/>
    <w:rsid w:val="00234B8E"/>
    <w:rsid w:val="002B2A0B"/>
    <w:rsid w:val="002B3B15"/>
    <w:rsid w:val="002C3FAE"/>
    <w:rsid w:val="0030495C"/>
    <w:rsid w:val="003107BD"/>
    <w:rsid w:val="00350C0C"/>
    <w:rsid w:val="00370B89"/>
    <w:rsid w:val="0038229E"/>
    <w:rsid w:val="003853B1"/>
    <w:rsid w:val="003909CD"/>
    <w:rsid w:val="00391E1D"/>
    <w:rsid w:val="003C6E29"/>
    <w:rsid w:val="003D1A63"/>
    <w:rsid w:val="003D5064"/>
    <w:rsid w:val="003D5652"/>
    <w:rsid w:val="003D7735"/>
    <w:rsid w:val="003F69CF"/>
    <w:rsid w:val="003F7F5C"/>
    <w:rsid w:val="00401E13"/>
    <w:rsid w:val="00414062"/>
    <w:rsid w:val="00420539"/>
    <w:rsid w:val="004226FE"/>
    <w:rsid w:val="004448CF"/>
    <w:rsid w:val="00444AEF"/>
    <w:rsid w:val="00460A15"/>
    <w:rsid w:val="0049052D"/>
    <w:rsid w:val="004969D5"/>
    <w:rsid w:val="004A5841"/>
    <w:rsid w:val="004C1948"/>
    <w:rsid w:val="004D2F7D"/>
    <w:rsid w:val="00544D48"/>
    <w:rsid w:val="005457CF"/>
    <w:rsid w:val="00587D89"/>
    <w:rsid w:val="00590A3D"/>
    <w:rsid w:val="00595A31"/>
    <w:rsid w:val="005A202F"/>
    <w:rsid w:val="005E148B"/>
    <w:rsid w:val="005E3EE5"/>
    <w:rsid w:val="00613F05"/>
    <w:rsid w:val="00621AB6"/>
    <w:rsid w:val="00630531"/>
    <w:rsid w:val="00635E8B"/>
    <w:rsid w:val="006A7D77"/>
    <w:rsid w:val="006B0B63"/>
    <w:rsid w:val="006C6437"/>
    <w:rsid w:val="006D41C9"/>
    <w:rsid w:val="006D5EB9"/>
    <w:rsid w:val="006E097E"/>
    <w:rsid w:val="006E4A00"/>
    <w:rsid w:val="00710773"/>
    <w:rsid w:val="00756A03"/>
    <w:rsid w:val="007A4CD4"/>
    <w:rsid w:val="007D1E5F"/>
    <w:rsid w:val="007E664A"/>
    <w:rsid w:val="007F23C4"/>
    <w:rsid w:val="007F445C"/>
    <w:rsid w:val="00837ECA"/>
    <w:rsid w:val="00862B80"/>
    <w:rsid w:val="00867E02"/>
    <w:rsid w:val="00870510"/>
    <w:rsid w:val="008B0A66"/>
    <w:rsid w:val="008C3009"/>
    <w:rsid w:val="008D694A"/>
    <w:rsid w:val="008E21DA"/>
    <w:rsid w:val="008F68EB"/>
    <w:rsid w:val="00906224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2F61"/>
    <w:rsid w:val="00A73723"/>
    <w:rsid w:val="00A94C31"/>
    <w:rsid w:val="00AA3D2F"/>
    <w:rsid w:val="00AB4800"/>
    <w:rsid w:val="00AB7264"/>
    <w:rsid w:val="00AD2E35"/>
    <w:rsid w:val="00AF1F08"/>
    <w:rsid w:val="00B152B8"/>
    <w:rsid w:val="00B43181"/>
    <w:rsid w:val="00B53594"/>
    <w:rsid w:val="00B601CE"/>
    <w:rsid w:val="00B774AC"/>
    <w:rsid w:val="00B96618"/>
    <w:rsid w:val="00BB5D7C"/>
    <w:rsid w:val="00BB66AF"/>
    <w:rsid w:val="00BD00DA"/>
    <w:rsid w:val="00BD772A"/>
    <w:rsid w:val="00BE6A46"/>
    <w:rsid w:val="00C0566A"/>
    <w:rsid w:val="00C05A0E"/>
    <w:rsid w:val="00C1235A"/>
    <w:rsid w:val="00C15A97"/>
    <w:rsid w:val="00C269F9"/>
    <w:rsid w:val="00C3545E"/>
    <w:rsid w:val="00C44194"/>
    <w:rsid w:val="00C63EED"/>
    <w:rsid w:val="00C81D01"/>
    <w:rsid w:val="00C85E5A"/>
    <w:rsid w:val="00C90F44"/>
    <w:rsid w:val="00C92F7A"/>
    <w:rsid w:val="00C946AF"/>
    <w:rsid w:val="00CA26A9"/>
    <w:rsid w:val="00CA2815"/>
    <w:rsid w:val="00CA67C9"/>
    <w:rsid w:val="00CA690E"/>
    <w:rsid w:val="00CB0DA2"/>
    <w:rsid w:val="00CB7676"/>
    <w:rsid w:val="00CC0370"/>
    <w:rsid w:val="00CC7862"/>
    <w:rsid w:val="00CF5D62"/>
    <w:rsid w:val="00D205EC"/>
    <w:rsid w:val="00D21B78"/>
    <w:rsid w:val="00D363D9"/>
    <w:rsid w:val="00D83AEA"/>
    <w:rsid w:val="00D84634"/>
    <w:rsid w:val="00DC742D"/>
    <w:rsid w:val="00DE5CCC"/>
    <w:rsid w:val="00DF219F"/>
    <w:rsid w:val="00DF4CBA"/>
    <w:rsid w:val="00E14CA1"/>
    <w:rsid w:val="00E31271"/>
    <w:rsid w:val="00E33448"/>
    <w:rsid w:val="00E450DA"/>
    <w:rsid w:val="00E6605F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471A8"/>
    <w:rsid w:val="00F8011A"/>
    <w:rsid w:val="00F839BD"/>
    <w:rsid w:val="00FA07E3"/>
    <w:rsid w:val="00FB68C3"/>
    <w:rsid w:val="00FB6C9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9EF0-B250-4A8B-AD7C-0B053B04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148</cp:revision>
  <cp:lastPrinted>2022-01-18T00:29:00Z</cp:lastPrinted>
  <dcterms:created xsi:type="dcterms:W3CDTF">2019-10-31T06:17:00Z</dcterms:created>
  <dcterms:modified xsi:type="dcterms:W3CDTF">2022-06-20T01:27:00Z</dcterms:modified>
</cp:coreProperties>
</file>