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B0" w:rsidRDefault="005D32FC" w:rsidP="00CE7F07">
      <w:pPr>
        <w:suppressAutoHyphens/>
        <w:jc w:val="center"/>
        <w:rPr>
          <w:b/>
          <w:sz w:val="28"/>
          <w:szCs w:val="28"/>
        </w:rPr>
      </w:pPr>
      <w:r>
        <w:rPr>
          <w:b/>
          <w:sz w:val="28"/>
          <w:szCs w:val="28"/>
        </w:rPr>
        <w:t>Информация по акту</w:t>
      </w:r>
    </w:p>
    <w:p w:rsidR="008F022D" w:rsidRPr="007F1E70" w:rsidRDefault="007F1E70" w:rsidP="007F1E70">
      <w:pPr>
        <w:pStyle w:val="a9"/>
        <w:jc w:val="center"/>
        <w:rPr>
          <w:sz w:val="28"/>
          <w:szCs w:val="28"/>
        </w:rPr>
      </w:pPr>
      <w:r w:rsidRPr="007F1E70">
        <w:rPr>
          <w:sz w:val="28"/>
          <w:szCs w:val="28"/>
        </w:rPr>
        <w:t>п</w:t>
      </w:r>
      <w:r w:rsidR="008F022D" w:rsidRPr="007F1E70">
        <w:rPr>
          <w:sz w:val="28"/>
          <w:szCs w:val="28"/>
        </w:rPr>
        <w:t>роверк</w:t>
      </w:r>
      <w:r w:rsidRPr="007F1E70">
        <w:rPr>
          <w:sz w:val="28"/>
          <w:szCs w:val="28"/>
        </w:rPr>
        <w:t>и</w:t>
      </w:r>
      <w:r w:rsidR="008F022D" w:rsidRPr="007F1E70">
        <w:rPr>
          <w:sz w:val="28"/>
          <w:szCs w:val="28"/>
        </w:rPr>
        <w:t xml:space="preserve"> целевого и эффективного использования средств, выделенных в 2018 году на реализацию муниципальной программы «Создание условий для развития сельскохозяйственного производства на территории муниципального образования </w:t>
      </w:r>
      <w:proofErr w:type="gramStart"/>
      <w:r w:rsidR="008F022D" w:rsidRPr="007F1E70">
        <w:rPr>
          <w:sz w:val="28"/>
          <w:szCs w:val="28"/>
        </w:rPr>
        <w:t>г</w:t>
      </w:r>
      <w:proofErr w:type="gramEnd"/>
      <w:r w:rsidR="008F022D" w:rsidRPr="007F1E70">
        <w:rPr>
          <w:sz w:val="28"/>
          <w:szCs w:val="28"/>
        </w:rPr>
        <w:t>. Белогорск на 2015-2020 годы»</w:t>
      </w:r>
    </w:p>
    <w:p w:rsidR="00CE7F07" w:rsidRDefault="00CE7F07" w:rsidP="008F022D">
      <w:pPr>
        <w:suppressAutoHyphens/>
        <w:jc w:val="center"/>
        <w:rPr>
          <w:b/>
          <w:sz w:val="28"/>
          <w:szCs w:val="28"/>
        </w:rPr>
      </w:pPr>
    </w:p>
    <w:p w:rsidR="00B257DE" w:rsidRDefault="00B257DE" w:rsidP="00CE7F07">
      <w:pPr>
        <w:suppressAutoHyphens/>
        <w:jc w:val="both"/>
        <w:rPr>
          <w:sz w:val="28"/>
          <w:szCs w:val="28"/>
        </w:rPr>
      </w:pPr>
    </w:p>
    <w:p w:rsidR="007F1E70" w:rsidRPr="00231DF9" w:rsidRDefault="007F1E70" w:rsidP="007F1E70">
      <w:pPr>
        <w:tabs>
          <w:tab w:val="left" w:pos="709"/>
        </w:tabs>
        <w:suppressAutoHyphens/>
        <w:ind w:firstLine="709"/>
        <w:jc w:val="both"/>
        <w:rPr>
          <w:sz w:val="28"/>
          <w:szCs w:val="28"/>
        </w:rPr>
      </w:pPr>
      <w:r w:rsidRPr="00231DF9">
        <w:rPr>
          <w:sz w:val="28"/>
          <w:szCs w:val="28"/>
        </w:rPr>
        <w:t xml:space="preserve">Основание для проведения контрольного мероприятия: план работы Контрольно-счетной палаты муниципального образования город Белогорск на 2019 год, утвержденный председателем Контрольно-счетной палаты. </w:t>
      </w:r>
    </w:p>
    <w:p w:rsidR="00AA6C38" w:rsidRPr="00EA48BD" w:rsidRDefault="00CE7F07" w:rsidP="00CE7F07">
      <w:pPr>
        <w:tabs>
          <w:tab w:val="left" w:pos="709"/>
        </w:tabs>
        <w:suppressAutoHyphens/>
        <w:ind w:firstLine="709"/>
        <w:jc w:val="both"/>
        <w:rPr>
          <w:sz w:val="28"/>
          <w:szCs w:val="28"/>
        </w:rPr>
      </w:pPr>
      <w:r w:rsidRPr="00EA48BD">
        <w:rPr>
          <w:sz w:val="28"/>
          <w:szCs w:val="28"/>
        </w:rPr>
        <w:t>Цел</w:t>
      </w:r>
      <w:r w:rsidR="00645873" w:rsidRPr="00EA48BD">
        <w:rPr>
          <w:sz w:val="28"/>
          <w:szCs w:val="28"/>
        </w:rPr>
        <w:t>и</w:t>
      </w:r>
      <w:r w:rsidRPr="00EA48BD">
        <w:rPr>
          <w:sz w:val="28"/>
          <w:szCs w:val="28"/>
        </w:rPr>
        <w:t xml:space="preserve"> </w:t>
      </w:r>
      <w:r w:rsidR="00EA48BD" w:rsidRPr="00EA48BD">
        <w:rPr>
          <w:sz w:val="28"/>
          <w:szCs w:val="28"/>
        </w:rPr>
        <w:t>контрольного мероприятия</w:t>
      </w:r>
      <w:r w:rsidRPr="00EA48BD">
        <w:rPr>
          <w:sz w:val="28"/>
          <w:szCs w:val="28"/>
        </w:rPr>
        <w:t xml:space="preserve">: </w:t>
      </w:r>
    </w:p>
    <w:p w:rsidR="00CE7F07" w:rsidRPr="00EA48BD" w:rsidRDefault="00645873" w:rsidP="00AA6C38">
      <w:pPr>
        <w:numPr>
          <w:ilvl w:val="0"/>
          <w:numId w:val="5"/>
        </w:numPr>
        <w:tabs>
          <w:tab w:val="left" w:pos="709"/>
        </w:tabs>
        <w:suppressAutoHyphens/>
        <w:jc w:val="both"/>
        <w:rPr>
          <w:sz w:val="28"/>
          <w:szCs w:val="28"/>
        </w:rPr>
      </w:pPr>
      <w:r w:rsidRPr="00EA48BD">
        <w:rPr>
          <w:sz w:val="28"/>
          <w:szCs w:val="28"/>
        </w:rPr>
        <w:t xml:space="preserve">проверка соблюдения требований </w:t>
      </w:r>
      <w:r w:rsidR="005471CE" w:rsidRPr="00EA48BD">
        <w:rPr>
          <w:sz w:val="28"/>
          <w:szCs w:val="28"/>
        </w:rPr>
        <w:t xml:space="preserve">законодательства Российской Федерации, </w:t>
      </w:r>
      <w:r w:rsidRPr="00EA48BD">
        <w:rPr>
          <w:sz w:val="28"/>
          <w:szCs w:val="28"/>
        </w:rPr>
        <w:t xml:space="preserve">нормативных правовых актов </w:t>
      </w:r>
      <w:r w:rsidR="005471CE" w:rsidRPr="00EA48BD">
        <w:rPr>
          <w:sz w:val="28"/>
          <w:szCs w:val="28"/>
        </w:rPr>
        <w:t>и иных документов, регулирующих финансовое обеспечение и порядок реализации</w:t>
      </w:r>
      <w:r w:rsidR="00EA48BD">
        <w:rPr>
          <w:sz w:val="28"/>
          <w:szCs w:val="28"/>
        </w:rPr>
        <w:t xml:space="preserve"> муниципальной</w:t>
      </w:r>
      <w:r w:rsidR="005471CE" w:rsidRPr="00EA48BD">
        <w:rPr>
          <w:sz w:val="28"/>
          <w:szCs w:val="28"/>
        </w:rPr>
        <w:t xml:space="preserve"> программы</w:t>
      </w:r>
      <w:r w:rsidR="00AA6C38" w:rsidRPr="00EA48BD">
        <w:rPr>
          <w:sz w:val="28"/>
          <w:szCs w:val="28"/>
        </w:rPr>
        <w:t>;</w:t>
      </w:r>
    </w:p>
    <w:p w:rsidR="005471CE" w:rsidRPr="00EA48BD" w:rsidRDefault="00AA6C38" w:rsidP="005471CE">
      <w:pPr>
        <w:numPr>
          <w:ilvl w:val="0"/>
          <w:numId w:val="5"/>
        </w:numPr>
        <w:tabs>
          <w:tab w:val="left" w:pos="709"/>
        </w:tabs>
        <w:suppressAutoHyphens/>
        <w:jc w:val="both"/>
        <w:rPr>
          <w:sz w:val="28"/>
          <w:szCs w:val="28"/>
        </w:rPr>
      </w:pPr>
      <w:r w:rsidRPr="00EA48BD">
        <w:rPr>
          <w:sz w:val="28"/>
          <w:szCs w:val="28"/>
        </w:rPr>
        <w:t xml:space="preserve">проверка законности и эффективности </w:t>
      </w:r>
      <w:r w:rsidR="005471CE" w:rsidRPr="00EA48BD">
        <w:rPr>
          <w:sz w:val="28"/>
          <w:szCs w:val="28"/>
        </w:rPr>
        <w:t xml:space="preserve">использования финансовых средств, выделенных на выполнение мероприятий </w:t>
      </w:r>
      <w:r w:rsidR="00DE6F49" w:rsidRPr="00EA48BD">
        <w:rPr>
          <w:sz w:val="28"/>
          <w:szCs w:val="28"/>
        </w:rPr>
        <w:t>муниципальной программы</w:t>
      </w:r>
      <w:r w:rsidR="005471CE" w:rsidRPr="00EA48BD">
        <w:rPr>
          <w:sz w:val="28"/>
          <w:szCs w:val="28"/>
        </w:rPr>
        <w:t>.</w:t>
      </w:r>
    </w:p>
    <w:p w:rsidR="00DE6F49" w:rsidRPr="00EA48BD" w:rsidRDefault="00CE7F07" w:rsidP="00F948E4">
      <w:pPr>
        <w:suppressAutoHyphens/>
        <w:ind w:firstLine="709"/>
        <w:jc w:val="both"/>
        <w:rPr>
          <w:sz w:val="28"/>
          <w:szCs w:val="28"/>
        </w:rPr>
      </w:pPr>
      <w:r w:rsidRPr="00EA48BD">
        <w:rPr>
          <w:sz w:val="28"/>
          <w:szCs w:val="28"/>
        </w:rPr>
        <w:t xml:space="preserve">Предмет </w:t>
      </w:r>
      <w:r w:rsidR="00EA48BD" w:rsidRPr="00EA48BD">
        <w:rPr>
          <w:sz w:val="28"/>
          <w:szCs w:val="28"/>
        </w:rPr>
        <w:t>контрольного мероприятия</w:t>
      </w:r>
      <w:r w:rsidRPr="00EA48BD">
        <w:rPr>
          <w:sz w:val="28"/>
          <w:szCs w:val="28"/>
        </w:rPr>
        <w:t xml:space="preserve">: </w:t>
      </w:r>
    </w:p>
    <w:p w:rsidR="00DE6F49" w:rsidRPr="00EA48BD" w:rsidRDefault="00DE6F49" w:rsidP="00DE6F49">
      <w:pPr>
        <w:numPr>
          <w:ilvl w:val="0"/>
          <w:numId w:val="5"/>
        </w:numPr>
        <w:tabs>
          <w:tab w:val="left" w:pos="709"/>
        </w:tabs>
        <w:suppressAutoHyphens/>
        <w:jc w:val="both"/>
        <w:rPr>
          <w:sz w:val="28"/>
          <w:szCs w:val="28"/>
        </w:rPr>
      </w:pPr>
      <w:r w:rsidRPr="00EA48BD">
        <w:rPr>
          <w:sz w:val="28"/>
          <w:szCs w:val="28"/>
        </w:rPr>
        <w:t xml:space="preserve">средства бюджета муниципального образования </w:t>
      </w:r>
      <w:proofErr w:type="gramStart"/>
      <w:r w:rsidRPr="00EA48BD">
        <w:rPr>
          <w:sz w:val="28"/>
          <w:szCs w:val="28"/>
        </w:rPr>
        <w:t>г</w:t>
      </w:r>
      <w:proofErr w:type="gramEnd"/>
      <w:r w:rsidRPr="00EA48BD">
        <w:rPr>
          <w:sz w:val="28"/>
          <w:szCs w:val="28"/>
        </w:rPr>
        <w:t>.</w:t>
      </w:r>
      <w:r w:rsidR="004C400E">
        <w:rPr>
          <w:sz w:val="28"/>
          <w:szCs w:val="28"/>
        </w:rPr>
        <w:t> </w:t>
      </w:r>
      <w:r w:rsidRPr="00EA48BD">
        <w:rPr>
          <w:sz w:val="28"/>
          <w:szCs w:val="28"/>
        </w:rPr>
        <w:t>Белогорск</w:t>
      </w:r>
      <w:r w:rsidR="00EA48BD" w:rsidRPr="00EA48BD">
        <w:rPr>
          <w:sz w:val="28"/>
          <w:szCs w:val="28"/>
        </w:rPr>
        <w:t>, направленные в 2018 году на реализацию муниципальной программы;</w:t>
      </w:r>
    </w:p>
    <w:p w:rsidR="00DE6F49" w:rsidRPr="00EA48BD" w:rsidRDefault="00DE6F49" w:rsidP="00DE6F49">
      <w:pPr>
        <w:numPr>
          <w:ilvl w:val="0"/>
          <w:numId w:val="5"/>
        </w:numPr>
        <w:tabs>
          <w:tab w:val="left" w:pos="709"/>
        </w:tabs>
        <w:suppressAutoHyphens/>
        <w:jc w:val="both"/>
        <w:rPr>
          <w:sz w:val="28"/>
          <w:szCs w:val="28"/>
        </w:rPr>
      </w:pPr>
      <w:r w:rsidRPr="00EA48BD">
        <w:rPr>
          <w:sz w:val="28"/>
          <w:szCs w:val="28"/>
        </w:rPr>
        <w:t>нормативные, правовые, финансовые, бухгалтерские, платежные, договорные и иные распорядительные документы, определяющие и подтверждающие порядок использования финансовых средств, выделенных на реализацию муниципальной программы.</w:t>
      </w:r>
    </w:p>
    <w:p w:rsidR="007F1E70" w:rsidRPr="007F1E70" w:rsidRDefault="007F1E70" w:rsidP="007F1E70">
      <w:pPr>
        <w:suppressAutoHyphens/>
        <w:ind w:firstLine="709"/>
        <w:jc w:val="both"/>
        <w:rPr>
          <w:sz w:val="28"/>
          <w:szCs w:val="28"/>
        </w:rPr>
      </w:pPr>
      <w:r w:rsidRPr="007F1E70">
        <w:rPr>
          <w:sz w:val="28"/>
          <w:szCs w:val="28"/>
        </w:rPr>
        <w:t xml:space="preserve">Объект </w:t>
      </w:r>
      <w:r w:rsidR="00EA48BD" w:rsidRPr="00231DF9">
        <w:rPr>
          <w:sz w:val="28"/>
          <w:szCs w:val="28"/>
        </w:rPr>
        <w:t>контрольного мероприятия</w:t>
      </w:r>
      <w:r w:rsidRPr="007F1E70">
        <w:rPr>
          <w:sz w:val="28"/>
          <w:szCs w:val="28"/>
        </w:rPr>
        <w:t>: Администрация города Белогорск.</w:t>
      </w:r>
    </w:p>
    <w:p w:rsidR="007F1E70" w:rsidRPr="007F1E70" w:rsidRDefault="007F1E70" w:rsidP="007F1E70">
      <w:pPr>
        <w:tabs>
          <w:tab w:val="left" w:pos="709"/>
        </w:tabs>
        <w:suppressAutoHyphens/>
        <w:jc w:val="both"/>
        <w:rPr>
          <w:sz w:val="28"/>
          <w:szCs w:val="28"/>
        </w:rPr>
      </w:pPr>
      <w:r>
        <w:rPr>
          <w:sz w:val="28"/>
          <w:szCs w:val="28"/>
        </w:rPr>
        <w:tab/>
      </w:r>
      <w:r w:rsidRPr="007F1E70">
        <w:rPr>
          <w:sz w:val="28"/>
          <w:szCs w:val="28"/>
        </w:rPr>
        <w:t>Проверяемый период: с 01 января 2018 года по 31 декабря 2018 года.</w:t>
      </w:r>
    </w:p>
    <w:p w:rsidR="007F1E70" w:rsidRDefault="007F1E70" w:rsidP="007F1E70">
      <w:pPr>
        <w:tabs>
          <w:tab w:val="left" w:pos="709"/>
        </w:tabs>
        <w:suppressAutoHyphens/>
        <w:jc w:val="both"/>
        <w:rPr>
          <w:sz w:val="28"/>
          <w:szCs w:val="28"/>
        </w:rPr>
      </w:pPr>
      <w:r>
        <w:rPr>
          <w:sz w:val="28"/>
          <w:szCs w:val="28"/>
        </w:rPr>
        <w:tab/>
      </w:r>
      <w:r w:rsidRPr="007F1E70">
        <w:rPr>
          <w:sz w:val="28"/>
          <w:szCs w:val="28"/>
        </w:rPr>
        <w:t xml:space="preserve">Срок проведения </w:t>
      </w:r>
      <w:r w:rsidR="00EA48BD" w:rsidRPr="00231DF9">
        <w:rPr>
          <w:sz w:val="28"/>
          <w:szCs w:val="28"/>
        </w:rPr>
        <w:t>контрольного мероприятия</w:t>
      </w:r>
      <w:r w:rsidRPr="007F1E70">
        <w:rPr>
          <w:sz w:val="28"/>
          <w:szCs w:val="28"/>
        </w:rPr>
        <w:t xml:space="preserve">: с </w:t>
      </w:r>
      <w:r>
        <w:rPr>
          <w:sz w:val="28"/>
          <w:szCs w:val="28"/>
        </w:rPr>
        <w:t>11</w:t>
      </w:r>
      <w:r w:rsidRPr="007F1E70">
        <w:rPr>
          <w:sz w:val="28"/>
          <w:szCs w:val="28"/>
        </w:rPr>
        <w:t xml:space="preserve"> </w:t>
      </w:r>
      <w:r>
        <w:rPr>
          <w:sz w:val="28"/>
          <w:szCs w:val="28"/>
        </w:rPr>
        <w:t>февраля</w:t>
      </w:r>
      <w:r w:rsidRPr="007F1E70">
        <w:rPr>
          <w:sz w:val="28"/>
          <w:szCs w:val="28"/>
        </w:rPr>
        <w:t xml:space="preserve"> 2019 г. по </w:t>
      </w:r>
      <w:r>
        <w:rPr>
          <w:sz w:val="28"/>
          <w:szCs w:val="28"/>
        </w:rPr>
        <w:t>2</w:t>
      </w:r>
      <w:r w:rsidRPr="007F1E70">
        <w:rPr>
          <w:sz w:val="28"/>
          <w:szCs w:val="28"/>
        </w:rPr>
        <w:t>8 февраля 2019 г.</w:t>
      </w:r>
    </w:p>
    <w:p w:rsidR="00CE7F07" w:rsidRDefault="00CE7F07" w:rsidP="00CE7F07">
      <w:pPr>
        <w:numPr>
          <w:ilvl w:val="0"/>
          <w:numId w:val="1"/>
        </w:numPr>
        <w:suppressAutoHyphens/>
        <w:spacing w:before="100" w:beforeAutospacing="1" w:after="100" w:afterAutospacing="1"/>
        <w:ind w:left="0" w:firstLine="0"/>
        <w:jc w:val="center"/>
        <w:rPr>
          <w:b/>
          <w:bCs/>
          <w:sz w:val="28"/>
          <w:szCs w:val="28"/>
        </w:rPr>
      </w:pPr>
      <w:r w:rsidRPr="009C1BD7">
        <w:rPr>
          <w:b/>
          <w:bCs/>
          <w:sz w:val="28"/>
          <w:szCs w:val="28"/>
        </w:rPr>
        <w:t>Общие положения</w:t>
      </w:r>
    </w:p>
    <w:p w:rsidR="000E28E8" w:rsidRPr="006B7594" w:rsidRDefault="00410DE0" w:rsidP="006B7594">
      <w:pPr>
        <w:tabs>
          <w:tab w:val="left" w:pos="709"/>
        </w:tabs>
        <w:suppressAutoHyphens/>
        <w:ind w:firstLine="709"/>
        <w:jc w:val="both"/>
        <w:rPr>
          <w:sz w:val="28"/>
          <w:szCs w:val="28"/>
        </w:rPr>
      </w:pPr>
      <w:r w:rsidRPr="00231DF9">
        <w:rPr>
          <w:sz w:val="28"/>
          <w:szCs w:val="28"/>
        </w:rPr>
        <w:t xml:space="preserve">Администрация города Белогорск </w:t>
      </w:r>
      <w:r w:rsidR="006B7594" w:rsidRPr="006B7594">
        <w:rPr>
          <w:sz w:val="28"/>
          <w:szCs w:val="28"/>
        </w:rPr>
        <w:t xml:space="preserve">является исполнительно-распорядительным органом муниципального образования и </w:t>
      </w:r>
      <w:r w:rsidRPr="00231DF9">
        <w:rPr>
          <w:sz w:val="28"/>
          <w:szCs w:val="28"/>
        </w:rPr>
        <w:t>осуществляет свою деятельность на основании Устава муниципального образования города Белогорска, утвержденного решением Белогорского городского Совета народных депутатов от 29.08.2005г. № 07/99 «О принятии Устава муниципального образования города Белогорска» (с изменениями).</w:t>
      </w:r>
      <w:r w:rsidR="000E28E8">
        <w:rPr>
          <w:sz w:val="28"/>
          <w:szCs w:val="28"/>
        </w:rPr>
        <w:t xml:space="preserve"> </w:t>
      </w:r>
    </w:p>
    <w:p w:rsidR="00CE7F07" w:rsidRDefault="00CE7F07" w:rsidP="00CE7F07">
      <w:pPr>
        <w:tabs>
          <w:tab w:val="left" w:pos="709"/>
        </w:tabs>
        <w:suppressAutoHyphens/>
        <w:ind w:firstLine="709"/>
        <w:jc w:val="both"/>
        <w:rPr>
          <w:sz w:val="28"/>
          <w:szCs w:val="28"/>
        </w:rPr>
      </w:pPr>
      <w:r>
        <w:rPr>
          <w:sz w:val="28"/>
          <w:szCs w:val="28"/>
        </w:rPr>
        <w:t xml:space="preserve">Официальное наименование </w:t>
      </w:r>
      <w:r w:rsidR="001C6B97">
        <w:rPr>
          <w:sz w:val="28"/>
          <w:szCs w:val="28"/>
        </w:rPr>
        <w:t>у</w:t>
      </w:r>
      <w:r>
        <w:rPr>
          <w:sz w:val="28"/>
          <w:szCs w:val="28"/>
        </w:rPr>
        <w:t>чреждения:</w:t>
      </w:r>
    </w:p>
    <w:p w:rsidR="00CE7F07" w:rsidRDefault="00CE7F07" w:rsidP="00CE7F07">
      <w:pPr>
        <w:tabs>
          <w:tab w:val="left" w:pos="709"/>
        </w:tabs>
        <w:suppressAutoHyphens/>
        <w:ind w:firstLine="709"/>
        <w:jc w:val="both"/>
        <w:rPr>
          <w:sz w:val="28"/>
          <w:szCs w:val="28"/>
        </w:rPr>
      </w:pPr>
      <w:r>
        <w:rPr>
          <w:sz w:val="28"/>
          <w:szCs w:val="28"/>
        </w:rPr>
        <w:t xml:space="preserve">полное: </w:t>
      </w:r>
      <w:r w:rsidR="001C6B97" w:rsidRPr="00640762">
        <w:rPr>
          <w:sz w:val="28"/>
          <w:szCs w:val="28"/>
        </w:rPr>
        <w:t>Администраци</w:t>
      </w:r>
      <w:r w:rsidR="00A12027">
        <w:rPr>
          <w:sz w:val="28"/>
          <w:szCs w:val="28"/>
        </w:rPr>
        <w:t>я</w:t>
      </w:r>
      <w:r w:rsidR="001C6B97" w:rsidRPr="00640762">
        <w:rPr>
          <w:sz w:val="28"/>
          <w:szCs w:val="28"/>
        </w:rPr>
        <w:t xml:space="preserve"> города Белогорск</w:t>
      </w:r>
      <w:r w:rsidR="00A12027">
        <w:rPr>
          <w:sz w:val="28"/>
          <w:szCs w:val="28"/>
        </w:rPr>
        <w:t>.</w:t>
      </w:r>
    </w:p>
    <w:p w:rsidR="00CE7F07" w:rsidRDefault="00CE7F07" w:rsidP="00CE7F07">
      <w:pPr>
        <w:tabs>
          <w:tab w:val="left" w:pos="709"/>
        </w:tabs>
        <w:suppressAutoHyphens/>
        <w:ind w:firstLine="709"/>
        <w:jc w:val="both"/>
        <w:rPr>
          <w:sz w:val="28"/>
          <w:szCs w:val="28"/>
        </w:rPr>
      </w:pPr>
      <w:proofErr w:type="gramStart"/>
      <w:r>
        <w:rPr>
          <w:sz w:val="28"/>
          <w:szCs w:val="28"/>
        </w:rPr>
        <w:t>с</w:t>
      </w:r>
      <w:proofErr w:type="gramEnd"/>
      <w:r>
        <w:rPr>
          <w:sz w:val="28"/>
          <w:szCs w:val="28"/>
        </w:rPr>
        <w:t xml:space="preserve">окращенное: </w:t>
      </w:r>
      <w:r w:rsidR="00A12027">
        <w:rPr>
          <w:sz w:val="28"/>
          <w:szCs w:val="28"/>
        </w:rPr>
        <w:t>Администрация города</w:t>
      </w:r>
      <w:r w:rsidR="001C6B97">
        <w:rPr>
          <w:sz w:val="28"/>
          <w:szCs w:val="28"/>
        </w:rPr>
        <w:t xml:space="preserve"> Белогорск.</w:t>
      </w:r>
    </w:p>
    <w:p w:rsidR="00B257DE" w:rsidRDefault="00CE7F07" w:rsidP="006B6F9E">
      <w:pPr>
        <w:autoSpaceDE w:val="0"/>
        <w:autoSpaceDN w:val="0"/>
        <w:adjustRightInd w:val="0"/>
        <w:ind w:firstLine="709"/>
        <w:jc w:val="both"/>
        <w:rPr>
          <w:rFonts w:eastAsiaTheme="minorHAnsi"/>
          <w:sz w:val="28"/>
          <w:szCs w:val="28"/>
          <w:lang w:eastAsia="en-US"/>
        </w:rPr>
      </w:pPr>
      <w:r>
        <w:rPr>
          <w:sz w:val="28"/>
          <w:szCs w:val="28"/>
        </w:rPr>
        <w:t xml:space="preserve">Основной вид деятельности </w:t>
      </w:r>
      <w:r w:rsidR="000E0D6C">
        <w:rPr>
          <w:sz w:val="28"/>
          <w:szCs w:val="28"/>
        </w:rPr>
        <w:t>Администрации города Белогорск</w:t>
      </w:r>
      <w:r>
        <w:rPr>
          <w:sz w:val="28"/>
          <w:szCs w:val="28"/>
        </w:rPr>
        <w:t xml:space="preserve">: </w:t>
      </w:r>
      <w:r w:rsidR="001323BF" w:rsidRPr="008B7495">
        <w:rPr>
          <w:sz w:val="28"/>
          <w:szCs w:val="28"/>
        </w:rPr>
        <w:t>84.11.3</w:t>
      </w:r>
      <w:r w:rsidR="001323BF">
        <w:rPr>
          <w:sz w:val="28"/>
          <w:szCs w:val="28"/>
        </w:rPr>
        <w:t xml:space="preserve"> </w:t>
      </w:r>
      <w:r w:rsidR="000D4E2A">
        <w:rPr>
          <w:sz w:val="28"/>
          <w:szCs w:val="28"/>
        </w:rPr>
        <w:t>«</w:t>
      </w:r>
      <w:r w:rsidR="008B7495">
        <w:rPr>
          <w:rFonts w:eastAsiaTheme="minorHAnsi"/>
          <w:sz w:val="28"/>
          <w:szCs w:val="28"/>
          <w:lang w:eastAsia="en-US"/>
        </w:rPr>
        <w:t>Деятельность органов местного самоуправления по управлению вопросами общего характера</w:t>
      </w:r>
      <w:r w:rsidR="000D4E2A">
        <w:rPr>
          <w:rFonts w:eastAsiaTheme="minorHAnsi"/>
          <w:sz w:val="28"/>
          <w:szCs w:val="28"/>
          <w:lang w:eastAsia="en-US"/>
        </w:rPr>
        <w:t>».</w:t>
      </w:r>
    </w:p>
    <w:p w:rsidR="003B22E3" w:rsidRPr="00BE6762" w:rsidRDefault="00DA4D25" w:rsidP="003B22E3">
      <w:pPr>
        <w:numPr>
          <w:ilvl w:val="0"/>
          <w:numId w:val="1"/>
        </w:numPr>
        <w:suppressAutoHyphens/>
        <w:spacing w:before="100" w:beforeAutospacing="1" w:after="100" w:afterAutospacing="1"/>
        <w:ind w:left="0" w:firstLine="0"/>
        <w:jc w:val="center"/>
        <w:rPr>
          <w:b/>
          <w:bCs/>
          <w:sz w:val="28"/>
          <w:szCs w:val="28"/>
        </w:rPr>
      </w:pPr>
      <w:r>
        <w:rPr>
          <w:b/>
          <w:bCs/>
          <w:sz w:val="28"/>
          <w:szCs w:val="28"/>
        </w:rPr>
        <w:lastRenderedPageBreak/>
        <w:t>Анализ</w:t>
      </w:r>
      <w:r w:rsidR="003B22E3">
        <w:rPr>
          <w:b/>
          <w:bCs/>
          <w:sz w:val="28"/>
          <w:szCs w:val="28"/>
        </w:rPr>
        <w:t xml:space="preserve"> </w:t>
      </w:r>
      <w:r w:rsidR="003B22E3" w:rsidRPr="003B22E3">
        <w:rPr>
          <w:b/>
          <w:sz w:val="28"/>
          <w:szCs w:val="28"/>
        </w:rPr>
        <w:t xml:space="preserve">соблюдения требований </w:t>
      </w:r>
      <w:r>
        <w:rPr>
          <w:b/>
          <w:sz w:val="28"/>
          <w:szCs w:val="28"/>
        </w:rPr>
        <w:t xml:space="preserve">законодательства Российской Федерации, </w:t>
      </w:r>
      <w:r w:rsidR="003B22E3" w:rsidRPr="003B22E3">
        <w:rPr>
          <w:b/>
          <w:sz w:val="28"/>
          <w:szCs w:val="28"/>
        </w:rPr>
        <w:t xml:space="preserve">нормативных правовых актов и иных документов, регулирующих </w:t>
      </w:r>
      <w:r>
        <w:rPr>
          <w:b/>
          <w:sz w:val="28"/>
          <w:szCs w:val="28"/>
        </w:rPr>
        <w:t>финансовое обеспечение и порядок реализации программы</w:t>
      </w:r>
    </w:p>
    <w:p w:rsidR="00BE6762" w:rsidRPr="00BE6762" w:rsidRDefault="00BE6762" w:rsidP="00BE6762">
      <w:pPr>
        <w:pStyle w:val="a4"/>
        <w:numPr>
          <w:ilvl w:val="0"/>
          <w:numId w:val="23"/>
        </w:numPr>
        <w:suppressAutoHyphens/>
        <w:spacing w:before="100" w:beforeAutospacing="1" w:after="100" w:afterAutospacing="1"/>
        <w:jc w:val="center"/>
        <w:rPr>
          <w:b/>
          <w:bCs/>
          <w:sz w:val="28"/>
          <w:szCs w:val="28"/>
        </w:rPr>
      </w:pPr>
      <w:r w:rsidRPr="00BE6762">
        <w:rPr>
          <w:b/>
          <w:sz w:val="28"/>
          <w:szCs w:val="28"/>
        </w:rPr>
        <w:t>Правовые акты, используемые в ходе разработки и реализации программы</w:t>
      </w:r>
    </w:p>
    <w:p w:rsidR="00BE6762" w:rsidRDefault="00BE6762" w:rsidP="00BE6762">
      <w:pPr>
        <w:pStyle w:val="a4"/>
        <w:suppressAutoHyphens/>
        <w:rPr>
          <w:b/>
          <w:sz w:val="28"/>
          <w:szCs w:val="28"/>
        </w:rPr>
      </w:pPr>
    </w:p>
    <w:p w:rsidR="00BE6762" w:rsidRDefault="00BE6762" w:rsidP="00BE6762">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соответствии со статьей 179 Бюджетного кодекса Российской Федерации (далее – БК РФ) муниципальные программы утверждаются местной администрацией муниципального образования. Сроки реализации муниципальных программ определяются местной администрацией муниципального образования в устанавливаемом ей порядке. Порядок принятия решений о разработке муниципальных программ, формирования и их реализации устанавливается муниципальным правовым актом местной администрации муниципального образования.</w:t>
      </w:r>
    </w:p>
    <w:p w:rsidR="00BE6762" w:rsidRPr="002E1455" w:rsidRDefault="00BE6762" w:rsidP="00BE6762">
      <w:pPr>
        <w:suppressAutoHyphens/>
        <w:ind w:firstLine="709"/>
        <w:jc w:val="both"/>
        <w:rPr>
          <w:sz w:val="28"/>
          <w:szCs w:val="28"/>
        </w:rPr>
      </w:pPr>
      <w:r>
        <w:rPr>
          <w:sz w:val="28"/>
          <w:szCs w:val="28"/>
        </w:rPr>
        <w:t xml:space="preserve"> </w:t>
      </w:r>
      <w:proofErr w:type="gramStart"/>
      <w:r>
        <w:rPr>
          <w:sz w:val="28"/>
          <w:szCs w:val="28"/>
        </w:rPr>
        <w:t xml:space="preserve">Муниципальная программа </w:t>
      </w:r>
      <w:r w:rsidRPr="007F1E70">
        <w:rPr>
          <w:sz w:val="28"/>
          <w:szCs w:val="28"/>
        </w:rPr>
        <w:t>«Создание условий для развития сельскохозяйственного производства на территории муниципального образования г. Белогорск на 2015-2020 годы»</w:t>
      </w:r>
      <w:r>
        <w:rPr>
          <w:sz w:val="28"/>
          <w:szCs w:val="28"/>
        </w:rPr>
        <w:t xml:space="preserve"> (далее – Программа) утверждена постановлением Администрации города Белогорск от 18.09.2014 № 1669 «Об утверждении муниципальной программы </w:t>
      </w:r>
      <w:r w:rsidRPr="007F1E70">
        <w:rPr>
          <w:sz w:val="28"/>
          <w:szCs w:val="28"/>
        </w:rPr>
        <w:t>«Создание условий для развития сельскохозяйственного производства на территории муниципального образования г. Белогорск на 2015-2020 годы»</w:t>
      </w:r>
      <w:r>
        <w:rPr>
          <w:sz w:val="28"/>
          <w:szCs w:val="28"/>
        </w:rPr>
        <w:t xml:space="preserve"> (в редакции постановлений Администрации города Белогорск от 10.02.2015 № 211, от 08.05.2015 № 793, от 02.12.2005</w:t>
      </w:r>
      <w:proofErr w:type="gramEnd"/>
      <w:r>
        <w:rPr>
          <w:sz w:val="28"/>
          <w:szCs w:val="28"/>
        </w:rPr>
        <w:t xml:space="preserve"> № </w:t>
      </w:r>
      <w:proofErr w:type="gramStart"/>
      <w:r>
        <w:rPr>
          <w:sz w:val="28"/>
          <w:szCs w:val="28"/>
        </w:rPr>
        <w:t>2104, от 25.12.2015 № 2218, от 21.06.2016 № 868, от 16.08.2016 № 1242, от 22.12.2016 № 2049, от 03.03.2017 № 383, от 23.05.2017 № 943, от 28.02.2018 № 276, от 17.04.2018 № 519, от 24.12.2018 № 2042).</w:t>
      </w:r>
      <w:proofErr w:type="gramEnd"/>
    </w:p>
    <w:p w:rsidR="00BE6762" w:rsidRPr="00215034" w:rsidRDefault="00BE6762" w:rsidP="00BE6762">
      <w:pPr>
        <w:suppressAutoHyphens/>
        <w:ind w:firstLine="709"/>
        <w:jc w:val="both"/>
        <w:rPr>
          <w:sz w:val="28"/>
          <w:szCs w:val="28"/>
        </w:rPr>
      </w:pPr>
      <w:proofErr w:type="gramStart"/>
      <w:r>
        <w:rPr>
          <w:sz w:val="28"/>
          <w:szCs w:val="28"/>
        </w:rPr>
        <w:t>Программа разработана и реализуется в соответствии с постановлением Администрации города Белогорск от 29.05.2014 № 900 «</w:t>
      </w:r>
      <w:r w:rsidRPr="00215034">
        <w:rPr>
          <w:sz w:val="28"/>
          <w:szCs w:val="28"/>
        </w:rPr>
        <w:t xml:space="preserve">Об утверждении Порядка принятия решений о разработке муниципальных программ, их формирования и реализации, а также проведения оценки эффективности» (в редакции постановлений администрации города Белогорска </w:t>
      </w:r>
      <w:r w:rsidRPr="009015DE">
        <w:rPr>
          <w:sz w:val="28"/>
          <w:szCs w:val="28"/>
        </w:rPr>
        <w:t xml:space="preserve">от 04.08.2014 </w:t>
      </w:r>
      <w:hyperlink r:id="rId8" w:history="1">
        <w:r w:rsidRPr="00215034">
          <w:rPr>
            <w:sz w:val="28"/>
            <w:szCs w:val="28"/>
          </w:rPr>
          <w:t>№</w:t>
        </w:r>
        <w:r w:rsidRPr="009015DE">
          <w:rPr>
            <w:sz w:val="28"/>
            <w:szCs w:val="28"/>
          </w:rPr>
          <w:t xml:space="preserve"> 1343</w:t>
        </w:r>
      </w:hyperlink>
      <w:r w:rsidRPr="009015DE">
        <w:rPr>
          <w:sz w:val="28"/>
          <w:szCs w:val="28"/>
        </w:rPr>
        <w:t xml:space="preserve">, от 27.03.2015 </w:t>
      </w:r>
      <w:hyperlink r:id="rId9" w:history="1">
        <w:r w:rsidRPr="00215034">
          <w:rPr>
            <w:sz w:val="28"/>
            <w:szCs w:val="28"/>
          </w:rPr>
          <w:t xml:space="preserve">№ </w:t>
        </w:r>
        <w:r w:rsidRPr="009015DE">
          <w:rPr>
            <w:sz w:val="28"/>
            <w:szCs w:val="28"/>
          </w:rPr>
          <w:t>538</w:t>
        </w:r>
      </w:hyperlink>
      <w:r w:rsidRPr="009015DE">
        <w:rPr>
          <w:sz w:val="28"/>
          <w:szCs w:val="28"/>
        </w:rPr>
        <w:t xml:space="preserve">, от 13.08.2015 </w:t>
      </w:r>
      <w:hyperlink r:id="rId10" w:history="1">
        <w:r w:rsidRPr="00215034">
          <w:rPr>
            <w:sz w:val="28"/>
            <w:szCs w:val="28"/>
          </w:rPr>
          <w:t xml:space="preserve">№ </w:t>
        </w:r>
        <w:r w:rsidRPr="009015DE">
          <w:rPr>
            <w:sz w:val="28"/>
            <w:szCs w:val="28"/>
          </w:rPr>
          <w:t>1483</w:t>
        </w:r>
      </w:hyperlink>
      <w:r w:rsidRPr="009015DE">
        <w:rPr>
          <w:sz w:val="28"/>
          <w:szCs w:val="28"/>
        </w:rPr>
        <w:t xml:space="preserve">, от 13.10.2015 </w:t>
      </w:r>
      <w:hyperlink r:id="rId11" w:history="1">
        <w:r w:rsidRPr="00215034">
          <w:rPr>
            <w:sz w:val="28"/>
            <w:szCs w:val="28"/>
          </w:rPr>
          <w:t xml:space="preserve">№ </w:t>
        </w:r>
        <w:r w:rsidRPr="009015DE">
          <w:rPr>
            <w:sz w:val="28"/>
            <w:szCs w:val="28"/>
          </w:rPr>
          <w:t>1842</w:t>
        </w:r>
      </w:hyperlink>
      <w:r w:rsidRPr="009015DE">
        <w:rPr>
          <w:sz w:val="28"/>
          <w:szCs w:val="28"/>
        </w:rPr>
        <w:t xml:space="preserve">, от 03.06.2016 </w:t>
      </w:r>
      <w:hyperlink r:id="rId12" w:history="1">
        <w:r w:rsidRPr="00215034">
          <w:rPr>
            <w:sz w:val="28"/>
            <w:szCs w:val="28"/>
          </w:rPr>
          <w:t>№ </w:t>
        </w:r>
        <w:r w:rsidRPr="009015DE">
          <w:rPr>
            <w:sz w:val="28"/>
            <w:szCs w:val="28"/>
          </w:rPr>
          <w:t>733</w:t>
        </w:r>
      </w:hyperlink>
      <w:r w:rsidRPr="009015DE">
        <w:rPr>
          <w:sz w:val="28"/>
          <w:szCs w:val="28"/>
        </w:rPr>
        <w:t xml:space="preserve">, от 14.03.2017 </w:t>
      </w:r>
      <w:hyperlink r:id="rId13" w:history="1">
        <w:r w:rsidRPr="00215034">
          <w:rPr>
            <w:sz w:val="28"/>
            <w:szCs w:val="28"/>
          </w:rPr>
          <w:t>№ </w:t>
        </w:r>
        <w:r w:rsidRPr="009015DE">
          <w:rPr>
            <w:sz w:val="28"/>
            <w:szCs w:val="28"/>
          </w:rPr>
          <w:t>455</w:t>
        </w:r>
      </w:hyperlink>
      <w:r w:rsidRPr="009015DE">
        <w:rPr>
          <w:sz w:val="28"/>
          <w:szCs w:val="28"/>
        </w:rPr>
        <w:t xml:space="preserve">, от 10.05.2017 </w:t>
      </w:r>
      <w:hyperlink r:id="rId14" w:history="1">
        <w:r w:rsidRPr="00215034">
          <w:rPr>
            <w:sz w:val="28"/>
            <w:szCs w:val="28"/>
          </w:rPr>
          <w:t>№ </w:t>
        </w:r>
        <w:r w:rsidRPr="009015DE">
          <w:rPr>
            <w:sz w:val="28"/>
            <w:szCs w:val="28"/>
          </w:rPr>
          <w:t>819</w:t>
        </w:r>
      </w:hyperlink>
      <w:r w:rsidRPr="009015DE">
        <w:rPr>
          <w:sz w:val="28"/>
          <w:szCs w:val="28"/>
        </w:rPr>
        <w:t>, от</w:t>
      </w:r>
      <w:proofErr w:type="gramEnd"/>
      <w:r w:rsidRPr="009015DE">
        <w:rPr>
          <w:sz w:val="28"/>
          <w:szCs w:val="28"/>
        </w:rPr>
        <w:t xml:space="preserve"> </w:t>
      </w:r>
      <w:proofErr w:type="gramStart"/>
      <w:r w:rsidRPr="009015DE">
        <w:rPr>
          <w:sz w:val="28"/>
          <w:szCs w:val="28"/>
        </w:rPr>
        <w:t xml:space="preserve">22.08.2017 </w:t>
      </w:r>
      <w:hyperlink r:id="rId15" w:history="1">
        <w:r w:rsidRPr="00215034">
          <w:rPr>
            <w:sz w:val="28"/>
            <w:szCs w:val="28"/>
          </w:rPr>
          <w:t>№ </w:t>
        </w:r>
        <w:r w:rsidRPr="009015DE">
          <w:rPr>
            <w:sz w:val="28"/>
            <w:szCs w:val="28"/>
          </w:rPr>
          <w:t>2060</w:t>
        </w:r>
      </w:hyperlink>
      <w:r w:rsidRPr="009015DE">
        <w:rPr>
          <w:sz w:val="28"/>
          <w:szCs w:val="28"/>
        </w:rPr>
        <w:t xml:space="preserve">, от 26.04.2018 </w:t>
      </w:r>
      <w:hyperlink r:id="rId16" w:history="1">
        <w:r w:rsidRPr="00215034">
          <w:rPr>
            <w:sz w:val="28"/>
            <w:szCs w:val="28"/>
          </w:rPr>
          <w:t>№ </w:t>
        </w:r>
        <w:r w:rsidRPr="009015DE">
          <w:rPr>
            <w:sz w:val="28"/>
            <w:szCs w:val="28"/>
          </w:rPr>
          <w:t>592</w:t>
        </w:r>
        <w:r w:rsidRPr="00215034">
          <w:rPr>
            <w:sz w:val="28"/>
            <w:szCs w:val="28"/>
          </w:rPr>
          <w:t>)</w:t>
        </w:r>
        <w:r>
          <w:rPr>
            <w:sz w:val="28"/>
            <w:szCs w:val="28"/>
          </w:rPr>
          <w:t xml:space="preserve"> (далее – Порядок принятия решений).</w:t>
        </w:r>
        <w:r w:rsidRPr="009015DE">
          <w:rPr>
            <w:sz w:val="28"/>
            <w:szCs w:val="28"/>
          </w:rPr>
          <w:t xml:space="preserve"> </w:t>
        </w:r>
      </w:hyperlink>
      <w:proofErr w:type="gramEnd"/>
    </w:p>
    <w:p w:rsidR="00BE6762" w:rsidRDefault="00BE6762" w:rsidP="00BE6762">
      <w:pPr>
        <w:autoSpaceDE w:val="0"/>
        <w:autoSpaceDN w:val="0"/>
        <w:adjustRightInd w:val="0"/>
        <w:ind w:firstLine="709"/>
        <w:jc w:val="both"/>
        <w:rPr>
          <w:rFonts w:eastAsiaTheme="minorHAnsi"/>
          <w:sz w:val="28"/>
          <w:szCs w:val="28"/>
          <w:lang w:eastAsia="en-US"/>
        </w:rPr>
      </w:pPr>
      <w:r>
        <w:rPr>
          <w:sz w:val="28"/>
          <w:szCs w:val="28"/>
        </w:rPr>
        <w:t>В соответствии с Порядком принятия решений муниципальные п</w:t>
      </w:r>
      <w:r>
        <w:rPr>
          <w:rFonts w:eastAsiaTheme="minorHAnsi"/>
          <w:sz w:val="28"/>
          <w:szCs w:val="28"/>
          <w:lang w:eastAsia="en-US"/>
        </w:rPr>
        <w:t>рограммы разрабатываются исходя из положений стратегии социально-экономического развития муниципального образования, нормативных правовых актов Российской Федерации и Амурской области, а также основных направлений деятельности муниципального образования на соответствующий период и на основании утвержденного администрацией города перечня муниципальных программ.</w:t>
      </w:r>
    </w:p>
    <w:p w:rsidR="00BE6762" w:rsidRPr="007176D4" w:rsidRDefault="00BE6762" w:rsidP="00BE6762">
      <w:pPr>
        <w:autoSpaceDE w:val="0"/>
        <w:autoSpaceDN w:val="0"/>
        <w:adjustRightInd w:val="0"/>
        <w:ind w:firstLine="709"/>
        <w:jc w:val="both"/>
        <w:rPr>
          <w:sz w:val="28"/>
          <w:szCs w:val="28"/>
        </w:rPr>
      </w:pPr>
      <w:r>
        <w:rPr>
          <w:sz w:val="28"/>
          <w:szCs w:val="28"/>
        </w:rPr>
        <w:t xml:space="preserve">Проверяемая Программа включена в перечень муниципальных программ </w:t>
      </w:r>
      <w:proofErr w:type="gramStart"/>
      <w:r>
        <w:rPr>
          <w:sz w:val="28"/>
          <w:szCs w:val="28"/>
        </w:rPr>
        <w:t>г</w:t>
      </w:r>
      <w:proofErr w:type="gramEnd"/>
      <w:r>
        <w:rPr>
          <w:sz w:val="28"/>
          <w:szCs w:val="28"/>
        </w:rPr>
        <w:t xml:space="preserve">. Белогорск, утвержденного постановлением Администрации </w:t>
      </w:r>
      <w:r>
        <w:rPr>
          <w:sz w:val="28"/>
          <w:szCs w:val="28"/>
        </w:rPr>
        <w:lastRenderedPageBreak/>
        <w:t xml:space="preserve">города Белогорск </w:t>
      </w:r>
      <w:r w:rsidRPr="007176D4">
        <w:rPr>
          <w:sz w:val="28"/>
          <w:szCs w:val="28"/>
        </w:rPr>
        <w:t>от 04.08.2014 № 1344 «Об утверждении Перечня муниципальных программ г. Белогорск»</w:t>
      </w:r>
      <w:r>
        <w:rPr>
          <w:sz w:val="28"/>
          <w:szCs w:val="28"/>
        </w:rPr>
        <w:t>.</w:t>
      </w:r>
    </w:p>
    <w:p w:rsidR="00BE6762" w:rsidRDefault="00BE6762" w:rsidP="00BE6762">
      <w:pPr>
        <w:autoSpaceDE w:val="0"/>
        <w:autoSpaceDN w:val="0"/>
        <w:adjustRightInd w:val="0"/>
        <w:ind w:firstLine="709"/>
        <w:jc w:val="both"/>
        <w:rPr>
          <w:rFonts w:eastAsiaTheme="minorHAnsi"/>
          <w:sz w:val="28"/>
          <w:szCs w:val="28"/>
          <w:lang w:eastAsia="en-US"/>
        </w:rPr>
      </w:pPr>
      <w:proofErr w:type="gramStart"/>
      <w:r w:rsidRPr="00CD41C3">
        <w:rPr>
          <w:sz w:val="28"/>
          <w:szCs w:val="28"/>
        </w:rPr>
        <w:t>В соответствии с</w:t>
      </w:r>
      <w:r>
        <w:rPr>
          <w:sz w:val="28"/>
          <w:szCs w:val="28"/>
        </w:rPr>
        <w:t xml:space="preserve"> утвержденной </w:t>
      </w:r>
      <w:hyperlink w:anchor="Par1" w:history="1">
        <w:r w:rsidRPr="00CD41C3">
          <w:rPr>
            <w:sz w:val="28"/>
            <w:szCs w:val="28"/>
          </w:rPr>
          <w:t>Стратеги</w:t>
        </w:r>
      </w:hyperlink>
      <w:r w:rsidRPr="00CD41C3">
        <w:rPr>
          <w:sz w:val="28"/>
          <w:szCs w:val="28"/>
        </w:rPr>
        <w:t>ей социально-экономического развития города Белогорск на период до 2025 года</w:t>
      </w:r>
      <w:r w:rsidRPr="00A0473D">
        <w:rPr>
          <w:sz w:val="28"/>
          <w:szCs w:val="28"/>
        </w:rPr>
        <w:t xml:space="preserve"> </w:t>
      </w:r>
      <w:r>
        <w:rPr>
          <w:sz w:val="28"/>
          <w:szCs w:val="28"/>
        </w:rPr>
        <w:t xml:space="preserve">(решение Белогорского городского Совета народных депутатов от 23.03.2017 № 56/25 «Об утверждении </w:t>
      </w:r>
      <w:hyperlink w:anchor="Par1" w:history="1">
        <w:r w:rsidRPr="00CD41C3">
          <w:rPr>
            <w:sz w:val="28"/>
            <w:szCs w:val="28"/>
          </w:rPr>
          <w:t>Стратеги</w:t>
        </w:r>
      </w:hyperlink>
      <w:r>
        <w:rPr>
          <w:sz w:val="28"/>
          <w:szCs w:val="28"/>
        </w:rPr>
        <w:t>и</w:t>
      </w:r>
      <w:r w:rsidRPr="00CD41C3">
        <w:rPr>
          <w:sz w:val="28"/>
          <w:szCs w:val="28"/>
        </w:rPr>
        <w:t xml:space="preserve"> социально-экономического развития города Белогорск на период до 2025 года</w:t>
      </w:r>
      <w:r>
        <w:rPr>
          <w:sz w:val="28"/>
          <w:szCs w:val="28"/>
        </w:rPr>
        <w:t xml:space="preserve">») </w:t>
      </w:r>
      <w:bookmarkStart w:id="0" w:name="Par1"/>
      <w:bookmarkEnd w:id="0"/>
      <w:r>
        <w:rPr>
          <w:sz w:val="28"/>
          <w:szCs w:val="28"/>
        </w:rPr>
        <w:t>с</w:t>
      </w:r>
      <w:r>
        <w:rPr>
          <w:rFonts w:eastAsiaTheme="minorHAnsi"/>
          <w:sz w:val="28"/>
          <w:szCs w:val="28"/>
          <w:lang w:eastAsia="en-US"/>
        </w:rPr>
        <w:t>оздание условий для развития сельскохозяйственного производства является одним из направлений комплекса мер по реализации стратегических целей развития, на решение которых будет направлена</w:t>
      </w:r>
      <w:proofErr w:type="gramEnd"/>
      <w:r>
        <w:rPr>
          <w:rFonts w:eastAsiaTheme="minorHAnsi"/>
          <w:sz w:val="28"/>
          <w:szCs w:val="28"/>
          <w:lang w:eastAsia="en-US"/>
        </w:rPr>
        <w:t xml:space="preserve"> деятельность органов местного самоуправления города Белогорск. </w:t>
      </w:r>
    </w:p>
    <w:p w:rsidR="00BE6762" w:rsidRPr="00136478" w:rsidRDefault="00BE6762" w:rsidP="00BE6762">
      <w:pPr>
        <w:autoSpaceDE w:val="0"/>
        <w:autoSpaceDN w:val="0"/>
        <w:adjustRightInd w:val="0"/>
        <w:ind w:firstLine="709"/>
        <w:jc w:val="both"/>
        <w:rPr>
          <w:sz w:val="28"/>
          <w:szCs w:val="28"/>
        </w:rPr>
      </w:pPr>
      <w:r w:rsidRPr="00136478">
        <w:rPr>
          <w:sz w:val="28"/>
          <w:szCs w:val="28"/>
        </w:rPr>
        <w:t>На территории муниципального образования города Белого</w:t>
      </w:r>
      <w:proofErr w:type="gramStart"/>
      <w:r w:rsidRPr="00136478">
        <w:rPr>
          <w:sz w:val="28"/>
          <w:szCs w:val="28"/>
        </w:rPr>
        <w:t>рск пр</w:t>
      </w:r>
      <w:proofErr w:type="gramEnd"/>
      <w:r w:rsidRPr="00136478">
        <w:rPr>
          <w:sz w:val="28"/>
          <w:szCs w:val="28"/>
        </w:rPr>
        <w:t xml:space="preserve">оизводством и переработкой продукции сельского хозяйства занимаются колхоз </w:t>
      </w:r>
      <w:r>
        <w:rPr>
          <w:sz w:val="28"/>
          <w:szCs w:val="28"/>
        </w:rPr>
        <w:t>«</w:t>
      </w:r>
      <w:proofErr w:type="spellStart"/>
      <w:r w:rsidRPr="00136478">
        <w:rPr>
          <w:sz w:val="28"/>
          <w:szCs w:val="28"/>
        </w:rPr>
        <w:t>Томичевский</w:t>
      </w:r>
      <w:proofErr w:type="spellEnd"/>
      <w:r>
        <w:rPr>
          <w:sz w:val="28"/>
          <w:szCs w:val="28"/>
        </w:rPr>
        <w:t>»</w:t>
      </w:r>
      <w:r w:rsidRPr="00136478">
        <w:rPr>
          <w:sz w:val="28"/>
          <w:szCs w:val="28"/>
        </w:rPr>
        <w:t xml:space="preserve"> (племенное животноводство, сев зерновых культур и сои), ООО </w:t>
      </w:r>
      <w:r>
        <w:rPr>
          <w:sz w:val="28"/>
          <w:szCs w:val="28"/>
        </w:rPr>
        <w:t>«</w:t>
      </w:r>
      <w:r w:rsidRPr="00136478">
        <w:rPr>
          <w:sz w:val="28"/>
          <w:szCs w:val="28"/>
        </w:rPr>
        <w:t>Белогорский плодопитомник</w:t>
      </w:r>
      <w:r>
        <w:rPr>
          <w:sz w:val="28"/>
          <w:szCs w:val="28"/>
        </w:rPr>
        <w:t>»</w:t>
      </w:r>
      <w:r w:rsidRPr="00136478">
        <w:rPr>
          <w:sz w:val="28"/>
          <w:szCs w:val="28"/>
        </w:rPr>
        <w:t xml:space="preserve"> (сев овощных культур, закладка плодовых насаждений), а также владельцы личных подсобных хозяйств.</w:t>
      </w:r>
    </w:p>
    <w:p w:rsidR="00BE6762" w:rsidRDefault="00BE6762" w:rsidP="00BE67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Основными направлениями деятельности личных подсобных хозяйств в животноводстве являются молочное и мясное производство, в растениеводстве - производство картофеля и овощей.</w:t>
      </w:r>
    </w:p>
    <w:p w:rsidR="00BE6762" w:rsidRPr="00136478" w:rsidRDefault="00BE6762" w:rsidP="00BE6762">
      <w:pPr>
        <w:autoSpaceDE w:val="0"/>
        <w:autoSpaceDN w:val="0"/>
        <w:adjustRightInd w:val="0"/>
        <w:ind w:firstLine="709"/>
        <w:jc w:val="both"/>
        <w:rPr>
          <w:sz w:val="28"/>
          <w:szCs w:val="28"/>
        </w:rPr>
      </w:pPr>
      <w:r w:rsidRPr="00136478">
        <w:rPr>
          <w:sz w:val="28"/>
          <w:szCs w:val="28"/>
        </w:rPr>
        <w:t>Целью создания условий для развития сельскохозяйственного производства является - в связи с низкой рентабельностью деятельности сельхозпроизводителей и одновременно высокой социальной значимостью их функционирования оказывать содействие в сохранении и развитии сельскохозяйственного производства на территории муниципального образования.</w:t>
      </w:r>
    </w:p>
    <w:p w:rsidR="00BE6762" w:rsidRPr="00136478" w:rsidRDefault="00BE6762" w:rsidP="00BE6762">
      <w:pPr>
        <w:autoSpaceDE w:val="0"/>
        <w:autoSpaceDN w:val="0"/>
        <w:adjustRightInd w:val="0"/>
        <w:ind w:firstLine="709"/>
        <w:jc w:val="both"/>
        <w:rPr>
          <w:sz w:val="28"/>
          <w:szCs w:val="28"/>
        </w:rPr>
      </w:pPr>
      <w:r w:rsidRPr="00136478">
        <w:rPr>
          <w:sz w:val="28"/>
          <w:szCs w:val="28"/>
        </w:rPr>
        <w:t>Тактическими мерами по достижению заданной цели являются:</w:t>
      </w:r>
    </w:p>
    <w:p w:rsidR="00BE6762" w:rsidRPr="00136478" w:rsidRDefault="00BE6762" w:rsidP="00BE6762">
      <w:pPr>
        <w:pStyle w:val="a4"/>
        <w:numPr>
          <w:ilvl w:val="0"/>
          <w:numId w:val="16"/>
        </w:numPr>
        <w:autoSpaceDE w:val="0"/>
        <w:autoSpaceDN w:val="0"/>
        <w:adjustRightInd w:val="0"/>
        <w:jc w:val="both"/>
        <w:rPr>
          <w:sz w:val="28"/>
          <w:szCs w:val="28"/>
        </w:rPr>
      </w:pPr>
      <w:r w:rsidRPr="00136478">
        <w:rPr>
          <w:sz w:val="28"/>
          <w:szCs w:val="28"/>
        </w:rPr>
        <w:t>финансовая и информационно-консультационная поддержка деятельности малых форм хозяйствования;</w:t>
      </w:r>
    </w:p>
    <w:p w:rsidR="00BE6762" w:rsidRPr="00136478" w:rsidRDefault="00BE6762" w:rsidP="00BE6762">
      <w:pPr>
        <w:pStyle w:val="a4"/>
        <w:numPr>
          <w:ilvl w:val="0"/>
          <w:numId w:val="16"/>
        </w:numPr>
        <w:autoSpaceDE w:val="0"/>
        <w:autoSpaceDN w:val="0"/>
        <w:adjustRightInd w:val="0"/>
        <w:jc w:val="both"/>
        <w:rPr>
          <w:sz w:val="28"/>
          <w:szCs w:val="28"/>
        </w:rPr>
      </w:pPr>
      <w:r w:rsidRPr="00136478">
        <w:rPr>
          <w:sz w:val="28"/>
          <w:szCs w:val="28"/>
        </w:rPr>
        <w:t>создание комфортных условий жизнедеятельности в селе Низинное.</w:t>
      </w:r>
    </w:p>
    <w:p w:rsidR="00BE6762" w:rsidRPr="00136478" w:rsidRDefault="00BE6762" w:rsidP="00BE6762">
      <w:pPr>
        <w:autoSpaceDE w:val="0"/>
        <w:autoSpaceDN w:val="0"/>
        <w:adjustRightInd w:val="0"/>
        <w:ind w:firstLine="709"/>
        <w:jc w:val="both"/>
        <w:rPr>
          <w:sz w:val="28"/>
          <w:szCs w:val="28"/>
        </w:rPr>
      </w:pPr>
      <w:r w:rsidRPr="00136478">
        <w:rPr>
          <w:sz w:val="28"/>
          <w:szCs w:val="28"/>
        </w:rPr>
        <w:t>Ожидаемый результат: рост объемов производства основных видов сельскохозяйственной продукции.</w:t>
      </w:r>
    </w:p>
    <w:p w:rsidR="00BE6762" w:rsidRDefault="00BE6762" w:rsidP="00471B38">
      <w:pPr>
        <w:autoSpaceDE w:val="0"/>
        <w:autoSpaceDN w:val="0"/>
        <w:adjustRightInd w:val="0"/>
        <w:jc w:val="both"/>
        <w:rPr>
          <w:sz w:val="28"/>
          <w:szCs w:val="28"/>
        </w:rPr>
      </w:pPr>
      <w:r>
        <w:rPr>
          <w:rFonts w:eastAsiaTheme="minorHAnsi"/>
          <w:sz w:val="28"/>
          <w:szCs w:val="28"/>
          <w:lang w:eastAsia="en-US"/>
        </w:rPr>
        <w:tab/>
        <w:t xml:space="preserve">В соответствии с требованиями к содержанию муниципальных программ (приложение №2 к </w:t>
      </w:r>
      <w:r>
        <w:rPr>
          <w:sz w:val="28"/>
          <w:szCs w:val="28"/>
        </w:rPr>
        <w:t>Порядку принятия решений) утвержденная Программа имеет соответствующую структуру: паспорт, текстовая часть, подпрограммы, приложения к Программе.</w:t>
      </w:r>
    </w:p>
    <w:p w:rsidR="00B96575" w:rsidRDefault="00B96575" w:rsidP="00471B38">
      <w:pPr>
        <w:autoSpaceDE w:val="0"/>
        <w:autoSpaceDN w:val="0"/>
        <w:adjustRightInd w:val="0"/>
        <w:jc w:val="both"/>
        <w:rPr>
          <w:sz w:val="28"/>
          <w:szCs w:val="28"/>
        </w:rPr>
      </w:pPr>
    </w:p>
    <w:p w:rsidR="00BE6762" w:rsidRPr="00BE6762" w:rsidRDefault="00BE6762" w:rsidP="00471B38">
      <w:pPr>
        <w:pStyle w:val="a4"/>
        <w:suppressAutoHyphens/>
        <w:rPr>
          <w:b/>
          <w:bCs/>
          <w:sz w:val="28"/>
          <w:szCs w:val="28"/>
        </w:rPr>
      </w:pPr>
    </w:p>
    <w:p w:rsidR="00BE6762" w:rsidRDefault="00471B38" w:rsidP="00BE6762">
      <w:pPr>
        <w:pStyle w:val="a4"/>
        <w:numPr>
          <w:ilvl w:val="0"/>
          <w:numId w:val="23"/>
        </w:numPr>
        <w:suppressAutoHyphens/>
        <w:spacing w:before="100" w:beforeAutospacing="1" w:after="100" w:afterAutospacing="1"/>
        <w:jc w:val="center"/>
        <w:rPr>
          <w:b/>
          <w:bCs/>
          <w:sz w:val="28"/>
          <w:szCs w:val="28"/>
        </w:rPr>
      </w:pPr>
      <w:r>
        <w:rPr>
          <w:b/>
          <w:bCs/>
          <w:sz w:val="28"/>
          <w:szCs w:val="28"/>
        </w:rPr>
        <w:t>Анализ основных положений программы</w:t>
      </w:r>
    </w:p>
    <w:p w:rsidR="00471B38" w:rsidRDefault="00471B38" w:rsidP="009B49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Ц</w:t>
      </w:r>
      <w:r w:rsidRPr="006678D6">
        <w:rPr>
          <w:rFonts w:eastAsiaTheme="minorHAnsi"/>
          <w:sz w:val="28"/>
          <w:szCs w:val="28"/>
          <w:lang w:eastAsia="en-US"/>
        </w:rPr>
        <w:t>елью Программы является создание условий для устойчивого и эффективного развития сельскохозяйственного производства на территории муниципального обра</w:t>
      </w:r>
      <w:r>
        <w:rPr>
          <w:rFonts w:eastAsiaTheme="minorHAnsi"/>
          <w:sz w:val="28"/>
          <w:szCs w:val="28"/>
          <w:lang w:eastAsia="en-US"/>
        </w:rPr>
        <w:t xml:space="preserve">зования </w:t>
      </w:r>
      <w:proofErr w:type="gramStart"/>
      <w:r>
        <w:rPr>
          <w:rFonts w:eastAsiaTheme="minorHAnsi"/>
          <w:sz w:val="28"/>
          <w:szCs w:val="28"/>
          <w:lang w:eastAsia="en-US"/>
        </w:rPr>
        <w:t>г</w:t>
      </w:r>
      <w:proofErr w:type="gramEnd"/>
      <w:r>
        <w:rPr>
          <w:rFonts w:eastAsiaTheme="minorHAnsi"/>
          <w:sz w:val="28"/>
          <w:szCs w:val="28"/>
          <w:lang w:eastAsia="en-US"/>
        </w:rPr>
        <w:t>. Белогорск.</w:t>
      </w:r>
    </w:p>
    <w:p w:rsidR="00471B38" w:rsidRDefault="00471B38" w:rsidP="00471B38">
      <w:pPr>
        <w:suppressAutoHyphens/>
        <w:autoSpaceDE w:val="0"/>
        <w:autoSpaceDN w:val="0"/>
        <w:adjustRightInd w:val="0"/>
        <w:ind w:firstLine="709"/>
        <w:jc w:val="both"/>
        <w:rPr>
          <w:sz w:val="28"/>
          <w:szCs w:val="28"/>
        </w:rPr>
      </w:pPr>
      <w:r>
        <w:rPr>
          <w:sz w:val="28"/>
          <w:szCs w:val="28"/>
        </w:rPr>
        <w:t>Для достижения цели Программой предусмотрено решение следующих задач:</w:t>
      </w:r>
    </w:p>
    <w:p w:rsidR="00471B38" w:rsidRPr="00EE76F5" w:rsidRDefault="00471B38" w:rsidP="00471B38">
      <w:pPr>
        <w:pStyle w:val="a4"/>
        <w:numPr>
          <w:ilvl w:val="0"/>
          <w:numId w:val="20"/>
        </w:numPr>
        <w:autoSpaceDE w:val="0"/>
        <w:autoSpaceDN w:val="0"/>
        <w:adjustRightInd w:val="0"/>
        <w:ind w:left="709" w:hanging="283"/>
        <w:jc w:val="both"/>
        <w:rPr>
          <w:rFonts w:eastAsiaTheme="minorHAnsi"/>
          <w:sz w:val="28"/>
          <w:szCs w:val="28"/>
          <w:lang w:eastAsia="en-US"/>
        </w:rPr>
      </w:pPr>
      <w:r w:rsidRPr="00EE76F5">
        <w:rPr>
          <w:rFonts w:eastAsiaTheme="minorHAnsi"/>
          <w:sz w:val="28"/>
          <w:szCs w:val="28"/>
          <w:lang w:eastAsia="en-US"/>
        </w:rPr>
        <w:t>Поддержка и развитие сельскохозяйственной деятельности малых форм хозяйствования.</w:t>
      </w:r>
    </w:p>
    <w:p w:rsidR="00471B38" w:rsidRDefault="00471B38" w:rsidP="00471B38">
      <w:pPr>
        <w:pStyle w:val="a4"/>
        <w:numPr>
          <w:ilvl w:val="0"/>
          <w:numId w:val="20"/>
        </w:numPr>
        <w:autoSpaceDE w:val="0"/>
        <w:autoSpaceDN w:val="0"/>
        <w:adjustRightInd w:val="0"/>
        <w:ind w:left="709" w:hanging="283"/>
        <w:jc w:val="both"/>
        <w:rPr>
          <w:rFonts w:eastAsiaTheme="minorHAnsi"/>
          <w:sz w:val="28"/>
          <w:szCs w:val="28"/>
          <w:lang w:eastAsia="en-US"/>
        </w:rPr>
      </w:pPr>
      <w:r w:rsidRPr="00EE76F5">
        <w:rPr>
          <w:rFonts w:eastAsiaTheme="minorHAnsi"/>
          <w:sz w:val="28"/>
          <w:szCs w:val="28"/>
          <w:lang w:eastAsia="en-US"/>
        </w:rPr>
        <w:lastRenderedPageBreak/>
        <w:t>Создание комфортных условий жизнедеятельности сельскому населению.</w:t>
      </w:r>
    </w:p>
    <w:p w:rsidR="00471B38" w:rsidRDefault="00471B38" w:rsidP="00471B38">
      <w:pPr>
        <w:autoSpaceDE w:val="0"/>
        <w:autoSpaceDN w:val="0"/>
        <w:adjustRightInd w:val="0"/>
        <w:ind w:left="426" w:firstLine="283"/>
        <w:jc w:val="both"/>
        <w:rPr>
          <w:rFonts w:eastAsiaTheme="minorHAnsi"/>
          <w:sz w:val="28"/>
          <w:szCs w:val="28"/>
          <w:lang w:eastAsia="en-US"/>
        </w:rPr>
      </w:pPr>
      <w:r>
        <w:rPr>
          <w:rFonts w:eastAsiaTheme="minorHAnsi"/>
          <w:sz w:val="28"/>
          <w:szCs w:val="28"/>
          <w:lang w:eastAsia="en-US"/>
        </w:rPr>
        <w:t>Срок реализации Программы: 2015-2020 годы.</w:t>
      </w:r>
    </w:p>
    <w:p w:rsidR="006678D6" w:rsidRDefault="006678D6" w:rsidP="009B49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паспортом Программы:</w:t>
      </w:r>
    </w:p>
    <w:p w:rsidR="006678D6" w:rsidRPr="007E5491" w:rsidRDefault="006678D6" w:rsidP="006678D6">
      <w:pPr>
        <w:pStyle w:val="a4"/>
        <w:numPr>
          <w:ilvl w:val="0"/>
          <w:numId w:val="18"/>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координатором программы и подпрограмм является </w:t>
      </w:r>
      <w:r w:rsidR="00B43E35" w:rsidRPr="007E5491">
        <w:rPr>
          <w:rFonts w:eastAsiaTheme="minorHAnsi"/>
          <w:sz w:val="28"/>
          <w:szCs w:val="28"/>
          <w:lang w:eastAsia="en-US"/>
        </w:rPr>
        <w:t>Администрация города Белогорск.</w:t>
      </w:r>
    </w:p>
    <w:p w:rsidR="006678D6" w:rsidRPr="006678D6" w:rsidRDefault="006678D6" w:rsidP="006678D6">
      <w:pPr>
        <w:pStyle w:val="a4"/>
        <w:numPr>
          <w:ilvl w:val="0"/>
          <w:numId w:val="18"/>
        </w:num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участники программы: </w:t>
      </w:r>
      <w:r w:rsidR="00B43E35" w:rsidRPr="007E5491">
        <w:rPr>
          <w:rFonts w:eastAsiaTheme="minorHAnsi"/>
          <w:sz w:val="28"/>
          <w:szCs w:val="28"/>
          <w:lang w:eastAsia="en-US"/>
        </w:rPr>
        <w:t>Администрация города Белогорск;</w:t>
      </w:r>
      <w:r w:rsidRPr="007E5491">
        <w:rPr>
          <w:rFonts w:eastAsiaTheme="minorHAnsi"/>
          <w:sz w:val="28"/>
          <w:szCs w:val="28"/>
          <w:lang w:eastAsia="en-US"/>
        </w:rPr>
        <w:t xml:space="preserve"> МКУ «Управление жилищно-коммунального хозяйства</w:t>
      </w:r>
      <w:r w:rsidR="00987D40">
        <w:rPr>
          <w:rFonts w:eastAsiaTheme="minorHAnsi"/>
          <w:sz w:val="28"/>
          <w:szCs w:val="28"/>
          <w:lang w:eastAsia="en-US"/>
        </w:rPr>
        <w:t xml:space="preserve"> администрации </w:t>
      </w:r>
      <w:proofErr w:type="gramStart"/>
      <w:r w:rsidR="00987D40">
        <w:rPr>
          <w:rFonts w:eastAsiaTheme="minorHAnsi"/>
          <w:sz w:val="28"/>
          <w:szCs w:val="28"/>
          <w:lang w:eastAsia="en-US"/>
        </w:rPr>
        <w:t>г</w:t>
      </w:r>
      <w:proofErr w:type="gramEnd"/>
      <w:r w:rsidR="00987D40">
        <w:rPr>
          <w:rFonts w:eastAsiaTheme="minorHAnsi"/>
          <w:sz w:val="28"/>
          <w:szCs w:val="28"/>
          <w:lang w:eastAsia="en-US"/>
        </w:rPr>
        <w:t>.</w:t>
      </w:r>
      <w:r w:rsidR="00987D40">
        <w:rPr>
          <w:rFonts w:eastAsiaTheme="minorHAnsi"/>
        </w:rPr>
        <w:t> </w:t>
      </w:r>
      <w:r w:rsidRPr="007E5491">
        <w:rPr>
          <w:rFonts w:eastAsiaTheme="minorHAnsi"/>
          <w:sz w:val="28"/>
          <w:szCs w:val="28"/>
          <w:lang w:eastAsia="en-US"/>
        </w:rPr>
        <w:t>Белогорск</w:t>
      </w:r>
      <w:r w:rsidR="00B43E35" w:rsidRPr="007E5491">
        <w:rPr>
          <w:rFonts w:eastAsiaTheme="minorHAnsi"/>
          <w:sz w:val="28"/>
          <w:szCs w:val="28"/>
          <w:lang w:eastAsia="en-US"/>
        </w:rPr>
        <w:t>»; МКУ «Управление по физической культуре и спорту администрации г. Белогорск»</w:t>
      </w:r>
      <w:r w:rsidR="00B43E35">
        <w:rPr>
          <w:rFonts w:eastAsiaTheme="minorHAnsi"/>
          <w:b/>
          <w:sz w:val="28"/>
          <w:szCs w:val="28"/>
          <w:lang w:eastAsia="en-US"/>
        </w:rPr>
        <w:t>,</w:t>
      </w:r>
    </w:p>
    <w:p w:rsidR="00987D40" w:rsidRPr="006D1310" w:rsidRDefault="00987D40" w:rsidP="00987D40">
      <w:pPr>
        <w:suppressAutoHyphens/>
        <w:autoSpaceDE w:val="0"/>
        <w:autoSpaceDN w:val="0"/>
        <w:adjustRightInd w:val="0"/>
        <w:ind w:firstLine="709"/>
        <w:jc w:val="both"/>
        <w:rPr>
          <w:i/>
          <w:sz w:val="28"/>
          <w:szCs w:val="28"/>
        </w:rPr>
      </w:pPr>
      <w:r w:rsidRPr="006D1310">
        <w:rPr>
          <w:i/>
          <w:sz w:val="28"/>
          <w:szCs w:val="28"/>
        </w:rPr>
        <w:t>Контрольно-счетная палата отмечает, что наименовани</w:t>
      </w:r>
      <w:r w:rsidR="0065512E" w:rsidRPr="006D1310">
        <w:rPr>
          <w:i/>
          <w:sz w:val="28"/>
          <w:szCs w:val="28"/>
        </w:rPr>
        <w:t>я</w:t>
      </w:r>
      <w:r w:rsidRPr="006D1310">
        <w:rPr>
          <w:i/>
          <w:sz w:val="28"/>
          <w:szCs w:val="28"/>
        </w:rPr>
        <w:t xml:space="preserve"> координатора и участников Программы не соответствуют их наименованиям, </w:t>
      </w:r>
      <w:r w:rsidR="0065512E" w:rsidRPr="006D1310">
        <w:rPr>
          <w:i/>
          <w:sz w:val="28"/>
          <w:szCs w:val="28"/>
        </w:rPr>
        <w:t>обозначенных</w:t>
      </w:r>
      <w:r w:rsidRPr="006D1310">
        <w:rPr>
          <w:i/>
          <w:sz w:val="28"/>
          <w:szCs w:val="28"/>
        </w:rPr>
        <w:t xml:space="preserve"> в </w:t>
      </w:r>
      <w:r w:rsidR="0065512E" w:rsidRPr="006D1310">
        <w:rPr>
          <w:i/>
          <w:sz w:val="28"/>
          <w:szCs w:val="28"/>
        </w:rPr>
        <w:t>уставных документах указанных юридических лиц</w:t>
      </w:r>
      <w:r w:rsidRPr="006D1310">
        <w:rPr>
          <w:i/>
          <w:sz w:val="28"/>
          <w:szCs w:val="28"/>
        </w:rPr>
        <w:t>.</w:t>
      </w:r>
    </w:p>
    <w:p w:rsidR="00642353" w:rsidRDefault="00642353" w:rsidP="00486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Достижение поставленных задач осуществляется путем выполнения мероприятий, предусмотренных двумя подпрограммами:</w:t>
      </w:r>
    </w:p>
    <w:p w:rsidR="00642353" w:rsidRDefault="00642353" w:rsidP="00642353">
      <w:pPr>
        <w:pStyle w:val="a4"/>
        <w:numPr>
          <w:ilvl w:val="0"/>
          <w:numId w:val="17"/>
        </w:numPr>
        <w:autoSpaceDE w:val="0"/>
        <w:autoSpaceDN w:val="0"/>
        <w:adjustRightInd w:val="0"/>
        <w:jc w:val="both"/>
        <w:rPr>
          <w:rFonts w:eastAsiaTheme="minorHAnsi"/>
          <w:sz w:val="28"/>
          <w:szCs w:val="28"/>
          <w:lang w:eastAsia="en-US"/>
        </w:rPr>
      </w:pPr>
      <w:r>
        <w:rPr>
          <w:rFonts w:eastAsiaTheme="minorHAnsi"/>
          <w:sz w:val="28"/>
          <w:szCs w:val="28"/>
          <w:lang w:eastAsia="en-US"/>
        </w:rPr>
        <w:t>Поддержка малых форм хозяйствования;</w:t>
      </w:r>
    </w:p>
    <w:p w:rsidR="00642353" w:rsidRDefault="00642353" w:rsidP="00642353">
      <w:pPr>
        <w:pStyle w:val="a4"/>
        <w:numPr>
          <w:ilvl w:val="0"/>
          <w:numId w:val="17"/>
        </w:num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Социально-экономическое развитие </w:t>
      </w:r>
      <w:proofErr w:type="gramStart"/>
      <w:r>
        <w:rPr>
          <w:rFonts w:eastAsiaTheme="minorHAnsi"/>
          <w:sz w:val="28"/>
          <w:szCs w:val="28"/>
          <w:lang w:eastAsia="en-US"/>
        </w:rPr>
        <w:t>с</w:t>
      </w:r>
      <w:proofErr w:type="gramEnd"/>
      <w:r>
        <w:rPr>
          <w:rFonts w:eastAsiaTheme="minorHAnsi"/>
          <w:sz w:val="28"/>
          <w:szCs w:val="28"/>
          <w:lang w:eastAsia="en-US"/>
        </w:rPr>
        <w:t>. Низинное.</w:t>
      </w:r>
    </w:p>
    <w:p w:rsidR="00000050" w:rsidRPr="00000050" w:rsidRDefault="00000050" w:rsidP="000000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Ожидаемые конечные результаты реализации Программы: увеличение поголовья сельскохозяйственных животных на 18%; улучшение социально-демографической ситуации на селе.</w:t>
      </w:r>
    </w:p>
    <w:p w:rsidR="00642353" w:rsidRDefault="00432075" w:rsidP="00486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течение реализации Программы вносилось 12 изменений.</w:t>
      </w:r>
      <w:r w:rsidR="005A462B">
        <w:rPr>
          <w:rFonts w:eastAsiaTheme="minorHAnsi"/>
          <w:sz w:val="28"/>
          <w:szCs w:val="28"/>
          <w:lang w:eastAsia="en-US"/>
        </w:rPr>
        <w:t xml:space="preserve"> Основания внесения изменений соответствуют пункту 5.2. </w:t>
      </w:r>
      <w:r w:rsidR="005A462B">
        <w:rPr>
          <w:sz w:val="28"/>
          <w:szCs w:val="28"/>
        </w:rPr>
        <w:t>Порядка принятия решений.</w:t>
      </w:r>
    </w:p>
    <w:p w:rsidR="00642353" w:rsidRDefault="005A462B" w:rsidP="00486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 2018 год в Программу изменения вносились 2 раза:</w:t>
      </w:r>
    </w:p>
    <w:p w:rsidR="008B4A06" w:rsidRPr="008B4A06" w:rsidRDefault="008B4A06" w:rsidP="00471B38">
      <w:pPr>
        <w:pStyle w:val="a4"/>
        <w:numPr>
          <w:ilvl w:val="0"/>
          <w:numId w:val="17"/>
        </w:numPr>
        <w:autoSpaceDE w:val="0"/>
        <w:autoSpaceDN w:val="0"/>
        <w:adjustRightInd w:val="0"/>
        <w:ind w:left="0" w:firstLine="425"/>
        <w:jc w:val="both"/>
        <w:rPr>
          <w:rFonts w:eastAsiaTheme="minorHAnsi"/>
          <w:sz w:val="28"/>
          <w:szCs w:val="28"/>
          <w:lang w:eastAsia="en-US"/>
        </w:rPr>
      </w:pPr>
      <w:proofErr w:type="gramStart"/>
      <w:r w:rsidRPr="008B4A06">
        <w:rPr>
          <w:rFonts w:eastAsiaTheme="minorHAnsi"/>
          <w:sz w:val="28"/>
          <w:szCs w:val="28"/>
          <w:lang w:eastAsia="en-US"/>
        </w:rPr>
        <w:t xml:space="preserve">в целях приведения в соответствие </w:t>
      </w:r>
      <w:hyperlink r:id="rId17" w:history="1">
        <w:r w:rsidRPr="008B4A06">
          <w:rPr>
            <w:rFonts w:eastAsiaTheme="minorHAnsi"/>
            <w:sz w:val="28"/>
            <w:szCs w:val="28"/>
            <w:lang w:eastAsia="en-US"/>
          </w:rPr>
          <w:t>решению</w:t>
        </w:r>
      </w:hyperlink>
      <w:r w:rsidRPr="008B4A06">
        <w:rPr>
          <w:rFonts w:eastAsiaTheme="minorHAnsi"/>
          <w:sz w:val="28"/>
          <w:szCs w:val="28"/>
          <w:lang w:eastAsia="en-US"/>
        </w:rPr>
        <w:t xml:space="preserve"> Белогорского городского Совета народных депутатов от 14 декабря 2017 г. № 07/40 «О местном бюджете на 2018 год и плановый период 2019 и 2020 годов» в части объемов финансирования  - Постановление Администрации города Белогорск от 28.02.2018 № 276 </w:t>
      </w:r>
      <w:r>
        <w:rPr>
          <w:rFonts w:eastAsiaTheme="minorHAnsi"/>
          <w:sz w:val="28"/>
          <w:szCs w:val="28"/>
          <w:lang w:eastAsia="en-US"/>
        </w:rPr>
        <w:t>«</w:t>
      </w:r>
      <w:r w:rsidRPr="008B4A06">
        <w:rPr>
          <w:rFonts w:eastAsiaTheme="minorHAnsi"/>
          <w:sz w:val="28"/>
          <w:szCs w:val="28"/>
          <w:lang w:eastAsia="en-US"/>
        </w:rPr>
        <w:t xml:space="preserve">О внесении изменений в постановление от 18 сентября 2014 г. </w:t>
      </w:r>
      <w:r>
        <w:rPr>
          <w:rFonts w:eastAsiaTheme="minorHAnsi"/>
          <w:sz w:val="28"/>
          <w:szCs w:val="28"/>
          <w:lang w:eastAsia="en-US"/>
        </w:rPr>
        <w:t>№ </w:t>
      </w:r>
      <w:r w:rsidRPr="008B4A06">
        <w:rPr>
          <w:rFonts w:eastAsiaTheme="minorHAnsi"/>
          <w:sz w:val="28"/>
          <w:szCs w:val="28"/>
          <w:lang w:eastAsia="en-US"/>
        </w:rPr>
        <w:t xml:space="preserve">1669 </w:t>
      </w:r>
      <w:r>
        <w:rPr>
          <w:rFonts w:eastAsiaTheme="minorHAnsi"/>
          <w:sz w:val="28"/>
          <w:szCs w:val="28"/>
          <w:lang w:eastAsia="en-US"/>
        </w:rPr>
        <w:t>«</w:t>
      </w:r>
      <w:r w:rsidRPr="008B4A06">
        <w:rPr>
          <w:rFonts w:eastAsiaTheme="minorHAnsi"/>
          <w:sz w:val="28"/>
          <w:szCs w:val="28"/>
          <w:lang w:eastAsia="en-US"/>
        </w:rPr>
        <w:t xml:space="preserve">Об утверждении муниципальной программы </w:t>
      </w:r>
      <w:r>
        <w:rPr>
          <w:rFonts w:eastAsiaTheme="minorHAnsi"/>
          <w:sz w:val="28"/>
          <w:szCs w:val="28"/>
          <w:lang w:eastAsia="en-US"/>
        </w:rPr>
        <w:t>«</w:t>
      </w:r>
      <w:r w:rsidRPr="008B4A06">
        <w:rPr>
          <w:rFonts w:eastAsiaTheme="minorHAnsi"/>
          <w:sz w:val="28"/>
          <w:szCs w:val="28"/>
          <w:lang w:eastAsia="en-US"/>
        </w:rPr>
        <w:t>Создание условий для</w:t>
      </w:r>
      <w:proofErr w:type="gramEnd"/>
      <w:r w:rsidRPr="008B4A06">
        <w:rPr>
          <w:rFonts w:eastAsiaTheme="minorHAnsi"/>
          <w:sz w:val="28"/>
          <w:szCs w:val="28"/>
          <w:lang w:eastAsia="en-US"/>
        </w:rPr>
        <w:t xml:space="preserve"> развития сельскохозяйственного производства на территории муниципального образования </w:t>
      </w:r>
      <w:proofErr w:type="gramStart"/>
      <w:r w:rsidRPr="008B4A06">
        <w:rPr>
          <w:rFonts w:eastAsiaTheme="minorHAnsi"/>
          <w:sz w:val="28"/>
          <w:szCs w:val="28"/>
          <w:lang w:eastAsia="en-US"/>
        </w:rPr>
        <w:t>г</w:t>
      </w:r>
      <w:proofErr w:type="gramEnd"/>
      <w:r w:rsidRPr="008B4A06">
        <w:rPr>
          <w:rFonts w:eastAsiaTheme="minorHAnsi"/>
          <w:sz w:val="28"/>
          <w:szCs w:val="28"/>
          <w:lang w:eastAsia="en-US"/>
        </w:rPr>
        <w:t>. Белогорск на 2015 - 2020 годы</w:t>
      </w:r>
      <w:r>
        <w:rPr>
          <w:rFonts w:eastAsiaTheme="minorHAnsi"/>
          <w:sz w:val="28"/>
          <w:szCs w:val="28"/>
          <w:lang w:eastAsia="en-US"/>
        </w:rPr>
        <w:t>»;</w:t>
      </w:r>
    </w:p>
    <w:p w:rsidR="008B4A06" w:rsidRPr="008B4A06" w:rsidRDefault="008B4A06" w:rsidP="00471B38">
      <w:pPr>
        <w:pStyle w:val="a4"/>
        <w:numPr>
          <w:ilvl w:val="0"/>
          <w:numId w:val="17"/>
        </w:numPr>
        <w:autoSpaceDE w:val="0"/>
        <w:autoSpaceDN w:val="0"/>
        <w:adjustRightInd w:val="0"/>
        <w:ind w:left="0" w:firstLine="425"/>
        <w:jc w:val="both"/>
        <w:rPr>
          <w:rFonts w:eastAsiaTheme="minorHAnsi"/>
          <w:sz w:val="28"/>
          <w:szCs w:val="28"/>
          <w:lang w:eastAsia="en-US"/>
        </w:rPr>
      </w:pPr>
      <w:proofErr w:type="gramStart"/>
      <w:r w:rsidRPr="008B4A06">
        <w:rPr>
          <w:rFonts w:eastAsiaTheme="minorHAnsi"/>
          <w:sz w:val="28"/>
          <w:szCs w:val="28"/>
          <w:lang w:eastAsia="en-US"/>
        </w:rPr>
        <w:t>в</w:t>
      </w:r>
      <w:r w:rsidR="005972EF">
        <w:rPr>
          <w:rFonts w:eastAsiaTheme="minorHAnsi"/>
          <w:sz w:val="28"/>
          <w:szCs w:val="28"/>
          <w:lang w:eastAsia="en-US"/>
        </w:rPr>
        <w:t xml:space="preserve"> </w:t>
      </w:r>
      <w:r w:rsidRPr="008B4A06">
        <w:rPr>
          <w:rFonts w:eastAsiaTheme="minorHAnsi"/>
          <w:sz w:val="28"/>
          <w:szCs w:val="28"/>
          <w:lang w:eastAsia="en-US"/>
        </w:rPr>
        <w:t xml:space="preserve">целях оказания поддержки в расширении развития сельскохозяйственной деятельности малых форм хозяйствования, а также увеличения и сохранения поголовья сельскохозяйственных животных - Постановление Администрации города Белогорск от 17.04.2018 № 519 </w:t>
      </w:r>
      <w:r>
        <w:rPr>
          <w:rFonts w:eastAsiaTheme="minorHAnsi"/>
          <w:sz w:val="28"/>
          <w:szCs w:val="28"/>
          <w:lang w:eastAsia="en-US"/>
        </w:rPr>
        <w:t>«</w:t>
      </w:r>
      <w:r w:rsidRPr="008B4A06">
        <w:rPr>
          <w:rFonts w:eastAsiaTheme="minorHAnsi"/>
          <w:sz w:val="28"/>
          <w:szCs w:val="28"/>
          <w:lang w:eastAsia="en-US"/>
        </w:rPr>
        <w:t xml:space="preserve">О внесении изменений в постановление от 18 сентября 2014 г. </w:t>
      </w:r>
      <w:r>
        <w:rPr>
          <w:rFonts w:eastAsiaTheme="minorHAnsi"/>
          <w:sz w:val="28"/>
          <w:szCs w:val="28"/>
          <w:lang w:eastAsia="en-US"/>
        </w:rPr>
        <w:t>№ </w:t>
      </w:r>
      <w:r w:rsidRPr="008B4A06">
        <w:rPr>
          <w:rFonts w:eastAsiaTheme="minorHAnsi"/>
          <w:sz w:val="28"/>
          <w:szCs w:val="28"/>
          <w:lang w:eastAsia="en-US"/>
        </w:rPr>
        <w:t xml:space="preserve">1669 </w:t>
      </w:r>
      <w:r>
        <w:rPr>
          <w:rFonts w:eastAsiaTheme="minorHAnsi"/>
          <w:sz w:val="28"/>
          <w:szCs w:val="28"/>
          <w:lang w:eastAsia="en-US"/>
        </w:rPr>
        <w:t>«</w:t>
      </w:r>
      <w:r w:rsidRPr="008B4A06">
        <w:rPr>
          <w:rFonts w:eastAsiaTheme="minorHAnsi"/>
          <w:sz w:val="28"/>
          <w:szCs w:val="28"/>
          <w:lang w:eastAsia="en-US"/>
        </w:rPr>
        <w:t xml:space="preserve">Об утверждении муниципальной программы </w:t>
      </w:r>
      <w:r>
        <w:rPr>
          <w:rFonts w:eastAsiaTheme="minorHAnsi"/>
          <w:sz w:val="28"/>
          <w:szCs w:val="28"/>
          <w:lang w:eastAsia="en-US"/>
        </w:rPr>
        <w:t>«</w:t>
      </w:r>
      <w:r w:rsidRPr="008B4A06">
        <w:rPr>
          <w:rFonts w:eastAsiaTheme="minorHAnsi"/>
          <w:sz w:val="28"/>
          <w:szCs w:val="28"/>
          <w:lang w:eastAsia="en-US"/>
        </w:rPr>
        <w:t>Создание условий для развития сельскохозяйственного производства на территории муниципального образования г. Белогорск на 2015 - 2020 годы</w:t>
      </w:r>
      <w:r>
        <w:rPr>
          <w:rFonts w:eastAsiaTheme="minorHAnsi"/>
          <w:sz w:val="28"/>
          <w:szCs w:val="28"/>
          <w:lang w:eastAsia="en-US"/>
        </w:rPr>
        <w:t>».</w:t>
      </w:r>
      <w:proofErr w:type="gramEnd"/>
    </w:p>
    <w:p w:rsidR="008B4A06" w:rsidRDefault="005972EF" w:rsidP="005972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Нарушений статьи 179 БК РФ не выявлено.</w:t>
      </w:r>
    </w:p>
    <w:p w:rsidR="00471B38" w:rsidRDefault="006F294E" w:rsidP="00471B38">
      <w:pPr>
        <w:pStyle w:val="a4"/>
        <w:numPr>
          <w:ilvl w:val="0"/>
          <w:numId w:val="23"/>
        </w:numPr>
        <w:suppressAutoHyphens/>
        <w:spacing w:before="100" w:beforeAutospacing="1" w:after="100" w:afterAutospacing="1"/>
        <w:jc w:val="center"/>
        <w:rPr>
          <w:b/>
          <w:bCs/>
          <w:sz w:val="28"/>
          <w:szCs w:val="28"/>
        </w:rPr>
      </w:pPr>
      <w:r>
        <w:rPr>
          <w:b/>
          <w:bCs/>
          <w:sz w:val="28"/>
          <w:szCs w:val="28"/>
        </w:rPr>
        <w:t>Анализ ресурсного обеспечения программы</w:t>
      </w:r>
    </w:p>
    <w:p w:rsidR="006D4C27" w:rsidRDefault="00B04495" w:rsidP="006F29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пунктом 6 Программы «Ресурсное обеспечение муниципальной программы» о</w:t>
      </w:r>
      <w:r w:rsidR="008F6BDA">
        <w:rPr>
          <w:rFonts w:eastAsiaTheme="minorHAnsi"/>
          <w:sz w:val="28"/>
          <w:szCs w:val="28"/>
          <w:lang w:eastAsia="en-US"/>
        </w:rPr>
        <w:t>бъем финансов</w:t>
      </w:r>
      <w:r>
        <w:rPr>
          <w:rFonts w:eastAsiaTheme="minorHAnsi"/>
          <w:sz w:val="28"/>
          <w:szCs w:val="28"/>
          <w:lang w:eastAsia="en-US"/>
        </w:rPr>
        <w:t>ого обеспечения</w:t>
      </w:r>
      <w:r w:rsidR="008F6BDA">
        <w:rPr>
          <w:rFonts w:eastAsiaTheme="minorHAnsi"/>
          <w:sz w:val="28"/>
          <w:szCs w:val="28"/>
          <w:lang w:eastAsia="en-US"/>
        </w:rPr>
        <w:t xml:space="preserve"> на реализацию </w:t>
      </w:r>
      <w:r>
        <w:rPr>
          <w:rFonts w:eastAsiaTheme="minorHAnsi"/>
          <w:sz w:val="28"/>
          <w:szCs w:val="28"/>
          <w:lang w:eastAsia="en-US"/>
        </w:rPr>
        <w:lastRenderedPageBreak/>
        <w:t>муниципальной программы</w:t>
      </w:r>
      <w:r w:rsidR="008F6BDA">
        <w:rPr>
          <w:rFonts w:eastAsiaTheme="minorHAnsi"/>
          <w:sz w:val="28"/>
          <w:szCs w:val="28"/>
          <w:lang w:eastAsia="en-US"/>
        </w:rPr>
        <w:t xml:space="preserve"> подлежат</w:t>
      </w:r>
      <w:r>
        <w:rPr>
          <w:rFonts w:eastAsiaTheme="minorHAnsi"/>
          <w:sz w:val="28"/>
          <w:szCs w:val="28"/>
          <w:lang w:eastAsia="en-US"/>
        </w:rPr>
        <w:t xml:space="preserve"> ежегодному уточнению исходя из возможностей местного бюджета на очередной финансовый год и плановый период и при уточнении местного бюджета в течение финансового года.</w:t>
      </w:r>
    </w:p>
    <w:p w:rsidR="00B04495" w:rsidRDefault="00B04495" w:rsidP="006F29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Ресурсное обеспечение реализации муниципальной программы из средств местного </w:t>
      </w:r>
      <w:r w:rsidR="00890272">
        <w:rPr>
          <w:rFonts w:eastAsiaTheme="minorHAnsi"/>
          <w:sz w:val="28"/>
          <w:szCs w:val="28"/>
          <w:lang w:eastAsia="en-US"/>
        </w:rPr>
        <w:t xml:space="preserve">бюджета </w:t>
      </w:r>
      <w:r>
        <w:rPr>
          <w:rFonts w:eastAsiaTheme="minorHAnsi"/>
          <w:sz w:val="28"/>
          <w:szCs w:val="28"/>
          <w:lang w:eastAsia="en-US"/>
        </w:rPr>
        <w:t>отражено в приложении № 3 к Программе.</w:t>
      </w:r>
    </w:p>
    <w:p w:rsidR="00890272" w:rsidRPr="00CD4E56" w:rsidRDefault="00890272" w:rsidP="00CD4E56">
      <w:pPr>
        <w:autoSpaceDE w:val="0"/>
        <w:autoSpaceDN w:val="0"/>
        <w:adjustRightInd w:val="0"/>
        <w:ind w:firstLine="709"/>
        <w:jc w:val="both"/>
        <w:rPr>
          <w:rFonts w:eastAsiaTheme="minorHAnsi"/>
          <w:sz w:val="28"/>
          <w:szCs w:val="28"/>
          <w:lang w:eastAsia="en-US"/>
        </w:rPr>
      </w:pPr>
      <w:proofErr w:type="gramStart"/>
      <w:r w:rsidRPr="00CD4E56">
        <w:rPr>
          <w:rFonts w:eastAsiaTheme="minorHAnsi"/>
          <w:sz w:val="28"/>
          <w:szCs w:val="28"/>
          <w:lang w:eastAsia="en-US"/>
        </w:rPr>
        <w:t>В соответствии с утвержденными на 201</w:t>
      </w:r>
      <w:r w:rsidR="00CD4E56" w:rsidRPr="00CD4E56">
        <w:rPr>
          <w:rFonts w:eastAsiaTheme="minorHAnsi"/>
          <w:sz w:val="28"/>
          <w:szCs w:val="28"/>
          <w:lang w:eastAsia="en-US"/>
        </w:rPr>
        <w:t>8</w:t>
      </w:r>
      <w:r w:rsidRPr="00CD4E56">
        <w:rPr>
          <w:rFonts w:eastAsiaTheme="minorHAnsi"/>
          <w:sz w:val="28"/>
          <w:szCs w:val="28"/>
          <w:lang w:eastAsia="en-US"/>
        </w:rPr>
        <w:t xml:space="preserve"> год и плановый период 201</w:t>
      </w:r>
      <w:r w:rsidR="00CD4E56" w:rsidRPr="00CD4E56">
        <w:rPr>
          <w:rFonts w:eastAsiaTheme="minorHAnsi"/>
          <w:sz w:val="28"/>
          <w:szCs w:val="28"/>
          <w:lang w:eastAsia="en-US"/>
        </w:rPr>
        <w:t>9</w:t>
      </w:r>
      <w:r w:rsidRPr="00CD4E56">
        <w:rPr>
          <w:rFonts w:eastAsiaTheme="minorHAnsi"/>
          <w:sz w:val="28"/>
          <w:szCs w:val="28"/>
          <w:lang w:eastAsia="en-US"/>
        </w:rPr>
        <w:t xml:space="preserve"> и 20</w:t>
      </w:r>
      <w:r w:rsidR="00CD4E56" w:rsidRPr="00CD4E56">
        <w:rPr>
          <w:rFonts w:eastAsiaTheme="minorHAnsi"/>
          <w:sz w:val="28"/>
          <w:szCs w:val="28"/>
          <w:lang w:eastAsia="en-US"/>
        </w:rPr>
        <w:t>20</w:t>
      </w:r>
      <w:r w:rsidRPr="00CD4E56">
        <w:rPr>
          <w:rFonts w:eastAsiaTheme="minorHAnsi"/>
          <w:sz w:val="28"/>
          <w:szCs w:val="28"/>
          <w:lang w:eastAsia="en-US"/>
        </w:rPr>
        <w:t xml:space="preserve"> годов решением о местном бюджете (</w:t>
      </w:r>
      <w:r w:rsidR="00CD4E56">
        <w:rPr>
          <w:rFonts w:eastAsiaTheme="minorHAnsi"/>
          <w:sz w:val="28"/>
          <w:szCs w:val="28"/>
          <w:lang w:eastAsia="en-US"/>
        </w:rPr>
        <w:t>р</w:t>
      </w:r>
      <w:r w:rsidRPr="00CD4E56">
        <w:rPr>
          <w:rFonts w:eastAsiaTheme="minorHAnsi"/>
          <w:sz w:val="28"/>
          <w:szCs w:val="28"/>
          <w:lang w:eastAsia="en-US"/>
        </w:rPr>
        <w:t xml:space="preserve">ешение Белогорского городского Совета народных депутатов от </w:t>
      </w:r>
      <w:r w:rsidR="00CD4E56" w:rsidRPr="008B4A06">
        <w:rPr>
          <w:rFonts w:eastAsiaTheme="minorHAnsi"/>
          <w:sz w:val="28"/>
          <w:szCs w:val="28"/>
          <w:lang w:eastAsia="en-US"/>
        </w:rPr>
        <w:t xml:space="preserve">14 декабря 2017 г. № 07/40 </w:t>
      </w:r>
      <w:r w:rsidRPr="00CD4E56">
        <w:rPr>
          <w:rFonts w:eastAsiaTheme="minorHAnsi"/>
          <w:sz w:val="28"/>
          <w:szCs w:val="28"/>
          <w:lang w:eastAsia="en-US"/>
        </w:rPr>
        <w:t>с учетом изменений)</w:t>
      </w:r>
      <w:r w:rsidR="00CD4E56" w:rsidRPr="00CD4E56">
        <w:rPr>
          <w:rFonts w:eastAsiaTheme="minorHAnsi"/>
          <w:sz w:val="28"/>
          <w:szCs w:val="28"/>
          <w:lang w:eastAsia="en-US"/>
        </w:rPr>
        <w:t xml:space="preserve">, </w:t>
      </w:r>
      <w:r w:rsidRPr="00CD4E56">
        <w:rPr>
          <w:rFonts w:eastAsiaTheme="minorHAnsi"/>
          <w:sz w:val="28"/>
          <w:szCs w:val="28"/>
          <w:lang w:eastAsia="en-US"/>
        </w:rPr>
        <w:t xml:space="preserve">сводной бюджетной росписью, доведенными лимитами бюджетных обязательств </w:t>
      </w:r>
      <w:r w:rsidR="00CD4E56" w:rsidRPr="00CD4E56">
        <w:rPr>
          <w:rFonts w:eastAsiaTheme="minorHAnsi"/>
          <w:sz w:val="28"/>
          <w:szCs w:val="28"/>
          <w:lang w:eastAsia="en-US"/>
        </w:rPr>
        <w:t xml:space="preserve">на реализацию Программы </w:t>
      </w:r>
      <w:r w:rsidRPr="00CD4E56">
        <w:rPr>
          <w:rFonts w:eastAsiaTheme="minorHAnsi"/>
          <w:sz w:val="28"/>
          <w:szCs w:val="28"/>
          <w:lang w:eastAsia="en-US"/>
        </w:rPr>
        <w:t xml:space="preserve">бюджетные ассигнования и лимиты </w:t>
      </w:r>
      <w:r w:rsidR="00CD4E56" w:rsidRPr="00CD4E56">
        <w:rPr>
          <w:rFonts w:eastAsiaTheme="minorHAnsi"/>
          <w:sz w:val="28"/>
          <w:szCs w:val="28"/>
          <w:lang w:eastAsia="en-US"/>
        </w:rPr>
        <w:t xml:space="preserve">на 2018 год </w:t>
      </w:r>
      <w:r w:rsidRPr="00CD4E56">
        <w:rPr>
          <w:rFonts w:eastAsiaTheme="minorHAnsi"/>
          <w:sz w:val="28"/>
          <w:szCs w:val="28"/>
          <w:lang w:eastAsia="en-US"/>
        </w:rPr>
        <w:t xml:space="preserve">предусмотрены </w:t>
      </w:r>
      <w:r w:rsidR="00EA0214">
        <w:rPr>
          <w:rFonts w:eastAsiaTheme="minorHAnsi"/>
          <w:sz w:val="28"/>
          <w:szCs w:val="28"/>
          <w:lang w:eastAsia="en-US"/>
        </w:rPr>
        <w:t xml:space="preserve">из средств местного бюджета </w:t>
      </w:r>
      <w:r w:rsidRPr="00CD4E56">
        <w:rPr>
          <w:rFonts w:eastAsiaTheme="minorHAnsi"/>
          <w:sz w:val="28"/>
          <w:szCs w:val="28"/>
          <w:lang w:eastAsia="en-US"/>
        </w:rPr>
        <w:t xml:space="preserve">в объеме </w:t>
      </w:r>
      <w:r w:rsidR="00CD4E56" w:rsidRPr="00CD4E56">
        <w:rPr>
          <w:rFonts w:eastAsiaTheme="minorHAnsi"/>
          <w:sz w:val="28"/>
          <w:szCs w:val="28"/>
          <w:lang w:eastAsia="en-US"/>
        </w:rPr>
        <w:t>131 900,00</w:t>
      </w:r>
      <w:proofErr w:type="gramEnd"/>
      <w:r w:rsidRPr="00CD4E56">
        <w:rPr>
          <w:rFonts w:eastAsiaTheme="minorHAnsi"/>
          <w:sz w:val="28"/>
          <w:szCs w:val="28"/>
          <w:lang w:eastAsia="en-US"/>
        </w:rPr>
        <w:t xml:space="preserve"> руб. </w:t>
      </w:r>
      <w:r w:rsidR="007F7235">
        <w:rPr>
          <w:rFonts w:eastAsiaTheme="minorHAnsi"/>
          <w:sz w:val="28"/>
          <w:szCs w:val="28"/>
          <w:lang w:eastAsia="en-US"/>
        </w:rPr>
        <w:t>по</w:t>
      </w:r>
      <w:r w:rsidR="00EA0214">
        <w:rPr>
          <w:rFonts w:eastAsiaTheme="minorHAnsi"/>
          <w:sz w:val="28"/>
          <w:szCs w:val="28"/>
          <w:lang w:eastAsia="en-US"/>
        </w:rPr>
        <w:t xml:space="preserve"> </w:t>
      </w:r>
      <w:r w:rsidR="007F7235">
        <w:rPr>
          <w:rFonts w:eastAsiaTheme="minorHAnsi"/>
          <w:sz w:val="28"/>
          <w:szCs w:val="28"/>
          <w:lang w:eastAsia="en-US"/>
        </w:rPr>
        <w:t>мероприятию «</w:t>
      </w:r>
      <w:r w:rsidR="007F7235" w:rsidRPr="007F7235">
        <w:rPr>
          <w:rFonts w:eastAsiaTheme="minorHAnsi"/>
          <w:sz w:val="28"/>
          <w:szCs w:val="28"/>
          <w:lang w:eastAsia="en-US"/>
        </w:rPr>
        <w:t>Предоставление субсидий на развитие сельскохозяйственной деятельности</w:t>
      </w:r>
      <w:r w:rsidR="007F7235">
        <w:rPr>
          <w:rFonts w:eastAsiaTheme="minorHAnsi"/>
          <w:sz w:val="28"/>
          <w:szCs w:val="28"/>
          <w:lang w:eastAsia="en-US"/>
        </w:rPr>
        <w:t xml:space="preserve">» </w:t>
      </w:r>
      <w:r w:rsidRPr="00CD4E56">
        <w:rPr>
          <w:rFonts w:eastAsiaTheme="minorHAnsi"/>
          <w:sz w:val="28"/>
          <w:szCs w:val="28"/>
          <w:lang w:eastAsia="en-US"/>
        </w:rPr>
        <w:t>в рамках основного мероприятия  «</w:t>
      </w:r>
      <w:r w:rsidR="00CD4E56">
        <w:rPr>
          <w:rFonts w:eastAsiaTheme="minorHAnsi"/>
          <w:sz w:val="28"/>
          <w:szCs w:val="28"/>
          <w:lang w:eastAsia="en-US"/>
        </w:rPr>
        <w:t xml:space="preserve">Финансовая поддержка граждан, ведущих личное подсобное хозяйство» </w:t>
      </w:r>
      <w:r w:rsidRPr="00CD4E56">
        <w:rPr>
          <w:rFonts w:eastAsiaTheme="minorHAnsi"/>
          <w:sz w:val="28"/>
          <w:szCs w:val="28"/>
          <w:lang w:eastAsia="en-US"/>
        </w:rPr>
        <w:t xml:space="preserve">подпрограммы </w:t>
      </w:r>
      <w:r w:rsidR="00CD4E56" w:rsidRPr="00CD4E56">
        <w:rPr>
          <w:rFonts w:eastAsiaTheme="minorHAnsi"/>
          <w:sz w:val="28"/>
          <w:szCs w:val="28"/>
          <w:lang w:eastAsia="en-US"/>
        </w:rPr>
        <w:t>«</w:t>
      </w:r>
      <w:r w:rsidR="00CD4E56">
        <w:rPr>
          <w:rFonts w:eastAsiaTheme="minorHAnsi"/>
          <w:sz w:val="28"/>
          <w:szCs w:val="28"/>
          <w:lang w:eastAsia="en-US"/>
        </w:rPr>
        <w:t xml:space="preserve">Поддержка малых форм хозяйствования» </w:t>
      </w:r>
      <w:r w:rsidRPr="00CD4E56">
        <w:rPr>
          <w:rFonts w:eastAsiaTheme="minorHAnsi"/>
          <w:sz w:val="28"/>
          <w:szCs w:val="28"/>
          <w:lang w:eastAsia="en-US"/>
        </w:rPr>
        <w:t>по следующим кодам бюджетной классификации:</w:t>
      </w:r>
    </w:p>
    <w:p w:rsidR="00890272" w:rsidRDefault="00890272" w:rsidP="00890272">
      <w:pPr>
        <w:suppressAutoHyphens/>
        <w:autoSpaceDE w:val="0"/>
        <w:autoSpaceDN w:val="0"/>
        <w:adjustRightInd w:val="0"/>
        <w:ind w:firstLine="709"/>
        <w:jc w:val="both"/>
        <w:rPr>
          <w:sz w:val="28"/>
          <w:szCs w:val="28"/>
        </w:rPr>
      </w:pPr>
      <w:r>
        <w:rPr>
          <w:sz w:val="28"/>
          <w:szCs w:val="28"/>
        </w:rPr>
        <w:t>Глава – «0</w:t>
      </w:r>
      <w:r w:rsidR="00CD4E56">
        <w:rPr>
          <w:sz w:val="28"/>
          <w:szCs w:val="28"/>
        </w:rPr>
        <w:t>02</w:t>
      </w:r>
      <w:r>
        <w:rPr>
          <w:sz w:val="28"/>
          <w:szCs w:val="28"/>
        </w:rPr>
        <w:t xml:space="preserve">»: </w:t>
      </w:r>
      <w:r w:rsidRPr="00640762">
        <w:rPr>
          <w:sz w:val="28"/>
          <w:szCs w:val="28"/>
        </w:rPr>
        <w:t>Администрации города Белогорск</w:t>
      </w:r>
      <w:r>
        <w:rPr>
          <w:sz w:val="28"/>
          <w:szCs w:val="28"/>
        </w:rPr>
        <w:t>;</w:t>
      </w:r>
    </w:p>
    <w:p w:rsidR="00890272" w:rsidRDefault="00890272" w:rsidP="00890272">
      <w:pPr>
        <w:suppressAutoHyphens/>
        <w:autoSpaceDE w:val="0"/>
        <w:autoSpaceDN w:val="0"/>
        <w:adjustRightInd w:val="0"/>
        <w:ind w:firstLine="709"/>
        <w:jc w:val="both"/>
        <w:rPr>
          <w:sz w:val="28"/>
          <w:szCs w:val="28"/>
        </w:rPr>
      </w:pPr>
      <w:r>
        <w:rPr>
          <w:sz w:val="28"/>
          <w:szCs w:val="28"/>
        </w:rPr>
        <w:t>Раздел, подраздел – «</w:t>
      </w:r>
      <w:r w:rsidR="00CD4E56">
        <w:rPr>
          <w:sz w:val="28"/>
          <w:szCs w:val="28"/>
        </w:rPr>
        <w:t>0405</w:t>
      </w:r>
      <w:r>
        <w:rPr>
          <w:sz w:val="28"/>
          <w:szCs w:val="28"/>
        </w:rPr>
        <w:t xml:space="preserve">»: </w:t>
      </w:r>
      <w:r w:rsidR="00CD4E56">
        <w:rPr>
          <w:sz w:val="28"/>
          <w:szCs w:val="28"/>
        </w:rPr>
        <w:t>Сельское хозяйство и ры</w:t>
      </w:r>
      <w:r w:rsidR="00FA1A4A">
        <w:rPr>
          <w:sz w:val="28"/>
          <w:szCs w:val="28"/>
        </w:rPr>
        <w:t>боловство</w:t>
      </w:r>
      <w:r>
        <w:rPr>
          <w:sz w:val="28"/>
          <w:szCs w:val="28"/>
        </w:rPr>
        <w:t>;</w:t>
      </w:r>
    </w:p>
    <w:p w:rsidR="00890272" w:rsidRDefault="00890272" w:rsidP="00890272">
      <w:pPr>
        <w:suppressAutoHyphens/>
        <w:autoSpaceDE w:val="0"/>
        <w:autoSpaceDN w:val="0"/>
        <w:adjustRightInd w:val="0"/>
        <w:ind w:firstLine="709"/>
        <w:jc w:val="both"/>
        <w:rPr>
          <w:sz w:val="28"/>
          <w:szCs w:val="28"/>
        </w:rPr>
      </w:pPr>
      <w:r>
        <w:rPr>
          <w:sz w:val="28"/>
          <w:szCs w:val="28"/>
        </w:rPr>
        <w:t>Целевая статья расходов – «</w:t>
      </w:r>
      <w:r w:rsidR="00FA1A4A">
        <w:rPr>
          <w:sz w:val="28"/>
          <w:szCs w:val="28"/>
        </w:rPr>
        <w:t>02</w:t>
      </w:r>
      <w:r>
        <w:rPr>
          <w:sz w:val="28"/>
          <w:szCs w:val="28"/>
        </w:rPr>
        <w:t>10</w:t>
      </w:r>
      <w:r w:rsidR="00FA1A4A">
        <w:rPr>
          <w:sz w:val="28"/>
          <w:szCs w:val="28"/>
        </w:rPr>
        <w:t>120010</w:t>
      </w:r>
      <w:r>
        <w:rPr>
          <w:sz w:val="28"/>
          <w:szCs w:val="28"/>
        </w:rPr>
        <w:t xml:space="preserve">»: </w:t>
      </w:r>
      <w:r w:rsidR="007F7235" w:rsidRPr="007F7235">
        <w:rPr>
          <w:sz w:val="28"/>
          <w:szCs w:val="28"/>
        </w:rPr>
        <w:t>Предоставление субсидий на развитие сельскохозяйственной деятельности</w:t>
      </w:r>
      <w:r>
        <w:rPr>
          <w:sz w:val="28"/>
          <w:szCs w:val="28"/>
        </w:rPr>
        <w:t>;</w:t>
      </w:r>
    </w:p>
    <w:p w:rsidR="00890272" w:rsidRDefault="00890272" w:rsidP="007C2736">
      <w:pPr>
        <w:autoSpaceDE w:val="0"/>
        <w:autoSpaceDN w:val="0"/>
        <w:adjustRightInd w:val="0"/>
        <w:ind w:firstLine="708"/>
        <w:jc w:val="both"/>
        <w:rPr>
          <w:sz w:val="28"/>
          <w:szCs w:val="28"/>
        </w:rPr>
      </w:pPr>
      <w:r>
        <w:rPr>
          <w:sz w:val="28"/>
          <w:szCs w:val="28"/>
        </w:rPr>
        <w:t>Вид расходов</w:t>
      </w:r>
      <w:r w:rsidR="007C2736">
        <w:rPr>
          <w:sz w:val="28"/>
          <w:szCs w:val="28"/>
        </w:rPr>
        <w:t xml:space="preserve"> - </w:t>
      </w:r>
      <w:r>
        <w:rPr>
          <w:sz w:val="28"/>
          <w:szCs w:val="28"/>
        </w:rPr>
        <w:t>«</w:t>
      </w:r>
      <w:r w:rsidR="007C2736">
        <w:rPr>
          <w:sz w:val="28"/>
          <w:szCs w:val="28"/>
        </w:rPr>
        <w:t>810</w:t>
      </w:r>
      <w:r>
        <w:rPr>
          <w:sz w:val="28"/>
          <w:szCs w:val="28"/>
        </w:rPr>
        <w:t>»</w:t>
      </w:r>
      <w:r w:rsidR="007C2736">
        <w:rPr>
          <w:sz w:val="28"/>
          <w:szCs w:val="28"/>
        </w:rPr>
        <w:t xml:space="preserve">: </w:t>
      </w:r>
      <w:proofErr w:type="gramStart"/>
      <w:r w:rsidR="007C2736" w:rsidRPr="007C273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C2736">
        <w:rPr>
          <w:sz w:val="28"/>
          <w:szCs w:val="28"/>
        </w:rPr>
        <w:t>,</w:t>
      </w:r>
      <w:proofErr w:type="gramEnd"/>
    </w:p>
    <w:p w:rsidR="00890272" w:rsidRDefault="00890272" w:rsidP="00890272">
      <w:pPr>
        <w:autoSpaceDE w:val="0"/>
        <w:autoSpaceDN w:val="0"/>
        <w:adjustRightInd w:val="0"/>
        <w:ind w:firstLine="708"/>
        <w:jc w:val="both"/>
        <w:rPr>
          <w:rFonts w:eastAsia="Calibri"/>
          <w:sz w:val="28"/>
          <w:szCs w:val="28"/>
        </w:rPr>
      </w:pPr>
      <w:r>
        <w:rPr>
          <w:sz w:val="28"/>
          <w:szCs w:val="28"/>
        </w:rPr>
        <w:tab/>
        <w:t xml:space="preserve">что соответствует </w:t>
      </w:r>
      <w:r>
        <w:rPr>
          <w:rFonts w:eastAsia="Calibri"/>
          <w:sz w:val="28"/>
          <w:szCs w:val="28"/>
        </w:rPr>
        <w:t xml:space="preserve">приказу Министерства Финансов Российской Федерации» </w:t>
      </w:r>
      <w:r w:rsidRPr="00116E47">
        <w:rPr>
          <w:rFonts w:eastAsia="Calibri"/>
          <w:sz w:val="28"/>
          <w:szCs w:val="28"/>
        </w:rPr>
        <w:t>от 01.07.2013 № 65н «Об утверждении указаний о порядке применения бюджетной классификации Российской Федерации»</w:t>
      </w:r>
      <w:r>
        <w:rPr>
          <w:rFonts w:eastAsia="Calibri"/>
          <w:sz w:val="28"/>
          <w:szCs w:val="28"/>
        </w:rPr>
        <w:t xml:space="preserve"> и приказу МКУ «Финансовое управление Администрации </w:t>
      </w:r>
      <w:proofErr w:type="gramStart"/>
      <w:r>
        <w:rPr>
          <w:rFonts w:eastAsia="Calibri"/>
          <w:sz w:val="28"/>
          <w:szCs w:val="28"/>
        </w:rPr>
        <w:t>г</w:t>
      </w:r>
      <w:proofErr w:type="gramEnd"/>
      <w:r>
        <w:rPr>
          <w:rFonts w:eastAsia="Calibri"/>
          <w:sz w:val="28"/>
          <w:szCs w:val="28"/>
        </w:rPr>
        <w:t>. Белогорск» от 27.10.2015 № 101 «Об утверждении Указаний о порядке применения бюджетной классификации для составления и исполнения местного бюджета».</w:t>
      </w:r>
    </w:p>
    <w:p w:rsidR="00372F0E" w:rsidRDefault="00372F0E" w:rsidP="00372F0E">
      <w:pPr>
        <w:ind w:firstLine="709"/>
        <w:jc w:val="both"/>
        <w:rPr>
          <w:sz w:val="28"/>
          <w:szCs w:val="28"/>
        </w:rPr>
      </w:pPr>
      <w:r>
        <w:rPr>
          <w:sz w:val="28"/>
          <w:szCs w:val="28"/>
        </w:rPr>
        <w:t xml:space="preserve">Общее управление и </w:t>
      </w:r>
      <w:proofErr w:type="gramStart"/>
      <w:r>
        <w:rPr>
          <w:sz w:val="28"/>
          <w:szCs w:val="28"/>
        </w:rPr>
        <w:t>контроль за</w:t>
      </w:r>
      <w:proofErr w:type="gramEnd"/>
      <w:r>
        <w:rPr>
          <w:sz w:val="28"/>
          <w:szCs w:val="28"/>
        </w:rPr>
        <w:t xml:space="preserve"> реализацией Программы осуществляет координатор Программы - главный распорядитель бюджетных средств Администрация города Белогорск.</w:t>
      </w:r>
    </w:p>
    <w:p w:rsidR="00754CD2" w:rsidRDefault="00754CD2" w:rsidP="00754CD2">
      <w:pPr>
        <w:ind w:firstLine="709"/>
        <w:jc w:val="both"/>
        <w:rPr>
          <w:sz w:val="28"/>
          <w:szCs w:val="28"/>
        </w:rPr>
      </w:pPr>
      <w:r>
        <w:rPr>
          <w:sz w:val="28"/>
          <w:szCs w:val="28"/>
        </w:rPr>
        <w:t xml:space="preserve">В соответствии с годовой бюджетной отчетностью Администрации города Белогорск за 2018 год расходы произведены по утвержденным кодам бюджетной классификации также в полном объеме </w:t>
      </w:r>
      <w:r w:rsidRPr="00CD4E56">
        <w:rPr>
          <w:rFonts w:eastAsiaTheme="minorHAnsi"/>
          <w:sz w:val="28"/>
          <w:szCs w:val="28"/>
          <w:lang w:eastAsia="en-US"/>
        </w:rPr>
        <w:t>131 900,00 руб.</w:t>
      </w:r>
      <w:r>
        <w:rPr>
          <w:sz w:val="28"/>
          <w:szCs w:val="28"/>
        </w:rPr>
        <w:t xml:space="preserve"> </w:t>
      </w:r>
      <w:r w:rsidRPr="0022381C">
        <w:rPr>
          <w:sz w:val="28"/>
          <w:szCs w:val="28"/>
        </w:rPr>
        <w:t>Данные бюджетной отчетности соответствуют регистрам бюджетного учета.</w:t>
      </w:r>
    </w:p>
    <w:p w:rsidR="00674C97" w:rsidRDefault="007B63CA" w:rsidP="00746F1B">
      <w:pPr>
        <w:ind w:firstLine="709"/>
        <w:jc w:val="both"/>
        <w:rPr>
          <w:sz w:val="28"/>
          <w:szCs w:val="28"/>
        </w:rPr>
      </w:pPr>
      <w:proofErr w:type="gramStart"/>
      <w:r>
        <w:rPr>
          <w:sz w:val="28"/>
          <w:szCs w:val="28"/>
        </w:rPr>
        <w:t>В целях обеспечения реализации мероприятий Программы в</w:t>
      </w:r>
      <w:r w:rsidR="00674C97">
        <w:rPr>
          <w:sz w:val="28"/>
          <w:szCs w:val="28"/>
        </w:rPr>
        <w:t xml:space="preserve"> соответствии с пунктом 7 Порядка принятия решений утвержден распоряжением Администрации города Белогорск от 29.12.2017 № 248р «Об утверждении Плана-графика реализации мероприятий муниципальных программ на 2018 год главного распорядителя бюджетных средств Администрации г. Белогорск» (с изменениями от 27.2.2018 № 251р) план-график реализации мероприятий Программы на 2018 год.</w:t>
      </w:r>
      <w:proofErr w:type="gramEnd"/>
    </w:p>
    <w:p w:rsidR="005D1A4F" w:rsidRDefault="005D3EE0" w:rsidP="00746F1B">
      <w:pPr>
        <w:ind w:firstLine="709"/>
        <w:jc w:val="both"/>
        <w:rPr>
          <w:sz w:val="28"/>
          <w:szCs w:val="28"/>
        </w:rPr>
      </w:pPr>
      <w:r>
        <w:rPr>
          <w:sz w:val="28"/>
          <w:szCs w:val="28"/>
        </w:rPr>
        <w:t xml:space="preserve">В соответствии с утвержденным планом-графиком реализации мероприятий плановый объем финансирования из средств местного бюджета </w:t>
      </w:r>
      <w:r>
        <w:rPr>
          <w:sz w:val="28"/>
          <w:szCs w:val="28"/>
        </w:rPr>
        <w:lastRenderedPageBreak/>
        <w:t xml:space="preserve">мероприятия </w:t>
      </w:r>
      <w:r>
        <w:rPr>
          <w:rFonts w:eastAsiaTheme="minorHAnsi"/>
          <w:sz w:val="28"/>
          <w:szCs w:val="28"/>
          <w:lang w:eastAsia="en-US"/>
        </w:rPr>
        <w:t>«</w:t>
      </w:r>
      <w:r w:rsidRPr="007F7235">
        <w:rPr>
          <w:rFonts w:eastAsiaTheme="minorHAnsi"/>
          <w:sz w:val="28"/>
          <w:szCs w:val="28"/>
          <w:lang w:eastAsia="en-US"/>
        </w:rPr>
        <w:t>Предоставление субсидий на развитие сельскохозяйственной деятельности</w:t>
      </w:r>
      <w:r>
        <w:rPr>
          <w:rFonts w:eastAsiaTheme="minorHAnsi"/>
          <w:sz w:val="28"/>
          <w:szCs w:val="28"/>
          <w:lang w:eastAsia="en-US"/>
        </w:rPr>
        <w:t xml:space="preserve">» </w:t>
      </w:r>
      <w:r>
        <w:rPr>
          <w:sz w:val="28"/>
          <w:szCs w:val="28"/>
        </w:rPr>
        <w:t xml:space="preserve">131,9 тыс. руб., в том числе: </w:t>
      </w:r>
    </w:p>
    <w:p w:rsidR="005D3EE0" w:rsidRPr="00D75A29" w:rsidRDefault="005D3EE0" w:rsidP="00D75A29">
      <w:pPr>
        <w:pStyle w:val="a4"/>
        <w:numPr>
          <w:ilvl w:val="0"/>
          <w:numId w:val="25"/>
        </w:numPr>
        <w:jc w:val="both"/>
        <w:rPr>
          <w:sz w:val="28"/>
          <w:szCs w:val="28"/>
        </w:rPr>
      </w:pPr>
      <w:r w:rsidRPr="00D75A29">
        <w:rPr>
          <w:sz w:val="28"/>
          <w:szCs w:val="28"/>
        </w:rPr>
        <w:t>2 квартал – 67,0 тыс. руб.;</w:t>
      </w:r>
    </w:p>
    <w:p w:rsidR="005D3EE0" w:rsidRPr="00D75A29" w:rsidRDefault="005D3EE0" w:rsidP="00D75A29">
      <w:pPr>
        <w:pStyle w:val="a4"/>
        <w:numPr>
          <w:ilvl w:val="0"/>
          <w:numId w:val="25"/>
        </w:numPr>
        <w:jc w:val="both"/>
        <w:rPr>
          <w:sz w:val="28"/>
          <w:szCs w:val="28"/>
        </w:rPr>
      </w:pPr>
      <w:r w:rsidRPr="00D75A29">
        <w:rPr>
          <w:sz w:val="28"/>
          <w:szCs w:val="28"/>
        </w:rPr>
        <w:t>3 квартал – 38,0 тыс. руб.;</w:t>
      </w:r>
    </w:p>
    <w:p w:rsidR="005D3EE0" w:rsidRDefault="005D3EE0" w:rsidP="00D75A29">
      <w:pPr>
        <w:pStyle w:val="a4"/>
        <w:numPr>
          <w:ilvl w:val="0"/>
          <w:numId w:val="25"/>
        </w:numPr>
        <w:jc w:val="both"/>
        <w:rPr>
          <w:sz w:val="28"/>
          <w:szCs w:val="28"/>
        </w:rPr>
      </w:pPr>
      <w:r w:rsidRPr="00D75A29">
        <w:rPr>
          <w:sz w:val="28"/>
          <w:szCs w:val="28"/>
        </w:rPr>
        <w:t>4 квартал – 26,9 тыс</w:t>
      </w:r>
      <w:proofErr w:type="gramStart"/>
      <w:r w:rsidRPr="00D75A29">
        <w:rPr>
          <w:sz w:val="28"/>
          <w:szCs w:val="28"/>
        </w:rPr>
        <w:t>.р</w:t>
      </w:r>
      <w:proofErr w:type="gramEnd"/>
      <w:r w:rsidRPr="00D75A29">
        <w:rPr>
          <w:sz w:val="28"/>
          <w:szCs w:val="28"/>
        </w:rPr>
        <w:t>уб.</w:t>
      </w:r>
      <w:r w:rsidR="004F0EC7">
        <w:rPr>
          <w:sz w:val="28"/>
          <w:szCs w:val="28"/>
        </w:rPr>
        <w:t xml:space="preserve">, </w:t>
      </w:r>
    </w:p>
    <w:p w:rsidR="004F0EC7" w:rsidRPr="00D75A29" w:rsidRDefault="004F0EC7" w:rsidP="004F0EC7">
      <w:pPr>
        <w:ind w:firstLine="709"/>
        <w:jc w:val="both"/>
        <w:rPr>
          <w:sz w:val="28"/>
          <w:szCs w:val="28"/>
        </w:rPr>
      </w:pPr>
      <w:r>
        <w:rPr>
          <w:sz w:val="28"/>
          <w:szCs w:val="28"/>
        </w:rPr>
        <w:t>что соответствует фактическим произведенным выплатам в проверяемом периоде.</w:t>
      </w:r>
    </w:p>
    <w:p w:rsidR="0022381C" w:rsidRPr="00B257DE" w:rsidRDefault="0022381C" w:rsidP="0022381C">
      <w:pPr>
        <w:numPr>
          <w:ilvl w:val="0"/>
          <w:numId w:val="1"/>
        </w:numPr>
        <w:suppressAutoHyphens/>
        <w:spacing w:before="100" w:beforeAutospacing="1" w:after="100" w:afterAutospacing="1"/>
        <w:ind w:left="0" w:firstLine="0"/>
        <w:jc w:val="center"/>
        <w:rPr>
          <w:b/>
          <w:bCs/>
          <w:sz w:val="28"/>
          <w:szCs w:val="28"/>
        </w:rPr>
      </w:pPr>
      <w:r>
        <w:rPr>
          <w:b/>
          <w:bCs/>
          <w:sz w:val="28"/>
          <w:szCs w:val="28"/>
        </w:rPr>
        <w:t xml:space="preserve">Проверка </w:t>
      </w:r>
      <w:r>
        <w:rPr>
          <w:b/>
          <w:sz w:val="28"/>
          <w:szCs w:val="28"/>
        </w:rPr>
        <w:t xml:space="preserve">законности </w:t>
      </w:r>
      <w:r w:rsidR="00E8558E">
        <w:rPr>
          <w:b/>
          <w:sz w:val="28"/>
          <w:szCs w:val="28"/>
        </w:rPr>
        <w:t>использования финансовых средств, выделенных на выполнение мероприятий</w:t>
      </w:r>
      <w:r w:rsidR="00B20E02">
        <w:rPr>
          <w:b/>
          <w:sz w:val="28"/>
          <w:szCs w:val="28"/>
        </w:rPr>
        <w:t xml:space="preserve"> </w:t>
      </w:r>
    </w:p>
    <w:p w:rsidR="004C004F" w:rsidRDefault="004C004F" w:rsidP="004C004F">
      <w:pPr>
        <w:ind w:firstLine="709"/>
        <w:contextualSpacing/>
        <w:jc w:val="both"/>
        <w:rPr>
          <w:sz w:val="28"/>
        </w:rPr>
      </w:pPr>
      <w:r>
        <w:rPr>
          <w:sz w:val="28"/>
        </w:rPr>
        <w:t xml:space="preserve">Проверкой установлено, что реализация мероприятия «Предоставление субсидий на развитие сельскохозяйственной деятельности» в 2018 году осуществлялась в соответствии с требованиями порядков </w:t>
      </w:r>
      <w:r w:rsidRPr="00754E3A">
        <w:rPr>
          <w:sz w:val="28"/>
        </w:rPr>
        <w:t>(приложения № 5-9 к Программе):</w:t>
      </w:r>
    </w:p>
    <w:p w:rsidR="004C004F" w:rsidRDefault="004C004F" w:rsidP="004C004F">
      <w:pPr>
        <w:pStyle w:val="a4"/>
        <w:numPr>
          <w:ilvl w:val="0"/>
          <w:numId w:val="28"/>
        </w:numPr>
        <w:jc w:val="both"/>
        <w:rPr>
          <w:sz w:val="28"/>
        </w:rPr>
      </w:pPr>
      <w:r w:rsidRPr="00692F8D">
        <w:rPr>
          <w:sz w:val="28"/>
        </w:rPr>
        <w:t>Приложение № 5«Порядок предоставления субсиди</w:t>
      </w:r>
      <w:r>
        <w:rPr>
          <w:sz w:val="28"/>
        </w:rPr>
        <w:t>и</w:t>
      </w:r>
      <w:r w:rsidRPr="00692F8D">
        <w:rPr>
          <w:sz w:val="28"/>
        </w:rPr>
        <w:t xml:space="preserve"> на поддержку пчеловодства»</w:t>
      </w:r>
      <w:r>
        <w:rPr>
          <w:sz w:val="28"/>
        </w:rPr>
        <w:t xml:space="preserve"> (далее – Приложение № 5)</w:t>
      </w:r>
      <w:r w:rsidRPr="00692F8D">
        <w:rPr>
          <w:sz w:val="28"/>
        </w:rPr>
        <w:t xml:space="preserve">, </w:t>
      </w:r>
    </w:p>
    <w:p w:rsidR="004C004F" w:rsidRDefault="004C004F" w:rsidP="004C004F">
      <w:pPr>
        <w:pStyle w:val="a4"/>
        <w:numPr>
          <w:ilvl w:val="0"/>
          <w:numId w:val="28"/>
        </w:numPr>
        <w:jc w:val="both"/>
        <w:rPr>
          <w:sz w:val="28"/>
        </w:rPr>
      </w:pPr>
      <w:r>
        <w:rPr>
          <w:sz w:val="28"/>
        </w:rPr>
        <w:t>Приложение № 7 «Порядок предоставления субсидии на содержание маточного поголовья крупного рогатого скота в личных подворьях граждан» (далее – Приложение № 7),</w:t>
      </w:r>
    </w:p>
    <w:p w:rsidR="004C004F" w:rsidRDefault="004C004F" w:rsidP="004C004F">
      <w:pPr>
        <w:pStyle w:val="a4"/>
        <w:numPr>
          <w:ilvl w:val="0"/>
          <w:numId w:val="28"/>
        </w:numPr>
        <w:jc w:val="both"/>
        <w:rPr>
          <w:sz w:val="28"/>
        </w:rPr>
      </w:pPr>
      <w:r>
        <w:rPr>
          <w:sz w:val="28"/>
        </w:rPr>
        <w:t>Приложение № 8 «Порядок предоставления субсидии на содержание маточного поголовья свиней» (далее – Приложение № 8),</w:t>
      </w:r>
    </w:p>
    <w:p w:rsidR="004C004F" w:rsidRDefault="004C004F" w:rsidP="004C004F">
      <w:pPr>
        <w:pStyle w:val="a4"/>
        <w:numPr>
          <w:ilvl w:val="0"/>
          <w:numId w:val="28"/>
        </w:numPr>
        <w:jc w:val="both"/>
        <w:rPr>
          <w:sz w:val="28"/>
        </w:rPr>
      </w:pPr>
      <w:r>
        <w:rPr>
          <w:sz w:val="28"/>
        </w:rPr>
        <w:t>Приложение № 9 «Порядок предоставления субсидии на содержание маточного поголовья мелкого рогатого скота в личных подворьях граждан» (далее – Приложение № 9).</w:t>
      </w:r>
    </w:p>
    <w:p w:rsidR="004C004F" w:rsidRDefault="004C004F" w:rsidP="004C004F">
      <w:pPr>
        <w:ind w:firstLine="708"/>
        <w:contextualSpacing/>
        <w:jc w:val="both"/>
        <w:rPr>
          <w:sz w:val="28"/>
        </w:rPr>
      </w:pPr>
      <w:r>
        <w:rPr>
          <w:sz w:val="28"/>
        </w:rPr>
        <w:t xml:space="preserve">Перечень видов субсидий, выданных в 2018 году, представлен в таблице № </w:t>
      </w:r>
      <w:r w:rsidR="00754E3A">
        <w:rPr>
          <w:sz w:val="28"/>
        </w:rPr>
        <w:t>1</w:t>
      </w:r>
      <w:r>
        <w:rPr>
          <w:sz w:val="28"/>
        </w:rPr>
        <w:t xml:space="preserve">. </w:t>
      </w:r>
    </w:p>
    <w:p w:rsidR="004C004F" w:rsidRPr="00754E3A" w:rsidRDefault="004C004F" w:rsidP="004C004F">
      <w:pPr>
        <w:ind w:firstLine="708"/>
        <w:contextualSpacing/>
        <w:jc w:val="right"/>
      </w:pPr>
      <w:r w:rsidRPr="00754E3A">
        <w:t xml:space="preserve">Таблица № </w:t>
      </w:r>
      <w:r w:rsidR="00754E3A" w:rsidRPr="00754E3A">
        <w:t>1</w:t>
      </w:r>
    </w:p>
    <w:p w:rsidR="00754E3A" w:rsidRPr="00E840C5" w:rsidRDefault="00754E3A" w:rsidP="004C004F">
      <w:pPr>
        <w:ind w:firstLine="708"/>
        <w:contextualSpacing/>
        <w:jc w:val="right"/>
        <w:rPr>
          <w:sz w:val="10"/>
          <w:szCs w:val="10"/>
        </w:rPr>
      </w:pPr>
    </w:p>
    <w:p w:rsidR="004C004F" w:rsidRDefault="00754E3A" w:rsidP="004C004F">
      <w:pPr>
        <w:ind w:firstLine="709"/>
        <w:contextualSpacing/>
        <w:jc w:val="center"/>
      </w:pPr>
      <w:r>
        <w:t xml:space="preserve">Перечень видов </w:t>
      </w:r>
      <w:r w:rsidR="004C004F" w:rsidRPr="00754E3A">
        <w:t>субсидий,</w:t>
      </w:r>
      <w:r>
        <w:t xml:space="preserve"> предоставленных</w:t>
      </w:r>
      <w:r w:rsidR="004C004F" w:rsidRPr="00754E3A">
        <w:t xml:space="preserve"> в 2018 году из бюджета города Белогорск в рамках реализации мероприятия «Предоставление субсидий на развитие сельскохозяйственной деятельности»</w:t>
      </w:r>
    </w:p>
    <w:p w:rsidR="00754E3A" w:rsidRPr="00754E3A" w:rsidRDefault="00754E3A" w:rsidP="004C004F">
      <w:pPr>
        <w:ind w:firstLine="709"/>
        <w:contextualSpacing/>
        <w:jc w:val="center"/>
        <w:rPr>
          <w:sz w:val="10"/>
          <w:szCs w:val="10"/>
        </w:rPr>
      </w:pPr>
    </w:p>
    <w:tbl>
      <w:tblPr>
        <w:tblW w:w="5000" w:type="pct"/>
        <w:tblLayout w:type="fixed"/>
        <w:tblLook w:val="04A0"/>
      </w:tblPr>
      <w:tblGrid>
        <w:gridCol w:w="5070"/>
        <w:gridCol w:w="1983"/>
        <w:gridCol w:w="1277"/>
        <w:gridCol w:w="1240"/>
      </w:tblGrid>
      <w:tr w:rsidR="00754E3A" w:rsidRPr="0098684C" w:rsidTr="00754E3A">
        <w:trPr>
          <w:trHeight w:val="50"/>
        </w:trPr>
        <w:tc>
          <w:tcPr>
            <w:tcW w:w="2649" w:type="pct"/>
            <w:vMerge w:val="restart"/>
            <w:tcBorders>
              <w:top w:val="single" w:sz="4" w:space="0" w:color="auto"/>
              <w:left w:val="single" w:sz="4" w:space="0" w:color="auto"/>
              <w:right w:val="single" w:sz="4" w:space="0" w:color="auto"/>
            </w:tcBorders>
            <w:shd w:val="clear" w:color="auto" w:fill="auto"/>
            <w:vAlign w:val="center"/>
            <w:hideMark/>
          </w:tcPr>
          <w:p w:rsidR="004C004F" w:rsidRPr="0098684C" w:rsidRDefault="004C004F" w:rsidP="00754E3A">
            <w:pPr>
              <w:jc w:val="center"/>
              <w:rPr>
                <w:color w:val="000000"/>
                <w:sz w:val="20"/>
                <w:szCs w:val="20"/>
              </w:rPr>
            </w:pPr>
            <w:r w:rsidRPr="0098684C">
              <w:rPr>
                <w:color w:val="000000"/>
                <w:sz w:val="20"/>
                <w:szCs w:val="20"/>
              </w:rPr>
              <w:t>Наименование субсидии</w:t>
            </w:r>
          </w:p>
        </w:tc>
        <w:tc>
          <w:tcPr>
            <w:tcW w:w="1036" w:type="pct"/>
            <w:vMerge w:val="restart"/>
            <w:tcBorders>
              <w:top w:val="single" w:sz="4" w:space="0" w:color="auto"/>
              <w:left w:val="nil"/>
              <w:right w:val="single" w:sz="4" w:space="0" w:color="auto"/>
            </w:tcBorders>
            <w:shd w:val="clear" w:color="auto" w:fill="auto"/>
            <w:vAlign w:val="center"/>
            <w:hideMark/>
          </w:tcPr>
          <w:p w:rsidR="004C004F" w:rsidRPr="0098684C" w:rsidRDefault="004C004F" w:rsidP="00754E3A">
            <w:pPr>
              <w:jc w:val="center"/>
              <w:rPr>
                <w:color w:val="000000"/>
                <w:sz w:val="20"/>
                <w:szCs w:val="20"/>
              </w:rPr>
            </w:pPr>
            <w:r w:rsidRPr="0098684C">
              <w:rPr>
                <w:color w:val="000000"/>
                <w:sz w:val="20"/>
                <w:szCs w:val="20"/>
              </w:rPr>
              <w:t>Приложение к муниципальной программе</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4C004F" w:rsidRPr="0098684C" w:rsidRDefault="004C004F" w:rsidP="00754E3A">
            <w:pPr>
              <w:jc w:val="center"/>
              <w:rPr>
                <w:color w:val="000000"/>
                <w:sz w:val="20"/>
                <w:szCs w:val="20"/>
              </w:rPr>
            </w:pPr>
            <w:r>
              <w:rPr>
                <w:color w:val="000000"/>
                <w:sz w:val="20"/>
                <w:szCs w:val="20"/>
              </w:rPr>
              <w:t>Выдано субсидий</w:t>
            </w:r>
          </w:p>
        </w:tc>
      </w:tr>
      <w:tr w:rsidR="00754E3A" w:rsidRPr="0098684C" w:rsidTr="00754E3A">
        <w:trPr>
          <w:trHeight w:val="50"/>
        </w:trPr>
        <w:tc>
          <w:tcPr>
            <w:tcW w:w="2649" w:type="pct"/>
            <w:vMerge/>
            <w:tcBorders>
              <w:left w:val="single" w:sz="4" w:space="0" w:color="auto"/>
              <w:bottom w:val="single" w:sz="4" w:space="0" w:color="auto"/>
              <w:right w:val="single" w:sz="4" w:space="0" w:color="auto"/>
            </w:tcBorders>
            <w:shd w:val="clear" w:color="auto" w:fill="auto"/>
            <w:vAlign w:val="center"/>
          </w:tcPr>
          <w:p w:rsidR="004C004F" w:rsidRPr="0098684C" w:rsidRDefault="004C004F" w:rsidP="00754E3A">
            <w:pPr>
              <w:jc w:val="center"/>
              <w:rPr>
                <w:color w:val="000000"/>
                <w:sz w:val="20"/>
                <w:szCs w:val="20"/>
              </w:rPr>
            </w:pPr>
          </w:p>
        </w:tc>
        <w:tc>
          <w:tcPr>
            <w:tcW w:w="1036" w:type="pct"/>
            <w:vMerge/>
            <w:tcBorders>
              <w:left w:val="nil"/>
              <w:bottom w:val="single" w:sz="4" w:space="0" w:color="auto"/>
              <w:right w:val="single" w:sz="4" w:space="0" w:color="auto"/>
            </w:tcBorders>
            <w:shd w:val="clear" w:color="auto" w:fill="auto"/>
            <w:vAlign w:val="center"/>
          </w:tcPr>
          <w:p w:rsidR="004C004F" w:rsidRPr="0098684C" w:rsidRDefault="004C004F" w:rsidP="00754E3A">
            <w:pPr>
              <w:jc w:val="center"/>
              <w:rPr>
                <w:color w:val="000000"/>
                <w:sz w:val="20"/>
                <w:szCs w:val="20"/>
              </w:rPr>
            </w:pPr>
          </w:p>
        </w:tc>
        <w:tc>
          <w:tcPr>
            <w:tcW w:w="667" w:type="pct"/>
            <w:tcBorders>
              <w:top w:val="single" w:sz="4" w:space="0" w:color="auto"/>
              <w:left w:val="single" w:sz="4" w:space="0" w:color="auto"/>
              <w:bottom w:val="single" w:sz="4" w:space="0" w:color="auto"/>
              <w:right w:val="single" w:sz="4" w:space="0" w:color="auto"/>
            </w:tcBorders>
            <w:vAlign w:val="center"/>
          </w:tcPr>
          <w:p w:rsidR="004C004F" w:rsidRDefault="004C004F" w:rsidP="00754E3A">
            <w:pPr>
              <w:jc w:val="center"/>
              <w:rPr>
                <w:color w:val="000000"/>
                <w:sz w:val="20"/>
                <w:szCs w:val="20"/>
              </w:rPr>
            </w:pPr>
            <w:r>
              <w:rPr>
                <w:color w:val="000000"/>
                <w:sz w:val="20"/>
                <w:szCs w:val="20"/>
              </w:rPr>
              <w:t>Количество, шт</w:t>
            </w:r>
            <w:r w:rsidR="00754E3A">
              <w:rPr>
                <w:color w:val="000000"/>
                <w:sz w:val="20"/>
                <w:szCs w:val="20"/>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4C004F" w:rsidRDefault="004C004F" w:rsidP="00754E3A">
            <w:pPr>
              <w:jc w:val="center"/>
              <w:rPr>
                <w:color w:val="000000"/>
                <w:sz w:val="20"/>
                <w:szCs w:val="20"/>
              </w:rPr>
            </w:pPr>
            <w:r>
              <w:rPr>
                <w:color w:val="000000"/>
                <w:sz w:val="20"/>
                <w:szCs w:val="20"/>
              </w:rPr>
              <w:t>Сумма</w:t>
            </w:r>
            <w:r w:rsidRPr="0098684C">
              <w:rPr>
                <w:color w:val="000000"/>
                <w:sz w:val="20"/>
                <w:szCs w:val="20"/>
              </w:rPr>
              <w:t>, руб.</w:t>
            </w:r>
          </w:p>
        </w:tc>
      </w:tr>
      <w:tr w:rsidR="00754E3A" w:rsidRPr="0098684C" w:rsidTr="00754E3A">
        <w:trPr>
          <w:trHeight w:val="276"/>
        </w:trPr>
        <w:tc>
          <w:tcPr>
            <w:tcW w:w="2649" w:type="pct"/>
            <w:tcBorders>
              <w:top w:val="nil"/>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На поддержку пчеловодства</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Приложение № 5</w:t>
            </w:r>
          </w:p>
        </w:tc>
        <w:tc>
          <w:tcPr>
            <w:tcW w:w="667" w:type="pct"/>
            <w:tcBorders>
              <w:top w:val="single" w:sz="4" w:space="0" w:color="auto"/>
              <w:left w:val="single" w:sz="4" w:space="0" w:color="auto"/>
              <w:bottom w:val="single" w:sz="4" w:space="0" w:color="auto"/>
              <w:right w:val="single" w:sz="4" w:space="0" w:color="auto"/>
            </w:tcBorders>
            <w:vAlign w:val="center"/>
          </w:tcPr>
          <w:p w:rsidR="004C004F" w:rsidRPr="0098684C" w:rsidRDefault="004C004F" w:rsidP="00754E3A">
            <w:pPr>
              <w:jc w:val="center"/>
              <w:rPr>
                <w:color w:val="000000"/>
              </w:rPr>
            </w:pPr>
            <w:r>
              <w:rPr>
                <w:color w:val="000000"/>
              </w:rPr>
              <w:t>15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jc w:val="center"/>
              <w:rPr>
                <w:color w:val="000000"/>
              </w:rPr>
            </w:pPr>
            <w:r w:rsidRPr="0098684C">
              <w:rPr>
                <w:color w:val="000000"/>
              </w:rPr>
              <w:t>72 000</w:t>
            </w:r>
          </w:p>
        </w:tc>
      </w:tr>
      <w:tr w:rsidR="00754E3A" w:rsidRPr="0098684C" w:rsidTr="00B96575">
        <w:trPr>
          <w:trHeight w:val="276"/>
        </w:trPr>
        <w:tc>
          <w:tcPr>
            <w:tcW w:w="2649" w:type="pct"/>
            <w:tcBorders>
              <w:top w:val="nil"/>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На содержание маточного поголовья крупного рогатого скота в личных подворьях граждан</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Приложение № 7</w:t>
            </w:r>
          </w:p>
        </w:tc>
        <w:tc>
          <w:tcPr>
            <w:tcW w:w="667" w:type="pct"/>
            <w:tcBorders>
              <w:top w:val="single" w:sz="4" w:space="0" w:color="auto"/>
              <w:left w:val="single" w:sz="4" w:space="0" w:color="auto"/>
              <w:bottom w:val="single" w:sz="4" w:space="0" w:color="auto"/>
              <w:right w:val="single" w:sz="4" w:space="0" w:color="auto"/>
            </w:tcBorders>
            <w:vAlign w:val="center"/>
          </w:tcPr>
          <w:p w:rsidR="004C004F" w:rsidRPr="0098684C" w:rsidRDefault="004C004F" w:rsidP="00754E3A">
            <w:pPr>
              <w:jc w:val="center"/>
              <w:rPr>
                <w:color w:val="000000"/>
              </w:rPr>
            </w:pPr>
            <w:r>
              <w:rPr>
                <w:color w:val="000000"/>
              </w:rPr>
              <w:t>6</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jc w:val="center"/>
              <w:rPr>
                <w:color w:val="000000"/>
              </w:rPr>
            </w:pPr>
            <w:r w:rsidRPr="0098684C">
              <w:rPr>
                <w:color w:val="000000"/>
              </w:rPr>
              <w:t>34 000</w:t>
            </w:r>
          </w:p>
        </w:tc>
      </w:tr>
      <w:tr w:rsidR="00754E3A" w:rsidRPr="0098684C" w:rsidTr="00E840C5">
        <w:trPr>
          <w:trHeight w:val="276"/>
        </w:trPr>
        <w:tc>
          <w:tcPr>
            <w:tcW w:w="2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На содержание маточного поголовья свиней</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Приложение № 8</w:t>
            </w:r>
          </w:p>
        </w:tc>
        <w:tc>
          <w:tcPr>
            <w:tcW w:w="667" w:type="pct"/>
            <w:tcBorders>
              <w:top w:val="single" w:sz="4" w:space="0" w:color="auto"/>
              <w:left w:val="single" w:sz="4" w:space="0" w:color="auto"/>
              <w:bottom w:val="single" w:sz="4" w:space="0" w:color="auto"/>
              <w:right w:val="single" w:sz="4" w:space="0" w:color="auto"/>
            </w:tcBorders>
            <w:vAlign w:val="center"/>
          </w:tcPr>
          <w:p w:rsidR="004C004F" w:rsidRPr="0098684C" w:rsidRDefault="004C004F" w:rsidP="00754E3A">
            <w:pPr>
              <w:jc w:val="center"/>
              <w:rPr>
                <w:color w:val="000000"/>
              </w:rPr>
            </w:pPr>
            <w:r>
              <w:rPr>
                <w:color w:val="000000"/>
              </w:rPr>
              <w:t>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jc w:val="center"/>
              <w:rPr>
                <w:color w:val="000000"/>
              </w:rPr>
            </w:pPr>
            <w:r w:rsidRPr="0098684C">
              <w:rPr>
                <w:color w:val="000000"/>
              </w:rPr>
              <w:t>21 000</w:t>
            </w:r>
          </w:p>
        </w:tc>
      </w:tr>
      <w:tr w:rsidR="00754E3A" w:rsidRPr="0098684C" w:rsidTr="00E840C5">
        <w:trPr>
          <w:trHeight w:val="276"/>
        </w:trPr>
        <w:tc>
          <w:tcPr>
            <w:tcW w:w="2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На содержание маточного поголовья мелкого рогатого скота в личных подворьях граждан</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4C004F" w:rsidRPr="0098684C" w:rsidRDefault="004C004F" w:rsidP="00754E3A">
            <w:pPr>
              <w:rPr>
                <w:color w:val="000000"/>
              </w:rPr>
            </w:pPr>
            <w:r w:rsidRPr="0098684C">
              <w:rPr>
                <w:color w:val="000000"/>
              </w:rPr>
              <w:t>Приложение № 9</w:t>
            </w:r>
          </w:p>
        </w:tc>
        <w:tc>
          <w:tcPr>
            <w:tcW w:w="667" w:type="pct"/>
            <w:tcBorders>
              <w:top w:val="single" w:sz="4" w:space="0" w:color="auto"/>
              <w:left w:val="single" w:sz="4" w:space="0" w:color="auto"/>
              <w:bottom w:val="single" w:sz="4" w:space="0" w:color="auto"/>
              <w:right w:val="single" w:sz="4" w:space="0" w:color="auto"/>
            </w:tcBorders>
            <w:vAlign w:val="center"/>
          </w:tcPr>
          <w:p w:rsidR="004C004F" w:rsidRPr="0098684C" w:rsidRDefault="004C004F" w:rsidP="00754E3A">
            <w:pPr>
              <w:jc w:val="center"/>
              <w:rPr>
                <w:color w:val="000000"/>
              </w:rPr>
            </w:pPr>
            <w:r>
              <w:rPr>
                <w:color w:val="000000"/>
              </w:rPr>
              <w:t>2</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98684C" w:rsidRDefault="004C004F" w:rsidP="00754E3A">
            <w:pPr>
              <w:jc w:val="center"/>
              <w:rPr>
                <w:color w:val="000000"/>
              </w:rPr>
            </w:pPr>
            <w:r w:rsidRPr="0098684C">
              <w:rPr>
                <w:color w:val="000000"/>
              </w:rPr>
              <w:t>4 900</w:t>
            </w:r>
          </w:p>
        </w:tc>
      </w:tr>
      <w:tr w:rsidR="00754E3A" w:rsidRPr="0098684C" w:rsidTr="00754E3A">
        <w:trPr>
          <w:trHeight w:val="276"/>
        </w:trPr>
        <w:tc>
          <w:tcPr>
            <w:tcW w:w="2649" w:type="pct"/>
            <w:tcBorders>
              <w:top w:val="nil"/>
              <w:left w:val="single" w:sz="4" w:space="0" w:color="auto"/>
              <w:bottom w:val="single" w:sz="4" w:space="0" w:color="auto"/>
              <w:right w:val="single" w:sz="4" w:space="0" w:color="auto"/>
            </w:tcBorders>
            <w:shd w:val="clear" w:color="auto" w:fill="auto"/>
            <w:noWrap/>
            <w:vAlign w:val="center"/>
            <w:hideMark/>
          </w:tcPr>
          <w:p w:rsidR="004C004F" w:rsidRPr="005D32FC" w:rsidRDefault="004C004F" w:rsidP="00754E3A">
            <w:pPr>
              <w:rPr>
                <w:bCs/>
                <w:color w:val="000000"/>
              </w:rPr>
            </w:pPr>
            <w:r w:rsidRPr="005D32FC">
              <w:rPr>
                <w:bCs/>
                <w:color w:val="000000"/>
              </w:rPr>
              <w:t>Всего:</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4C004F" w:rsidRPr="005D32FC" w:rsidRDefault="004C004F" w:rsidP="00754E3A">
            <w:pPr>
              <w:rPr>
                <w:bCs/>
                <w:color w:val="000000"/>
              </w:rPr>
            </w:pPr>
          </w:p>
        </w:tc>
        <w:tc>
          <w:tcPr>
            <w:tcW w:w="667" w:type="pct"/>
            <w:tcBorders>
              <w:top w:val="single" w:sz="4" w:space="0" w:color="auto"/>
              <w:left w:val="single" w:sz="4" w:space="0" w:color="auto"/>
              <w:bottom w:val="single" w:sz="4" w:space="0" w:color="auto"/>
              <w:right w:val="single" w:sz="4" w:space="0" w:color="auto"/>
            </w:tcBorders>
            <w:vAlign w:val="center"/>
          </w:tcPr>
          <w:p w:rsidR="004C004F" w:rsidRPr="005D32FC" w:rsidRDefault="004C004F" w:rsidP="00754E3A">
            <w:pPr>
              <w:jc w:val="center"/>
              <w:rPr>
                <w:bCs/>
                <w:color w:val="000000"/>
              </w:rPr>
            </w:pPr>
            <w:r w:rsidRPr="005D32FC">
              <w:rPr>
                <w:bCs/>
                <w:color w:val="000000"/>
              </w:rPr>
              <w:t>28</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04F" w:rsidRPr="005D32FC" w:rsidRDefault="004C004F" w:rsidP="00754E3A">
            <w:pPr>
              <w:jc w:val="center"/>
              <w:rPr>
                <w:bCs/>
                <w:color w:val="000000"/>
              </w:rPr>
            </w:pPr>
            <w:r w:rsidRPr="005D32FC">
              <w:rPr>
                <w:bCs/>
                <w:color w:val="000000"/>
              </w:rPr>
              <w:t>131 900</w:t>
            </w:r>
          </w:p>
        </w:tc>
      </w:tr>
    </w:tbl>
    <w:p w:rsidR="00754E3A" w:rsidRPr="00754E3A" w:rsidRDefault="00754E3A" w:rsidP="004C004F">
      <w:pPr>
        <w:ind w:firstLine="708"/>
        <w:contextualSpacing/>
        <w:jc w:val="both"/>
        <w:rPr>
          <w:sz w:val="10"/>
          <w:szCs w:val="10"/>
        </w:rPr>
      </w:pPr>
    </w:p>
    <w:p w:rsidR="00ED79C6" w:rsidRDefault="00ED79C6" w:rsidP="00ED79C6">
      <w:pPr>
        <w:ind w:firstLine="708"/>
        <w:contextualSpacing/>
        <w:jc w:val="both"/>
        <w:rPr>
          <w:sz w:val="28"/>
        </w:rPr>
      </w:pPr>
      <w:r>
        <w:rPr>
          <w:sz w:val="28"/>
        </w:rPr>
        <w:t xml:space="preserve">В соответствии с порядками предоставления субсидий для получения субсидии заявители представляют документы в соответствии с перечнем, утвержденным в пункте 2 приложений. </w:t>
      </w:r>
      <w:r>
        <w:rPr>
          <w:bCs/>
          <w:sz w:val="28"/>
          <w:szCs w:val="28"/>
        </w:rPr>
        <w:t xml:space="preserve">Отдел экономического развития и инвестиций Администрации города </w:t>
      </w:r>
      <w:r w:rsidRPr="00104C20">
        <w:rPr>
          <w:bCs/>
          <w:sz w:val="28"/>
          <w:szCs w:val="28"/>
        </w:rPr>
        <w:t>Белогорск</w:t>
      </w:r>
      <w:r w:rsidRPr="00104C20">
        <w:rPr>
          <w:sz w:val="28"/>
        </w:rPr>
        <w:t xml:space="preserve"> </w:t>
      </w:r>
      <w:r>
        <w:rPr>
          <w:sz w:val="28"/>
        </w:rPr>
        <w:t>(</w:t>
      </w:r>
      <w:r w:rsidRPr="00104C20">
        <w:rPr>
          <w:sz w:val="28"/>
        </w:rPr>
        <w:t>в 2018 году - отдел экономического анализа и планирования)</w:t>
      </w:r>
      <w:r>
        <w:rPr>
          <w:sz w:val="28"/>
        </w:rPr>
        <w:t xml:space="preserve"> </w:t>
      </w:r>
      <w:r w:rsidR="008A1A6D">
        <w:rPr>
          <w:sz w:val="28"/>
        </w:rPr>
        <w:t xml:space="preserve">(далее – Курирующий отдел) </w:t>
      </w:r>
      <w:r>
        <w:rPr>
          <w:sz w:val="28"/>
        </w:rPr>
        <w:t xml:space="preserve">в течение 5 рабочих дней осуществляет проверку поступивших документов  на </w:t>
      </w:r>
      <w:r>
        <w:rPr>
          <w:sz w:val="28"/>
        </w:rPr>
        <w:lastRenderedPageBreak/>
        <w:t>соответствие условиям предоставления субсидии. Решение о предоставлении субсидии принимает Глава муниципального образования в течение 7 рабочих дней со дня поступления документов. В течение 4 рабочих дней со дня принятия решения о предоставлении субсидии с заявителем заключается договор о предоставлении субсидии. Перечисление субсидии на счет заявителя осуществляется в течение 5 рабочих дней со дня заключения договора.</w:t>
      </w:r>
    </w:p>
    <w:p w:rsidR="004C004F" w:rsidRDefault="004C004F" w:rsidP="004C004F">
      <w:pPr>
        <w:ind w:firstLine="708"/>
        <w:contextualSpacing/>
        <w:jc w:val="both"/>
        <w:rPr>
          <w:sz w:val="28"/>
        </w:rPr>
      </w:pPr>
      <w:r>
        <w:rPr>
          <w:sz w:val="28"/>
        </w:rPr>
        <w:t>Информация об условиях и порядке предоставления субсидий на развитие сельскохозяйственной деятельности размещена на официальном сайте города Белогорск в разделе «Экономика», подраздел «Сельское хозяйство».</w:t>
      </w:r>
    </w:p>
    <w:p w:rsidR="004C004F" w:rsidRPr="006F0169" w:rsidRDefault="004C004F" w:rsidP="004C004F">
      <w:pPr>
        <w:contextualSpacing/>
        <w:jc w:val="center"/>
        <w:rPr>
          <w:sz w:val="28"/>
          <w:u w:val="single"/>
        </w:rPr>
      </w:pPr>
      <w:r w:rsidRPr="006F0169">
        <w:rPr>
          <w:sz w:val="28"/>
          <w:u w:val="single"/>
        </w:rPr>
        <w:t>Субсидия на поддержку пчеловодства</w:t>
      </w:r>
    </w:p>
    <w:p w:rsidR="006F0169" w:rsidRPr="006F0169" w:rsidRDefault="006F0169" w:rsidP="004C004F">
      <w:pPr>
        <w:contextualSpacing/>
        <w:jc w:val="center"/>
        <w:rPr>
          <w:b/>
          <w:sz w:val="10"/>
          <w:szCs w:val="10"/>
          <w:u w:val="single"/>
        </w:rPr>
      </w:pPr>
    </w:p>
    <w:p w:rsidR="004C004F" w:rsidRDefault="004C004F" w:rsidP="004C004F">
      <w:pPr>
        <w:contextualSpacing/>
        <w:jc w:val="both"/>
        <w:rPr>
          <w:sz w:val="28"/>
        </w:rPr>
      </w:pPr>
      <w:r>
        <w:rPr>
          <w:sz w:val="28"/>
        </w:rPr>
        <w:tab/>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город Белогорск, в том числе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w:t>
      </w:r>
    </w:p>
    <w:p w:rsidR="004C004F" w:rsidRDefault="004C004F" w:rsidP="004C004F">
      <w:pPr>
        <w:contextualSpacing/>
        <w:jc w:val="both"/>
        <w:rPr>
          <w:sz w:val="28"/>
        </w:rPr>
      </w:pPr>
      <w:r>
        <w:rPr>
          <w:sz w:val="28"/>
        </w:rPr>
        <w:tab/>
        <w:t>Категории лиц имеющих право на получение субсидии: граждане, ведущие личное подсобное хозяйство, зарегистрированные и действующие на территории муниципального образования город Белогорск</w:t>
      </w:r>
      <w:r w:rsidR="00104C20">
        <w:rPr>
          <w:sz w:val="28"/>
        </w:rPr>
        <w:t>,</w:t>
      </w:r>
      <w:r>
        <w:rPr>
          <w:sz w:val="28"/>
        </w:rPr>
        <w:t xml:space="preserve"> крестьянские (фермерские) хозяйства, индивидуальные предприниматели, осуществляющие деятельность по виду деятельности «сельское хозяйство».</w:t>
      </w:r>
    </w:p>
    <w:p w:rsidR="004C004F" w:rsidRDefault="004C004F" w:rsidP="004C004F">
      <w:pPr>
        <w:contextualSpacing/>
        <w:jc w:val="both"/>
        <w:rPr>
          <w:sz w:val="28"/>
        </w:rPr>
      </w:pPr>
      <w:r>
        <w:rPr>
          <w:sz w:val="28"/>
        </w:rPr>
        <w:tab/>
        <w:t>Критерием отбора заявителей являются наличие пчелосемей, наличие ветеринарно-санитарных паспортов на каждую пасеку.</w:t>
      </w:r>
    </w:p>
    <w:p w:rsidR="004C004F" w:rsidRDefault="004C004F" w:rsidP="004C004F">
      <w:pPr>
        <w:contextualSpacing/>
        <w:jc w:val="both"/>
        <w:rPr>
          <w:sz w:val="28"/>
        </w:rPr>
      </w:pPr>
      <w:r>
        <w:rPr>
          <w:sz w:val="28"/>
        </w:rPr>
        <w:tab/>
        <w:t xml:space="preserve">В соответствии с п. 2.4.1 Приложения № 5 размер субсидии составляет 500 рублей на одну пчелосемью, но не более 5000 рублей в год одному заявителю (одному личному подсобному хозяйству). </w:t>
      </w:r>
    </w:p>
    <w:p w:rsidR="004C004F" w:rsidRDefault="004C004F" w:rsidP="004C004F">
      <w:pPr>
        <w:contextualSpacing/>
        <w:jc w:val="both"/>
        <w:rPr>
          <w:sz w:val="28"/>
        </w:rPr>
      </w:pPr>
      <w:r>
        <w:rPr>
          <w:sz w:val="28"/>
        </w:rPr>
        <w:tab/>
        <w:t xml:space="preserve">Проверкой установлено, что в соответствии с п. 2.2.2 Приложения № 5 некоторыми заявителями представлены копии </w:t>
      </w:r>
      <w:r w:rsidRPr="00893AA0">
        <w:rPr>
          <w:sz w:val="28"/>
        </w:rPr>
        <w:t>документов,</w:t>
      </w:r>
      <w:r w:rsidR="00104C20">
        <w:rPr>
          <w:sz w:val="28"/>
        </w:rPr>
        <w:t xml:space="preserve"> </w:t>
      </w:r>
      <w:r w:rsidRPr="00893AA0">
        <w:rPr>
          <w:sz w:val="28"/>
        </w:rPr>
        <w:t>оформленных на других лиц. В частности документы, подтверждающие</w:t>
      </w:r>
      <w:r>
        <w:rPr>
          <w:sz w:val="28"/>
        </w:rPr>
        <w:t xml:space="preserve"> государственную регистрацию права на земельный участок, который используется для ведения личного подсобного хозяйства. На запрос Контрольно-счетной палаты получены письменные пояснения сотрудников </w:t>
      </w:r>
      <w:r w:rsidR="00104C20">
        <w:rPr>
          <w:sz w:val="28"/>
        </w:rPr>
        <w:t>Курирующего отдела</w:t>
      </w:r>
      <w:r>
        <w:rPr>
          <w:sz w:val="28"/>
        </w:rPr>
        <w:t xml:space="preserve"> с приложением выписок из </w:t>
      </w:r>
      <w:proofErr w:type="spellStart"/>
      <w:r>
        <w:rPr>
          <w:sz w:val="28"/>
        </w:rPr>
        <w:t>Похозяйственных</w:t>
      </w:r>
      <w:proofErr w:type="spellEnd"/>
      <w:r>
        <w:rPr>
          <w:sz w:val="28"/>
        </w:rPr>
        <w:t xml:space="preserve"> книг,</w:t>
      </w:r>
      <w:r w:rsidR="00104C20">
        <w:rPr>
          <w:sz w:val="28"/>
        </w:rPr>
        <w:t xml:space="preserve"> </w:t>
      </w:r>
      <w:r>
        <w:rPr>
          <w:sz w:val="28"/>
        </w:rPr>
        <w:t>согласно которым лица, на которые оформлены права на земельные участки, находятся в родственных отношениях и осуществляют совместное ведение личного подсобного хозяйства с заявителем (главо</w:t>
      </w:r>
      <w:r w:rsidR="005D32FC">
        <w:rPr>
          <w:sz w:val="28"/>
        </w:rPr>
        <w:t>й личного подсобного хозяйства).</w:t>
      </w:r>
    </w:p>
    <w:p w:rsidR="00104C20" w:rsidRPr="00104C20" w:rsidRDefault="004C004F" w:rsidP="004C004F">
      <w:pPr>
        <w:contextualSpacing/>
        <w:jc w:val="both"/>
        <w:rPr>
          <w:sz w:val="10"/>
          <w:szCs w:val="10"/>
        </w:rPr>
      </w:pPr>
      <w:r>
        <w:rPr>
          <w:sz w:val="28"/>
        </w:rPr>
        <w:tab/>
      </w:r>
    </w:p>
    <w:p w:rsidR="004C004F" w:rsidRDefault="004C004F" w:rsidP="00104C20">
      <w:pPr>
        <w:ind w:firstLine="709"/>
        <w:contextualSpacing/>
        <w:jc w:val="both"/>
        <w:rPr>
          <w:sz w:val="28"/>
        </w:rPr>
      </w:pPr>
      <w:r>
        <w:rPr>
          <w:sz w:val="28"/>
        </w:rPr>
        <w:t xml:space="preserve">Выборочной проверкой предоставленных </w:t>
      </w:r>
      <w:proofErr w:type="gramStart"/>
      <w:r>
        <w:rPr>
          <w:sz w:val="28"/>
        </w:rPr>
        <w:t>документов нарушений порядка выдачи субсидий</w:t>
      </w:r>
      <w:proofErr w:type="gramEnd"/>
      <w:r>
        <w:rPr>
          <w:sz w:val="28"/>
        </w:rPr>
        <w:t xml:space="preserve"> на поддержку пчеловодства не установлено.</w:t>
      </w:r>
    </w:p>
    <w:p w:rsidR="004C004F" w:rsidRDefault="004C004F" w:rsidP="004C004F">
      <w:pPr>
        <w:contextualSpacing/>
        <w:jc w:val="both"/>
        <w:rPr>
          <w:sz w:val="28"/>
        </w:rPr>
      </w:pPr>
      <w:r>
        <w:rPr>
          <w:sz w:val="28"/>
        </w:rPr>
        <w:tab/>
        <w:t>Средства субсидии получателями должны направляться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 (п. 1.2 Приложения № 5).</w:t>
      </w:r>
    </w:p>
    <w:p w:rsidR="004C004F" w:rsidRPr="00DF2F5C" w:rsidRDefault="004C004F" w:rsidP="00E840C5">
      <w:pPr>
        <w:contextualSpacing/>
        <w:jc w:val="both"/>
        <w:rPr>
          <w:sz w:val="28"/>
        </w:rPr>
      </w:pPr>
      <w:r>
        <w:rPr>
          <w:sz w:val="28"/>
        </w:rPr>
        <w:lastRenderedPageBreak/>
        <w:tab/>
        <w:t>Использования средств субсидий на поддержку пчеловодства не по целевому назначению не установлено.</w:t>
      </w:r>
    </w:p>
    <w:p w:rsidR="006F0169" w:rsidRPr="006F0169" w:rsidRDefault="006F0169" w:rsidP="004C004F">
      <w:pPr>
        <w:contextualSpacing/>
        <w:jc w:val="center"/>
        <w:rPr>
          <w:b/>
          <w:sz w:val="10"/>
          <w:szCs w:val="10"/>
          <w:u w:val="single"/>
        </w:rPr>
      </w:pPr>
    </w:p>
    <w:p w:rsidR="004C004F" w:rsidRPr="006F0169" w:rsidRDefault="004C004F" w:rsidP="004C004F">
      <w:pPr>
        <w:contextualSpacing/>
        <w:jc w:val="center"/>
        <w:rPr>
          <w:sz w:val="28"/>
          <w:u w:val="single"/>
        </w:rPr>
      </w:pPr>
      <w:r w:rsidRPr="006F0169">
        <w:rPr>
          <w:sz w:val="28"/>
          <w:u w:val="single"/>
        </w:rPr>
        <w:t>Субсидия на содержание маточного поголовья крупного рогатого скота в личных подворьях граждан</w:t>
      </w:r>
    </w:p>
    <w:p w:rsidR="004C004F" w:rsidRPr="006F0169" w:rsidRDefault="004C004F" w:rsidP="004C004F">
      <w:pPr>
        <w:contextualSpacing/>
        <w:jc w:val="both"/>
        <w:rPr>
          <w:sz w:val="10"/>
          <w:szCs w:val="10"/>
          <w:u w:val="single"/>
        </w:rPr>
      </w:pPr>
    </w:p>
    <w:p w:rsidR="004C004F" w:rsidRPr="002F02C5" w:rsidRDefault="004C004F" w:rsidP="004C004F">
      <w:pPr>
        <w:contextualSpacing/>
        <w:jc w:val="both"/>
        <w:rPr>
          <w:sz w:val="28"/>
        </w:rPr>
      </w:pPr>
      <w:r w:rsidRPr="002F02C5">
        <w:rPr>
          <w:sz w:val="28"/>
        </w:rPr>
        <w:tab/>
        <w:t>Целью предоставления субсидии является создание условий для расширения рынка сельскохозяйственной продукции на территории муниципальн</w:t>
      </w:r>
      <w:r>
        <w:rPr>
          <w:sz w:val="28"/>
        </w:rPr>
        <w:t>ого образования город Белогорск</w:t>
      </w:r>
      <w:r w:rsidRPr="002F02C5">
        <w:rPr>
          <w:sz w:val="28"/>
        </w:rPr>
        <w:t>.</w:t>
      </w:r>
    </w:p>
    <w:p w:rsidR="004C004F" w:rsidRDefault="004C004F" w:rsidP="004C004F">
      <w:pPr>
        <w:contextualSpacing/>
        <w:jc w:val="both"/>
        <w:rPr>
          <w:sz w:val="28"/>
        </w:rPr>
      </w:pPr>
      <w:r w:rsidRPr="002F02C5">
        <w:rPr>
          <w:sz w:val="28"/>
        </w:rPr>
        <w:tab/>
      </w:r>
      <w:proofErr w:type="gramStart"/>
      <w:r w:rsidRPr="002F02C5">
        <w:rPr>
          <w:sz w:val="28"/>
        </w:rPr>
        <w:t xml:space="preserve">Категории лиц имеющих право на получение субсидии: граждане, осуществляющие ведение личного подсобного хозяйства на территории </w:t>
      </w:r>
      <w:r w:rsidRPr="00E7704A">
        <w:rPr>
          <w:sz w:val="28"/>
        </w:rPr>
        <w:t>муниципального образования город Белогорск, имеющие в хозяйстве маточное поголовье коров, сохранившие либо увеличившие численность маточного поголовья крупного рогатого скота по состоянию на 1 июля текущего года к уровню 1 июля прошлого года.</w:t>
      </w:r>
      <w:proofErr w:type="gramEnd"/>
      <w:r w:rsidRPr="00E7704A">
        <w:rPr>
          <w:sz w:val="28"/>
        </w:rPr>
        <w:t xml:space="preserve"> Отбор заявителей осуществляется на основании данных </w:t>
      </w:r>
      <w:proofErr w:type="spellStart"/>
      <w:r w:rsidRPr="00E7704A">
        <w:rPr>
          <w:sz w:val="28"/>
        </w:rPr>
        <w:t>Похозяйственных</w:t>
      </w:r>
      <w:proofErr w:type="spellEnd"/>
      <w:r w:rsidRPr="00E7704A">
        <w:rPr>
          <w:sz w:val="28"/>
        </w:rPr>
        <w:t xml:space="preserve"> книг</w:t>
      </w:r>
      <w:r>
        <w:rPr>
          <w:sz w:val="28"/>
        </w:rPr>
        <w:t xml:space="preserve">, ведение которых осуществляется в соответствии с требованием приказа Минсельхоза России от 11.10.2010 № 345 «Об утверждении формы и порядка ведения </w:t>
      </w:r>
      <w:proofErr w:type="spellStart"/>
      <w:r>
        <w:rPr>
          <w:sz w:val="28"/>
        </w:rPr>
        <w:t>похозяйственных</w:t>
      </w:r>
      <w:proofErr w:type="spellEnd"/>
      <w:r w:rsidR="009510E0">
        <w:rPr>
          <w:sz w:val="28"/>
        </w:rPr>
        <w:t xml:space="preserve"> </w:t>
      </w:r>
      <w:r>
        <w:rPr>
          <w:sz w:val="28"/>
        </w:rPr>
        <w:t xml:space="preserve">книг органами местного самоуправления поселений и органами местного самоуправления городских округов» с целью учета личных подсобных хозяйств. </w:t>
      </w:r>
    </w:p>
    <w:p w:rsidR="004C004F" w:rsidRPr="001E3CDE" w:rsidRDefault="004C004F" w:rsidP="004C004F">
      <w:pPr>
        <w:contextualSpacing/>
        <w:jc w:val="both"/>
        <w:rPr>
          <w:sz w:val="28"/>
        </w:rPr>
      </w:pPr>
      <w:r>
        <w:rPr>
          <w:sz w:val="28"/>
        </w:rPr>
        <w:tab/>
      </w:r>
      <w:r w:rsidRPr="001E3CDE">
        <w:rPr>
          <w:sz w:val="28"/>
        </w:rPr>
        <w:t>Критерием отбора заявителей являются наличие</w:t>
      </w:r>
      <w:r w:rsidR="009510E0">
        <w:rPr>
          <w:sz w:val="28"/>
        </w:rPr>
        <w:t xml:space="preserve"> </w:t>
      </w:r>
      <w:r w:rsidRPr="001E3CDE">
        <w:rPr>
          <w:sz w:val="28"/>
        </w:rPr>
        <w:t>в хозяйстве двух и более голов коров.</w:t>
      </w:r>
    </w:p>
    <w:p w:rsidR="004C004F" w:rsidRPr="007A2D26" w:rsidRDefault="004C004F" w:rsidP="004C004F">
      <w:pPr>
        <w:contextualSpacing/>
        <w:jc w:val="both"/>
        <w:rPr>
          <w:sz w:val="28"/>
        </w:rPr>
      </w:pPr>
      <w:r w:rsidRPr="007A2D26">
        <w:rPr>
          <w:sz w:val="28"/>
        </w:rPr>
        <w:tab/>
        <w:t>В соответствии с п. 2.4.1 Приложения № 7 размер субсидии составляет 1000 рублей на одну голову коровы.</w:t>
      </w:r>
    </w:p>
    <w:p w:rsidR="004C004F" w:rsidRPr="00482878" w:rsidRDefault="004C004F" w:rsidP="005D32FC">
      <w:pPr>
        <w:contextualSpacing/>
        <w:jc w:val="both"/>
        <w:rPr>
          <w:i/>
          <w:sz w:val="28"/>
        </w:rPr>
      </w:pPr>
      <w:r w:rsidRPr="007A2D26">
        <w:rPr>
          <w:sz w:val="28"/>
        </w:rPr>
        <w:tab/>
      </w:r>
      <w:r w:rsidRPr="00482878">
        <w:rPr>
          <w:i/>
          <w:sz w:val="28"/>
        </w:rPr>
        <w:t xml:space="preserve"> </w:t>
      </w:r>
    </w:p>
    <w:p w:rsidR="004C004F" w:rsidRPr="005A4DB1" w:rsidRDefault="004C004F" w:rsidP="004C004F">
      <w:pPr>
        <w:contextualSpacing/>
        <w:jc w:val="both"/>
        <w:rPr>
          <w:sz w:val="28"/>
        </w:rPr>
      </w:pPr>
      <w:r w:rsidRPr="005A4DB1">
        <w:rPr>
          <w:sz w:val="28"/>
        </w:rPr>
        <w:tab/>
        <w:t>Средства субсидии получателями должны направляться на содержание и (или) дополнительное приобретение крупного рогатого скота (п. 1.2 Приложения № 7).</w:t>
      </w:r>
    </w:p>
    <w:p w:rsidR="004C004F" w:rsidRPr="00DF2F5C" w:rsidRDefault="004C004F" w:rsidP="00E840C5">
      <w:pPr>
        <w:contextualSpacing/>
        <w:jc w:val="both"/>
        <w:rPr>
          <w:sz w:val="28"/>
        </w:rPr>
      </w:pPr>
      <w:r w:rsidRPr="005A4DB1">
        <w:rPr>
          <w:sz w:val="28"/>
        </w:rPr>
        <w:tab/>
      </w:r>
      <w:r w:rsidRPr="00894B27">
        <w:rPr>
          <w:sz w:val="28"/>
        </w:rPr>
        <w:t>Использования средств субсидий на содержание маточного поголовья</w:t>
      </w:r>
      <w:r>
        <w:rPr>
          <w:sz w:val="28"/>
        </w:rPr>
        <w:t xml:space="preserve"> крупного рогатого скота в личных подворьях граждан не по целевому назначению не установлено.</w:t>
      </w:r>
    </w:p>
    <w:p w:rsidR="004C004F" w:rsidRPr="006F0169" w:rsidRDefault="004C004F" w:rsidP="004C004F">
      <w:pPr>
        <w:ind w:firstLine="708"/>
        <w:contextualSpacing/>
        <w:jc w:val="both"/>
        <w:rPr>
          <w:sz w:val="10"/>
          <w:szCs w:val="10"/>
        </w:rPr>
      </w:pPr>
    </w:p>
    <w:p w:rsidR="004C004F" w:rsidRPr="006F0169" w:rsidRDefault="004C004F" w:rsidP="004C004F">
      <w:pPr>
        <w:contextualSpacing/>
        <w:jc w:val="center"/>
        <w:rPr>
          <w:sz w:val="28"/>
          <w:u w:val="single"/>
        </w:rPr>
      </w:pPr>
      <w:r w:rsidRPr="006F0169">
        <w:rPr>
          <w:sz w:val="28"/>
          <w:u w:val="single"/>
        </w:rPr>
        <w:t>Субсидия на содержание маточного поголовья свиней</w:t>
      </w:r>
    </w:p>
    <w:p w:rsidR="004C004F" w:rsidRPr="006F0169" w:rsidRDefault="004C004F" w:rsidP="004C004F">
      <w:pPr>
        <w:contextualSpacing/>
        <w:jc w:val="both"/>
        <w:rPr>
          <w:b/>
          <w:sz w:val="10"/>
          <w:szCs w:val="10"/>
          <w:u w:val="single"/>
        </w:rPr>
      </w:pPr>
    </w:p>
    <w:p w:rsidR="004C004F" w:rsidRPr="002312D0" w:rsidRDefault="004C004F" w:rsidP="004C004F">
      <w:pPr>
        <w:contextualSpacing/>
        <w:jc w:val="both"/>
        <w:rPr>
          <w:sz w:val="28"/>
        </w:rPr>
      </w:pPr>
      <w:r w:rsidRPr="002312D0">
        <w:rPr>
          <w:sz w:val="28"/>
        </w:rPr>
        <w:tab/>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город Белогорск, в том числе для содержания</w:t>
      </w:r>
      <w:r>
        <w:rPr>
          <w:sz w:val="28"/>
        </w:rPr>
        <w:t>,</w:t>
      </w:r>
      <w:r w:rsidRPr="002312D0">
        <w:rPr>
          <w:sz w:val="28"/>
        </w:rPr>
        <w:t xml:space="preserve"> выращивания или дополнительного приобретения свиней.</w:t>
      </w:r>
    </w:p>
    <w:p w:rsidR="004C004F" w:rsidRPr="00D022CE" w:rsidRDefault="004C004F" w:rsidP="004C004F">
      <w:pPr>
        <w:contextualSpacing/>
        <w:jc w:val="both"/>
        <w:rPr>
          <w:sz w:val="28"/>
        </w:rPr>
      </w:pPr>
      <w:r w:rsidRPr="002312D0">
        <w:rPr>
          <w:sz w:val="28"/>
        </w:rPr>
        <w:tab/>
      </w:r>
      <w:proofErr w:type="gramStart"/>
      <w:r w:rsidRPr="002312D0">
        <w:rPr>
          <w:sz w:val="28"/>
        </w:rPr>
        <w:t xml:space="preserve">Категории лиц имеющих право на получение субсидии: граждане, ведущие  личное подсобное хозяйство на территории муниципального образования город Белогорск, </w:t>
      </w:r>
      <w:r w:rsidRPr="00D022CE">
        <w:rPr>
          <w:sz w:val="28"/>
        </w:rPr>
        <w:t xml:space="preserve">зарегистрированные и действующие на территории муниципального образования г. Белогорск крестьянские (фермерские) хозяйства, индивидуальные предприниматели, осуществляющие деятельность по виду деятельности «сельское хозяйство», сельскохозяйственные организации, сохранившие либо увеличившие численность маточного поголовья свиней по состоянию на 1 июля текущего </w:t>
      </w:r>
      <w:r w:rsidRPr="00D022CE">
        <w:rPr>
          <w:sz w:val="28"/>
        </w:rPr>
        <w:lastRenderedPageBreak/>
        <w:t>года к уровню 1 июля прошлого</w:t>
      </w:r>
      <w:proofErr w:type="gramEnd"/>
      <w:r w:rsidRPr="00D022CE">
        <w:rPr>
          <w:sz w:val="28"/>
        </w:rPr>
        <w:t xml:space="preserve"> года.</w:t>
      </w:r>
      <w:r w:rsidR="00482878">
        <w:rPr>
          <w:sz w:val="28"/>
        </w:rPr>
        <w:t xml:space="preserve"> </w:t>
      </w:r>
      <w:r w:rsidRPr="00D022CE">
        <w:rPr>
          <w:sz w:val="28"/>
        </w:rPr>
        <w:t>Отбор заявителей осуществляется на основании данных «</w:t>
      </w:r>
      <w:proofErr w:type="spellStart"/>
      <w:r w:rsidRPr="00D022CE">
        <w:rPr>
          <w:sz w:val="28"/>
        </w:rPr>
        <w:t>Похозяйственных</w:t>
      </w:r>
      <w:proofErr w:type="spellEnd"/>
      <w:r w:rsidRPr="00D022CE">
        <w:rPr>
          <w:sz w:val="28"/>
        </w:rPr>
        <w:t xml:space="preserve"> книг».</w:t>
      </w:r>
    </w:p>
    <w:p w:rsidR="004C004F" w:rsidRPr="00934BD1" w:rsidRDefault="004C004F" w:rsidP="004C004F">
      <w:pPr>
        <w:contextualSpacing/>
        <w:jc w:val="both"/>
        <w:rPr>
          <w:sz w:val="28"/>
        </w:rPr>
      </w:pPr>
      <w:r w:rsidRPr="00D022CE">
        <w:rPr>
          <w:sz w:val="28"/>
        </w:rPr>
        <w:tab/>
        <w:t>Критерием отбора заявителей явля</w:t>
      </w:r>
      <w:r w:rsidR="00482878">
        <w:rPr>
          <w:sz w:val="28"/>
        </w:rPr>
        <w:t>е</w:t>
      </w:r>
      <w:r w:rsidRPr="00D022CE">
        <w:rPr>
          <w:sz w:val="28"/>
        </w:rPr>
        <w:t>тся наличие маточного поголовья свиней в личных подворьях граждан, в крестьянских (фермерских) хозяйствах, у индивидуальных предприни</w:t>
      </w:r>
      <w:r w:rsidRPr="00934BD1">
        <w:rPr>
          <w:sz w:val="28"/>
        </w:rPr>
        <w:t xml:space="preserve">мателей, в сельскохозяйственных организациях муниципального образования </w:t>
      </w:r>
      <w:proofErr w:type="gramStart"/>
      <w:r w:rsidRPr="00934BD1">
        <w:rPr>
          <w:sz w:val="28"/>
        </w:rPr>
        <w:t>г</w:t>
      </w:r>
      <w:proofErr w:type="gramEnd"/>
      <w:r w:rsidRPr="00934BD1">
        <w:rPr>
          <w:sz w:val="28"/>
        </w:rPr>
        <w:t xml:space="preserve">. Белогорск.  </w:t>
      </w:r>
    </w:p>
    <w:p w:rsidR="004C004F" w:rsidRPr="00934BD1" w:rsidRDefault="004C004F" w:rsidP="004C004F">
      <w:pPr>
        <w:contextualSpacing/>
        <w:jc w:val="both"/>
        <w:rPr>
          <w:sz w:val="28"/>
        </w:rPr>
      </w:pPr>
      <w:r w:rsidRPr="00934BD1">
        <w:rPr>
          <w:sz w:val="28"/>
        </w:rPr>
        <w:tab/>
        <w:t>В соответствии с п. 2.4.1 Приложения № 8 размер субсидии составляет 700 рублей на одну голову свиноматки.</w:t>
      </w:r>
    </w:p>
    <w:p w:rsidR="004C004F" w:rsidRPr="00DE49FD" w:rsidRDefault="004C004F" w:rsidP="005D32FC">
      <w:pPr>
        <w:contextualSpacing/>
        <w:jc w:val="both"/>
        <w:rPr>
          <w:i/>
          <w:sz w:val="28"/>
        </w:rPr>
      </w:pPr>
      <w:r w:rsidRPr="00934BD1">
        <w:rPr>
          <w:sz w:val="28"/>
        </w:rPr>
        <w:tab/>
      </w:r>
      <w:r w:rsidRPr="00DE49FD">
        <w:rPr>
          <w:i/>
          <w:sz w:val="28"/>
        </w:rPr>
        <w:t xml:space="preserve"> </w:t>
      </w:r>
    </w:p>
    <w:p w:rsidR="004C004F" w:rsidRPr="00757EBA" w:rsidRDefault="004C004F" w:rsidP="004C004F">
      <w:pPr>
        <w:contextualSpacing/>
        <w:jc w:val="both"/>
        <w:rPr>
          <w:sz w:val="28"/>
        </w:rPr>
      </w:pPr>
      <w:r w:rsidRPr="00757EBA">
        <w:rPr>
          <w:sz w:val="28"/>
        </w:rPr>
        <w:tab/>
        <w:t>Средства субсидии получателями должны направляться на содержание, выращивание или дополнительное приобретение свиней (п. 1.2 Приложения № 8).</w:t>
      </w:r>
    </w:p>
    <w:p w:rsidR="004C004F" w:rsidRPr="00DF2F5C" w:rsidRDefault="004C004F" w:rsidP="00E840C5">
      <w:pPr>
        <w:contextualSpacing/>
        <w:jc w:val="both"/>
        <w:rPr>
          <w:sz w:val="28"/>
        </w:rPr>
      </w:pPr>
      <w:r w:rsidRPr="0010614F">
        <w:rPr>
          <w:sz w:val="28"/>
        </w:rPr>
        <w:tab/>
        <w:t>Использования средств субсидий на содержание маточного поголовья свиней не по целевому назначению не установлено.</w:t>
      </w:r>
    </w:p>
    <w:p w:rsidR="004C004F" w:rsidRPr="006F0169" w:rsidRDefault="004C004F" w:rsidP="004C004F">
      <w:pPr>
        <w:ind w:firstLine="708"/>
        <w:contextualSpacing/>
        <w:jc w:val="both"/>
        <w:rPr>
          <w:sz w:val="10"/>
          <w:szCs w:val="10"/>
        </w:rPr>
      </w:pPr>
    </w:p>
    <w:p w:rsidR="004C004F" w:rsidRPr="006F0169" w:rsidRDefault="004C004F" w:rsidP="004C004F">
      <w:pPr>
        <w:contextualSpacing/>
        <w:jc w:val="center"/>
        <w:rPr>
          <w:sz w:val="28"/>
          <w:u w:val="single"/>
        </w:rPr>
      </w:pPr>
      <w:r w:rsidRPr="006F0169">
        <w:rPr>
          <w:sz w:val="28"/>
          <w:u w:val="single"/>
        </w:rPr>
        <w:t>Субсидия на содержание маточного поголовья мелкого рогатого скота в личных подворьях граждан</w:t>
      </w:r>
    </w:p>
    <w:p w:rsidR="004C004F" w:rsidRPr="006F0169" w:rsidRDefault="004C004F" w:rsidP="004C004F">
      <w:pPr>
        <w:contextualSpacing/>
        <w:jc w:val="both"/>
        <w:rPr>
          <w:sz w:val="10"/>
          <w:szCs w:val="10"/>
          <w:highlight w:val="yellow"/>
          <w:u w:val="single"/>
        </w:rPr>
      </w:pPr>
    </w:p>
    <w:p w:rsidR="004C004F" w:rsidRPr="00FA2388" w:rsidRDefault="004C004F" w:rsidP="004C004F">
      <w:pPr>
        <w:contextualSpacing/>
        <w:jc w:val="both"/>
        <w:rPr>
          <w:sz w:val="28"/>
        </w:rPr>
      </w:pPr>
      <w:r w:rsidRPr="00FA2388">
        <w:rPr>
          <w:sz w:val="28"/>
        </w:rPr>
        <w:tab/>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город Белогорск.</w:t>
      </w:r>
    </w:p>
    <w:p w:rsidR="004C004F" w:rsidRPr="002312D0" w:rsidRDefault="004C004F" w:rsidP="004C004F">
      <w:pPr>
        <w:contextualSpacing/>
        <w:jc w:val="both"/>
        <w:rPr>
          <w:sz w:val="28"/>
        </w:rPr>
      </w:pPr>
      <w:r w:rsidRPr="00FA2388">
        <w:rPr>
          <w:sz w:val="28"/>
        </w:rPr>
        <w:tab/>
      </w:r>
      <w:proofErr w:type="gramStart"/>
      <w:r w:rsidRPr="00FA2388">
        <w:rPr>
          <w:sz w:val="28"/>
        </w:rPr>
        <w:t>Категории лиц имеющих право на получение субсидии: граждане, ведущие  личное подсобное хозяйство на территории муниципального образования город Белогорск, имеющие в хозяйстве маточное поголовье коз и овец, сохранившие либо увеличившие численность маточного поголовья мелкого рогатого скота по состоянию на 1 июля текущего года к уровню 1 июля прошлого года.</w:t>
      </w:r>
      <w:proofErr w:type="gramEnd"/>
      <w:r w:rsidR="00DE49FD">
        <w:rPr>
          <w:sz w:val="28"/>
        </w:rPr>
        <w:t xml:space="preserve"> </w:t>
      </w:r>
      <w:r w:rsidRPr="00E7704A">
        <w:rPr>
          <w:sz w:val="28"/>
        </w:rPr>
        <w:t>Отбор заявителей осуществляется на основании данных «</w:t>
      </w:r>
      <w:proofErr w:type="spellStart"/>
      <w:r w:rsidRPr="00E7704A">
        <w:rPr>
          <w:sz w:val="28"/>
        </w:rPr>
        <w:t>Похозяйственных</w:t>
      </w:r>
      <w:proofErr w:type="spellEnd"/>
      <w:r w:rsidRPr="00E7704A">
        <w:rPr>
          <w:sz w:val="28"/>
        </w:rPr>
        <w:t xml:space="preserve"> книг</w:t>
      </w:r>
      <w:r>
        <w:rPr>
          <w:sz w:val="28"/>
        </w:rPr>
        <w:t>».</w:t>
      </w:r>
    </w:p>
    <w:p w:rsidR="004C004F" w:rsidRPr="00FA2388" w:rsidRDefault="004C004F" w:rsidP="004C004F">
      <w:pPr>
        <w:contextualSpacing/>
        <w:jc w:val="both"/>
        <w:rPr>
          <w:sz w:val="28"/>
        </w:rPr>
      </w:pPr>
      <w:r w:rsidRPr="001E3CDE">
        <w:rPr>
          <w:sz w:val="28"/>
        </w:rPr>
        <w:tab/>
      </w:r>
      <w:r w:rsidRPr="00FA2388">
        <w:rPr>
          <w:sz w:val="28"/>
        </w:rPr>
        <w:t>Критерием отбора заявителей являются наличие в хозяйстве двух или более голов коз или овец.</w:t>
      </w:r>
    </w:p>
    <w:p w:rsidR="004C004F" w:rsidRPr="00FA2388" w:rsidRDefault="004C004F" w:rsidP="004C004F">
      <w:pPr>
        <w:contextualSpacing/>
        <w:jc w:val="both"/>
        <w:rPr>
          <w:sz w:val="28"/>
        </w:rPr>
      </w:pPr>
      <w:r w:rsidRPr="00FA2388">
        <w:rPr>
          <w:sz w:val="28"/>
        </w:rPr>
        <w:tab/>
        <w:t>В соответствии с п. 2.4.1 Приложения № 9 размер субсидии составляет 700 рублей на одну голову козы или овцы.</w:t>
      </w:r>
    </w:p>
    <w:p w:rsidR="00A93C9B" w:rsidRPr="00A93C9B" w:rsidRDefault="004C004F" w:rsidP="005D32FC">
      <w:pPr>
        <w:contextualSpacing/>
        <w:jc w:val="both"/>
        <w:rPr>
          <w:sz w:val="10"/>
          <w:szCs w:val="10"/>
        </w:rPr>
      </w:pPr>
      <w:r w:rsidRPr="00FA2388">
        <w:rPr>
          <w:sz w:val="28"/>
        </w:rPr>
        <w:tab/>
      </w:r>
    </w:p>
    <w:p w:rsidR="004C004F" w:rsidRDefault="00E76C73" w:rsidP="00A93C9B">
      <w:pPr>
        <w:ind w:firstLine="709"/>
        <w:contextualSpacing/>
        <w:jc w:val="both"/>
        <w:rPr>
          <w:sz w:val="28"/>
        </w:rPr>
      </w:pPr>
      <w:r>
        <w:rPr>
          <w:sz w:val="28"/>
        </w:rPr>
        <w:t>П</w:t>
      </w:r>
      <w:r w:rsidR="004C004F">
        <w:rPr>
          <w:sz w:val="28"/>
        </w:rPr>
        <w:t xml:space="preserve">роверкой предоставленных документов порядка выдачи субсидий на содержание мелкого рогатого скота в личных подворьях граждан нарушений </w:t>
      </w:r>
      <w:bookmarkStart w:id="1" w:name="_GoBack"/>
      <w:bookmarkEnd w:id="1"/>
      <w:r w:rsidR="004C004F">
        <w:rPr>
          <w:sz w:val="28"/>
        </w:rPr>
        <w:t>не установлено.</w:t>
      </w:r>
    </w:p>
    <w:p w:rsidR="004C004F" w:rsidRPr="00653142" w:rsidRDefault="004C004F" w:rsidP="004C004F">
      <w:pPr>
        <w:contextualSpacing/>
        <w:jc w:val="both"/>
        <w:rPr>
          <w:sz w:val="28"/>
        </w:rPr>
      </w:pPr>
      <w:r w:rsidRPr="00653142">
        <w:rPr>
          <w:sz w:val="28"/>
        </w:rPr>
        <w:tab/>
        <w:t xml:space="preserve">Средства субсидии получателями должны направляться на содержание, выращивание или дополнительное приобретение маточного поголовья мелкого рогатого скота (п. 1.2 Приложения № </w:t>
      </w:r>
      <w:r>
        <w:rPr>
          <w:sz w:val="28"/>
        </w:rPr>
        <w:t>9</w:t>
      </w:r>
      <w:r w:rsidRPr="00653142">
        <w:rPr>
          <w:sz w:val="28"/>
        </w:rPr>
        <w:t>).</w:t>
      </w:r>
    </w:p>
    <w:p w:rsidR="004C004F" w:rsidRDefault="004C004F" w:rsidP="00CF6DD7">
      <w:pPr>
        <w:contextualSpacing/>
        <w:jc w:val="both"/>
        <w:rPr>
          <w:sz w:val="28"/>
        </w:rPr>
      </w:pPr>
      <w:r w:rsidRPr="00653142">
        <w:rPr>
          <w:sz w:val="28"/>
        </w:rPr>
        <w:tab/>
        <w:t>Использования средств субсидий на содержание маточного поголовья мелкого рогатого скота не по целевому назначению не установлено.</w:t>
      </w:r>
    </w:p>
    <w:p w:rsidR="00CF6DD7" w:rsidRPr="00CF6DD7" w:rsidRDefault="00CF6DD7" w:rsidP="00CF6DD7">
      <w:pPr>
        <w:contextualSpacing/>
        <w:jc w:val="both"/>
        <w:rPr>
          <w:sz w:val="10"/>
          <w:szCs w:val="10"/>
        </w:rPr>
      </w:pPr>
    </w:p>
    <w:p w:rsidR="00CF6DD7" w:rsidRPr="00653142" w:rsidRDefault="00CF6DD7" w:rsidP="00CF6DD7">
      <w:pPr>
        <w:ind w:firstLine="709"/>
        <w:contextualSpacing/>
        <w:jc w:val="both"/>
        <w:rPr>
          <w:sz w:val="28"/>
        </w:rPr>
      </w:pPr>
      <w:r w:rsidRPr="00653142">
        <w:rPr>
          <w:sz w:val="28"/>
        </w:rPr>
        <w:t xml:space="preserve">В соответствии с п. 3.1 </w:t>
      </w:r>
      <w:r>
        <w:rPr>
          <w:sz w:val="28"/>
        </w:rPr>
        <w:t>порядков предоставления субсидий</w:t>
      </w:r>
      <w:r w:rsidRPr="00653142">
        <w:rPr>
          <w:sz w:val="28"/>
        </w:rPr>
        <w:t xml:space="preserve"> и п. 4.3.3 договоров о предоставлении субсидий получатели субсидий в срок до 1 декабря 2018 года должны предоставить копии документов, подтверждающих расходование средств субсидии по целевому назначению. </w:t>
      </w:r>
    </w:p>
    <w:p w:rsidR="00CF6DD7" w:rsidRPr="005D32FC" w:rsidRDefault="00CF6DD7" w:rsidP="00CF6DD7">
      <w:pPr>
        <w:contextualSpacing/>
        <w:jc w:val="both"/>
        <w:rPr>
          <w:sz w:val="28"/>
        </w:rPr>
      </w:pPr>
      <w:r w:rsidRPr="00653142">
        <w:rPr>
          <w:b/>
          <w:i/>
          <w:sz w:val="28"/>
        </w:rPr>
        <w:tab/>
      </w:r>
      <w:r w:rsidRPr="005D32FC">
        <w:rPr>
          <w:sz w:val="28"/>
        </w:rPr>
        <w:t xml:space="preserve">Выборочной проверкой установлено, что в нарушение п. 3.1 и п. 4.1. порядков предоставления субсидий у получателей в качестве документов, </w:t>
      </w:r>
      <w:r w:rsidRPr="005D32FC">
        <w:rPr>
          <w:sz w:val="28"/>
        </w:rPr>
        <w:lastRenderedPageBreak/>
        <w:t xml:space="preserve">подтверждающих целевой характер использования средств субсидий, приняты оригиналы, а не копии документов, дата и факт приема документов не фиксировались. Таким образом, осуществить контроль своевременности предоставления документов, подтверждающих расходы средств субсидий невозможно. </w:t>
      </w:r>
    </w:p>
    <w:p w:rsidR="002E7B9A" w:rsidRDefault="002E7B9A" w:rsidP="00CF6DD7">
      <w:pPr>
        <w:contextualSpacing/>
        <w:jc w:val="both"/>
        <w:rPr>
          <w:i/>
          <w:sz w:val="28"/>
        </w:rPr>
      </w:pPr>
    </w:p>
    <w:p w:rsidR="002E7B9A" w:rsidRDefault="002E7B9A" w:rsidP="00CF6DD7">
      <w:pPr>
        <w:contextualSpacing/>
        <w:jc w:val="both"/>
        <w:rPr>
          <w:i/>
          <w:sz w:val="28"/>
        </w:rPr>
      </w:pPr>
    </w:p>
    <w:p w:rsidR="002E7B9A" w:rsidRDefault="002E7B9A" w:rsidP="00CF6DD7">
      <w:pPr>
        <w:contextualSpacing/>
        <w:jc w:val="both"/>
        <w:rPr>
          <w:i/>
          <w:sz w:val="28"/>
        </w:rPr>
      </w:pPr>
    </w:p>
    <w:p w:rsidR="002E7B9A" w:rsidRDefault="002E7B9A" w:rsidP="00CF6DD7">
      <w:pPr>
        <w:contextualSpacing/>
        <w:jc w:val="both"/>
        <w:rPr>
          <w:i/>
          <w:sz w:val="28"/>
        </w:rPr>
      </w:pPr>
    </w:p>
    <w:p w:rsidR="002E7B9A" w:rsidRPr="00E76C73" w:rsidRDefault="002E7B9A" w:rsidP="00CF6DD7">
      <w:pPr>
        <w:contextualSpacing/>
        <w:jc w:val="both"/>
        <w:rPr>
          <w:i/>
          <w:sz w:val="28"/>
        </w:rPr>
      </w:pPr>
    </w:p>
    <w:p w:rsidR="00131696" w:rsidRPr="00486701" w:rsidRDefault="00193ABF" w:rsidP="00131696">
      <w:pPr>
        <w:numPr>
          <w:ilvl w:val="0"/>
          <w:numId w:val="1"/>
        </w:numPr>
        <w:suppressAutoHyphens/>
        <w:spacing w:before="100" w:beforeAutospacing="1" w:after="100" w:afterAutospacing="1"/>
        <w:ind w:left="0" w:firstLine="0"/>
        <w:jc w:val="center"/>
        <w:rPr>
          <w:b/>
          <w:bCs/>
          <w:sz w:val="28"/>
          <w:szCs w:val="28"/>
        </w:rPr>
      </w:pPr>
      <w:r>
        <w:rPr>
          <w:b/>
          <w:bCs/>
          <w:sz w:val="28"/>
          <w:szCs w:val="28"/>
        </w:rPr>
        <w:t xml:space="preserve">Оценка эффективности </w:t>
      </w:r>
      <w:r w:rsidR="00F03311">
        <w:rPr>
          <w:b/>
          <w:bCs/>
          <w:sz w:val="28"/>
          <w:szCs w:val="28"/>
        </w:rPr>
        <w:t>реализации</w:t>
      </w:r>
      <w:r>
        <w:rPr>
          <w:b/>
          <w:bCs/>
          <w:sz w:val="28"/>
          <w:szCs w:val="28"/>
        </w:rPr>
        <w:t xml:space="preserve"> программных мероприятий </w:t>
      </w:r>
    </w:p>
    <w:p w:rsidR="006201E5" w:rsidRPr="006201E5" w:rsidRDefault="006201E5" w:rsidP="006201E5">
      <w:pPr>
        <w:autoSpaceDE w:val="0"/>
        <w:autoSpaceDN w:val="0"/>
        <w:adjustRightInd w:val="0"/>
        <w:ind w:firstLine="709"/>
        <w:jc w:val="both"/>
        <w:rPr>
          <w:rFonts w:eastAsiaTheme="minorHAnsi"/>
          <w:sz w:val="28"/>
          <w:szCs w:val="28"/>
          <w:lang w:eastAsia="en-US"/>
        </w:rPr>
      </w:pPr>
      <w:r w:rsidRPr="006201E5">
        <w:rPr>
          <w:rFonts w:eastAsiaTheme="minorHAnsi"/>
          <w:sz w:val="28"/>
          <w:szCs w:val="28"/>
          <w:lang w:eastAsia="en-US"/>
        </w:rPr>
        <w:t xml:space="preserve">Эффективность реализации </w:t>
      </w:r>
      <w:r>
        <w:rPr>
          <w:rFonts w:eastAsiaTheme="minorHAnsi"/>
          <w:sz w:val="28"/>
          <w:szCs w:val="28"/>
          <w:lang w:eastAsia="en-US"/>
        </w:rPr>
        <w:t>П</w:t>
      </w:r>
      <w:r w:rsidRPr="006201E5">
        <w:rPr>
          <w:rFonts w:eastAsiaTheme="minorHAnsi"/>
          <w:sz w:val="28"/>
          <w:szCs w:val="28"/>
          <w:lang w:eastAsia="en-US"/>
        </w:rPr>
        <w:t>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201E5" w:rsidRPr="006201E5" w:rsidRDefault="006201E5" w:rsidP="006201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7 утвержденной </w:t>
      </w:r>
      <w:r w:rsidR="00A21A0E">
        <w:rPr>
          <w:rFonts w:eastAsiaTheme="minorHAnsi"/>
          <w:sz w:val="28"/>
          <w:szCs w:val="28"/>
          <w:lang w:eastAsia="en-US"/>
        </w:rPr>
        <w:t>П</w:t>
      </w:r>
      <w:r>
        <w:rPr>
          <w:rFonts w:eastAsiaTheme="minorHAnsi"/>
          <w:sz w:val="28"/>
          <w:szCs w:val="28"/>
          <w:lang w:eastAsia="en-US"/>
        </w:rPr>
        <w:t>рограммы п</w:t>
      </w:r>
      <w:r w:rsidRPr="006201E5">
        <w:rPr>
          <w:rFonts w:eastAsiaTheme="minorHAnsi"/>
          <w:sz w:val="28"/>
          <w:szCs w:val="28"/>
          <w:lang w:eastAsia="en-US"/>
        </w:rPr>
        <w:t>оказатель эффективности (индикатор) определен исходя из наблюдаемости значений показателей в течение срока реализации программы.</w:t>
      </w:r>
    </w:p>
    <w:p w:rsidR="006201E5" w:rsidRPr="006201E5" w:rsidRDefault="006201E5" w:rsidP="006201E5">
      <w:pPr>
        <w:autoSpaceDE w:val="0"/>
        <w:autoSpaceDN w:val="0"/>
        <w:adjustRightInd w:val="0"/>
        <w:ind w:firstLine="709"/>
        <w:jc w:val="both"/>
        <w:rPr>
          <w:rFonts w:eastAsiaTheme="minorHAnsi"/>
          <w:sz w:val="28"/>
          <w:szCs w:val="28"/>
          <w:lang w:eastAsia="en-US"/>
        </w:rPr>
      </w:pPr>
      <w:r w:rsidRPr="006201E5">
        <w:rPr>
          <w:rFonts w:eastAsiaTheme="minorHAnsi"/>
          <w:sz w:val="28"/>
          <w:szCs w:val="28"/>
          <w:lang w:eastAsia="en-US"/>
        </w:rPr>
        <w:t xml:space="preserve">Показателем эффективности (индикатором эффективности) реализации </w:t>
      </w:r>
      <w:r>
        <w:rPr>
          <w:rFonts w:eastAsiaTheme="minorHAnsi"/>
          <w:sz w:val="28"/>
          <w:szCs w:val="28"/>
          <w:lang w:eastAsia="en-US"/>
        </w:rPr>
        <w:t>П</w:t>
      </w:r>
      <w:r w:rsidRPr="006201E5">
        <w:rPr>
          <w:rFonts w:eastAsiaTheme="minorHAnsi"/>
          <w:sz w:val="28"/>
          <w:szCs w:val="28"/>
          <w:lang w:eastAsia="en-US"/>
        </w:rPr>
        <w:t>рограммы является:</w:t>
      </w:r>
    </w:p>
    <w:p w:rsidR="006201E5" w:rsidRDefault="006201E5" w:rsidP="006201E5">
      <w:pPr>
        <w:pStyle w:val="a4"/>
        <w:numPr>
          <w:ilvl w:val="0"/>
          <w:numId w:val="26"/>
        </w:numPr>
        <w:autoSpaceDE w:val="0"/>
        <w:autoSpaceDN w:val="0"/>
        <w:adjustRightInd w:val="0"/>
        <w:jc w:val="both"/>
        <w:rPr>
          <w:rFonts w:eastAsiaTheme="minorHAnsi"/>
          <w:sz w:val="28"/>
          <w:szCs w:val="28"/>
          <w:lang w:eastAsia="en-US"/>
        </w:rPr>
      </w:pPr>
      <w:r w:rsidRPr="006201E5">
        <w:rPr>
          <w:rFonts w:eastAsiaTheme="minorHAnsi"/>
          <w:sz w:val="28"/>
          <w:szCs w:val="28"/>
          <w:lang w:eastAsia="en-US"/>
        </w:rPr>
        <w:t>увеличение поголовья сельск</w:t>
      </w:r>
      <w:r>
        <w:rPr>
          <w:rFonts w:eastAsiaTheme="minorHAnsi"/>
          <w:sz w:val="28"/>
          <w:szCs w:val="28"/>
          <w:lang w:eastAsia="en-US"/>
        </w:rPr>
        <w:t>охозяйственных животных на 18%;</w:t>
      </w:r>
    </w:p>
    <w:p w:rsidR="006201E5" w:rsidRPr="006201E5" w:rsidRDefault="006201E5" w:rsidP="006C1E57">
      <w:pPr>
        <w:pStyle w:val="a4"/>
        <w:numPr>
          <w:ilvl w:val="0"/>
          <w:numId w:val="26"/>
        </w:numPr>
        <w:autoSpaceDE w:val="0"/>
        <w:autoSpaceDN w:val="0"/>
        <w:adjustRightInd w:val="0"/>
        <w:jc w:val="both"/>
        <w:rPr>
          <w:rFonts w:eastAsiaTheme="minorHAnsi"/>
          <w:sz w:val="28"/>
          <w:szCs w:val="28"/>
          <w:lang w:eastAsia="en-US"/>
        </w:rPr>
      </w:pPr>
      <w:r w:rsidRPr="006201E5">
        <w:rPr>
          <w:rFonts w:eastAsiaTheme="minorHAnsi"/>
          <w:sz w:val="28"/>
          <w:szCs w:val="28"/>
          <w:lang w:eastAsia="en-US"/>
        </w:rPr>
        <w:t>улучшение социально-демографической ситуации на селе.</w:t>
      </w:r>
    </w:p>
    <w:p w:rsidR="006201E5" w:rsidRPr="006C1E57" w:rsidRDefault="006C1E57" w:rsidP="006C1E57">
      <w:pPr>
        <w:autoSpaceDE w:val="0"/>
        <w:autoSpaceDN w:val="0"/>
        <w:adjustRightInd w:val="0"/>
        <w:ind w:firstLine="709"/>
        <w:jc w:val="both"/>
        <w:rPr>
          <w:rFonts w:eastAsiaTheme="minorHAnsi"/>
          <w:sz w:val="28"/>
          <w:szCs w:val="28"/>
          <w:lang w:eastAsia="en-US"/>
        </w:rPr>
      </w:pPr>
      <w:r w:rsidRPr="006C1E57">
        <w:rPr>
          <w:rFonts w:eastAsiaTheme="minorHAnsi"/>
          <w:sz w:val="28"/>
          <w:szCs w:val="28"/>
          <w:lang w:eastAsia="en-US"/>
        </w:rPr>
        <w:t>Плановые показатели реализации Программы приведены в приложении № 1 к утвержденной Программе «Система мероприятий и плановых показателей реализации муниципальной программы</w:t>
      </w:r>
      <w:r>
        <w:rPr>
          <w:rFonts w:eastAsiaTheme="minorHAnsi"/>
          <w:sz w:val="28"/>
          <w:szCs w:val="28"/>
          <w:lang w:eastAsia="en-US"/>
        </w:rPr>
        <w:t>».</w:t>
      </w:r>
    </w:p>
    <w:p w:rsidR="006F0169" w:rsidRDefault="006C1E57" w:rsidP="00B965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Выполнение плановых показателей реализации Программы </w:t>
      </w:r>
      <w:r w:rsidR="005D1A4F">
        <w:rPr>
          <w:rFonts w:eastAsiaTheme="minorHAnsi"/>
          <w:sz w:val="28"/>
          <w:szCs w:val="28"/>
          <w:lang w:eastAsia="en-US"/>
        </w:rPr>
        <w:t xml:space="preserve"> представлен</w:t>
      </w:r>
      <w:r>
        <w:rPr>
          <w:rFonts w:eastAsiaTheme="minorHAnsi"/>
          <w:sz w:val="28"/>
          <w:szCs w:val="28"/>
          <w:lang w:eastAsia="en-US"/>
        </w:rPr>
        <w:t>о</w:t>
      </w:r>
      <w:r w:rsidR="005D1A4F">
        <w:rPr>
          <w:rFonts w:eastAsiaTheme="minorHAnsi"/>
          <w:sz w:val="28"/>
          <w:szCs w:val="28"/>
          <w:lang w:eastAsia="en-US"/>
        </w:rPr>
        <w:t xml:space="preserve"> в Таблице № </w:t>
      </w:r>
      <w:r w:rsidR="006F0169">
        <w:rPr>
          <w:rFonts w:eastAsiaTheme="minorHAnsi"/>
          <w:sz w:val="28"/>
          <w:szCs w:val="28"/>
          <w:lang w:eastAsia="en-US"/>
        </w:rPr>
        <w:t>6</w:t>
      </w:r>
      <w:r w:rsidR="005D1A4F">
        <w:rPr>
          <w:rFonts w:eastAsiaTheme="minorHAnsi"/>
          <w:sz w:val="28"/>
          <w:szCs w:val="28"/>
          <w:lang w:eastAsia="en-US"/>
        </w:rPr>
        <w:t>.</w:t>
      </w:r>
    </w:p>
    <w:p w:rsidR="005B78F6" w:rsidRDefault="005B78F6" w:rsidP="00B96575">
      <w:pPr>
        <w:autoSpaceDE w:val="0"/>
        <w:autoSpaceDN w:val="0"/>
        <w:adjustRightInd w:val="0"/>
        <w:ind w:firstLine="709"/>
        <w:jc w:val="both"/>
      </w:pPr>
    </w:p>
    <w:p w:rsidR="005D1A4F" w:rsidRDefault="006F0169" w:rsidP="005D1A4F">
      <w:pPr>
        <w:suppressAutoHyphens/>
        <w:autoSpaceDE w:val="0"/>
        <w:autoSpaceDN w:val="0"/>
        <w:adjustRightInd w:val="0"/>
        <w:ind w:firstLine="708"/>
        <w:jc w:val="right"/>
      </w:pPr>
      <w:r>
        <w:t>Таблица № 6</w:t>
      </w:r>
    </w:p>
    <w:p w:rsidR="005D1A4F" w:rsidRPr="00D4625B" w:rsidRDefault="005D1A4F" w:rsidP="005D1A4F">
      <w:pPr>
        <w:suppressAutoHyphens/>
        <w:autoSpaceDE w:val="0"/>
        <w:autoSpaceDN w:val="0"/>
        <w:adjustRightInd w:val="0"/>
        <w:ind w:firstLine="708"/>
        <w:jc w:val="right"/>
        <w:rPr>
          <w:sz w:val="10"/>
          <w:szCs w:val="10"/>
        </w:rPr>
      </w:pPr>
    </w:p>
    <w:p w:rsidR="005D1A4F" w:rsidRPr="00486701" w:rsidRDefault="006C1E57" w:rsidP="005D1A4F">
      <w:pPr>
        <w:suppressAutoHyphens/>
        <w:autoSpaceDE w:val="0"/>
        <w:autoSpaceDN w:val="0"/>
        <w:adjustRightInd w:val="0"/>
        <w:jc w:val="center"/>
      </w:pPr>
      <w:r>
        <w:t>Анализ выполнения плановых показателей реализации муниципальной</w:t>
      </w:r>
      <w:r w:rsidR="005D1A4F" w:rsidRPr="00486701">
        <w:t xml:space="preserve"> программ</w:t>
      </w:r>
      <w:r>
        <w:t>ы</w:t>
      </w:r>
      <w:r w:rsidR="005D1A4F" w:rsidRPr="00486701">
        <w:t xml:space="preserve"> «Создание условий для развития сельскохозяйственного производства на территории муниципального образования </w:t>
      </w:r>
      <w:proofErr w:type="gramStart"/>
      <w:r w:rsidR="005D1A4F" w:rsidRPr="00486701">
        <w:t>г</w:t>
      </w:r>
      <w:proofErr w:type="gramEnd"/>
      <w:r w:rsidR="005D1A4F" w:rsidRPr="00486701">
        <w:t>. Белогорск на 2015-2020 годы»</w:t>
      </w:r>
      <w:r>
        <w:t xml:space="preserve"> за 2018 год</w:t>
      </w:r>
    </w:p>
    <w:p w:rsidR="005D1A4F" w:rsidRPr="00D4625B" w:rsidRDefault="005D1A4F" w:rsidP="005D1A4F">
      <w:pPr>
        <w:pStyle w:val="a4"/>
        <w:autoSpaceDE w:val="0"/>
        <w:autoSpaceDN w:val="0"/>
        <w:adjustRightInd w:val="0"/>
        <w:jc w:val="both"/>
        <w:rPr>
          <w:rFonts w:eastAsiaTheme="minorHAnsi"/>
          <w:sz w:val="10"/>
          <w:szCs w:val="10"/>
          <w:lang w:eastAsia="en-US"/>
        </w:rPr>
      </w:pPr>
    </w:p>
    <w:tbl>
      <w:tblPr>
        <w:tblW w:w="5000" w:type="pct"/>
        <w:tblLook w:val="04A0"/>
      </w:tblPr>
      <w:tblGrid>
        <w:gridCol w:w="2535"/>
        <w:gridCol w:w="2529"/>
        <w:gridCol w:w="693"/>
        <w:gridCol w:w="1145"/>
        <w:gridCol w:w="1384"/>
        <w:gridCol w:w="1284"/>
      </w:tblGrid>
      <w:tr w:rsidR="009866A1" w:rsidRPr="009866A1" w:rsidTr="009866A1">
        <w:trPr>
          <w:trHeight w:val="1185"/>
        </w:trPr>
        <w:tc>
          <w:tcPr>
            <w:tcW w:w="1481" w:type="pct"/>
            <w:tcBorders>
              <w:top w:val="single" w:sz="4" w:space="0" w:color="auto"/>
              <w:left w:val="single" w:sz="4" w:space="0" w:color="auto"/>
              <w:bottom w:val="nil"/>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Наименование программы, подпрограммы, мероприятия</w:t>
            </w:r>
          </w:p>
        </w:tc>
        <w:tc>
          <w:tcPr>
            <w:tcW w:w="1478" w:type="pct"/>
            <w:tcBorders>
              <w:top w:val="single" w:sz="4" w:space="0" w:color="auto"/>
              <w:left w:val="nil"/>
              <w:bottom w:val="nil"/>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Наименование показателя</w:t>
            </w:r>
          </w:p>
        </w:tc>
        <w:tc>
          <w:tcPr>
            <w:tcW w:w="310" w:type="pct"/>
            <w:tcBorders>
              <w:top w:val="single" w:sz="4" w:space="0" w:color="auto"/>
              <w:left w:val="nil"/>
              <w:bottom w:val="nil"/>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 xml:space="preserve">Ед. </w:t>
            </w:r>
            <w:proofErr w:type="spellStart"/>
            <w:r w:rsidRPr="009866A1">
              <w:rPr>
                <w:color w:val="000000"/>
                <w:sz w:val="20"/>
                <w:szCs w:val="20"/>
              </w:rPr>
              <w:t>изм</w:t>
            </w:r>
            <w:proofErr w:type="spellEnd"/>
            <w:r w:rsidRPr="009866A1">
              <w:rPr>
                <w:color w:val="000000"/>
                <w:sz w:val="20"/>
                <w:szCs w:val="20"/>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Значение планового показателя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Значение фактического показателя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Уровень достижения, %</w:t>
            </w:r>
          </w:p>
        </w:tc>
      </w:tr>
      <w:tr w:rsidR="009866A1" w:rsidRPr="009866A1" w:rsidTr="009866A1">
        <w:trPr>
          <w:trHeight w:val="570"/>
        </w:trPr>
        <w:tc>
          <w:tcPr>
            <w:tcW w:w="1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Муниципальная программа "Создание условий для развития сельскохозяйственного производства на территории муниципального образования г</w:t>
            </w:r>
            <w:proofErr w:type="gramStart"/>
            <w:r w:rsidRPr="009866A1">
              <w:rPr>
                <w:color w:val="000000"/>
                <w:sz w:val="20"/>
                <w:szCs w:val="20"/>
              </w:rPr>
              <w:t>.Б</w:t>
            </w:r>
            <w:proofErr w:type="gramEnd"/>
            <w:r w:rsidRPr="009866A1">
              <w:rPr>
                <w:color w:val="000000"/>
                <w:sz w:val="20"/>
                <w:szCs w:val="20"/>
              </w:rPr>
              <w:t>елогорск на 2015-2020 годы"</w:t>
            </w:r>
          </w:p>
        </w:tc>
        <w:tc>
          <w:tcPr>
            <w:tcW w:w="1478"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Увеличение поголовья сельскохозяйственных животных</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36,7</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1 223,3</w:t>
            </w:r>
          </w:p>
        </w:tc>
      </w:tr>
      <w:tr w:rsidR="009866A1" w:rsidRPr="009866A1" w:rsidTr="009866A1">
        <w:trPr>
          <w:trHeight w:val="750"/>
        </w:trPr>
        <w:tc>
          <w:tcPr>
            <w:tcW w:w="1481" w:type="pct"/>
            <w:vMerge/>
            <w:tcBorders>
              <w:top w:val="single" w:sz="4" w:space="0" w:color="auto"/>
              <w:left w:val="single" w:sz="4" w:space="0" w:color="auto"/>
              <w:bottom w:val="single" w:sz="4" w:space="0" w:color="000000"/>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nil"/>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Сохранение и прирост сельского населения (к базисному году)</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0,4</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0,9</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225,0</w:t>
            </w:r>
          </w:p>
        </w:tc>
      </w:tr>
      <w:tr w:rsidR="009866A1" w:rsidRPr="009866A1" w:rsidTr="009866A1">
        <w:trPr>
          <w:trHeight w:val="300"/>
        </w:trPr>
        <w:tc>
          <w:tcPr>
            <w:tcW w:w="1481" w:type="pct"/>
            <w:vMerge w:val="restart"/>
            <w:tcBorders>
              <w:top w:val="nil"/>
              <w:left w:val="single" w:sz="4" w:space="0" w:color="auto"/>
              <w:bottom w:val="single" w:sz="4" w:space="0" w:color="000000"/>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 xml:space="preserve">Подпрограмма "Поддержка малых форм </w:t>
            </w:r>
            <w:r w:rsidRPr="009866A1">
              <w:rPr>
                <w:color w:val="000000"/>
                <w:sz w:val="20"/>
                <w:szCs w:val="20"/>
              </w:rPr>
              <w:lastRenderedPageBreak/>
              <w:t>хозяйствования"</w:t>
            </w:r>
          </w:p>
        </w:tc>
        <w:tc>
          <w:tcPr>
            <w:tcW w:w="1478"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lastRenderedPageBreak/>
              <w:t>Поголовье крупного рогатого скота</w:t>
            </w:r>
          </w:p>
        </w:tc>
        <w:tc>
          <w:tcPr>
            <w:tcW w:w="310" w:type="pct"/>
            <w:tcBorders>
              <w:top w:val="nil"/>
              <w:left w:val="nil"/>
              <w:bottom w:val="single" w:sz="4" w:space="0" w:color="auto"/>
              <w:right w:val="single" w:sz="4" w:space="0" w:color="auto"/>
            </w:tcBorders>
            <w:shd w:val="clear" w:color="auto" w:fill="auto"/>
            <w:hideMark/>
          </w:tcPr>
          <w:p w:rsidR="009866A1" w:rsidRPr="009866A1" w:rsidRDefault="009866A1" w:rsidP="009866A1">
            <w:pPr>
              <w:jc w:val="center"/>
              <w:rPr>
                <w:color w:val="000000"/>
                <w:sz w:val="20"/>
                <w:szCs w:val="20"/>
              </w:rPr>
            </w:pPr>
            <w:r w:rsidRPr="009866A1">
              <w:rPr>
                <w:color w:val="000000"/>
                <w:sz w:val="20"/>
                <w:szCs w:val="20"/>
              </w:rPr>
              <w:t>голов</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1 136</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1 760</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154,9</w:t>
            </w:r>
          </w:p>
        </w:tc>
      </w:tr>
      <w:tr w:rsidR="009866A1" w:rsidRPr="009866A1" w:rsidTr="009866A1">
        <w:trPr>
          <w:trHeight w:val="315"/>
        </w:trPr>
        <w:tc>
          <w:tcPr>
            <w:tcW w:w="1481" w:type="pct"/>
            <w:vMerge/>
            <w:tcBorders>
              <w:top w:val="nil"/>
              <w:left w:val="single" w:sz="4" w:space="0" w:color="auto"/>
              <w:bottom w:val="single" w:sz="4" w:space="0" w:color="000000"/>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Поголовье мелкого рогатого скота</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голов</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88</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89</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101,1</w:t>
            </w:r>
          </w:p>
        </w:tc>
      </w:tr>
      <w:tr w:rsidR="009866A1" w:rsidRPr="009866A1" w:rsidTr="009866A1">
        <w:trPr>
          <w:trHeight w:val="285"/>
        </w:trPr>
        <w:tc>
          <w:tcPr>
            <w:tcW w:w="1481" w:type="pct"/>
            <w:vMerge/>
            <w:tcBorders>
              <w:top w:val="nil"/>
              <w:left w:val="single" w:sz="4" w:space="0" w:color="auto"/>
              <w:bottom w:val="single" w:sz="4" w:space="0" w:color="000000"/>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Поголовье свиней</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голов</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311</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319</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102,6</w:t>
            </w:r>
          </w:p>
        </w:tc>
      </w:tr>
      <w:tr w:rsidR="009866A1" w:rsidRPr="009866A1" w:rsidTr="00B96575">
        <w:trPr>
          <w:trHeight w:val="315"/>
        </w:trPr>
        <w:tc>
          <w:tcPr>
            <w:tcW w:w="1481" w:type="pct"/>
            <w:vMerge/>
            <w:tcBorders>
              <w:top w:val="nil"/>
              <w:left w:val="single" w:sz="4" w:space="0" w:color="auto"/>
              <w:bottom w:val="single" w:sz="4" w:space="0" w:color="auto"/>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Число пчелосемей</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шт.</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220</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231</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105,0</w:t>
            </w:r>
          </w:p>
        </w:tc>
      </w:tr>
      <w:tr w:rsidR="009866A1" w:rsidRPr="009866A1" w:rsidTr="00B96575">
        <w:trPr>
          <w:trHeight w:val="1140"/>
        </w:trPr>
        <w:tc>
          <w:tcPr>
            <w:tcW w:w="1481" w:type="pct"/>
            <w:vMerge/>
            <w:tcBorders>
              <w:top w:val="single" w:sz="4" w:space="0" w:color="auto"/>
              <w:left w:val="single" w:sz="4" w:space="0" w:color="auto"/>
              <w:bottom w:val="single" w:sz="4" w:space="0" w:color="auto"/>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Исполнение переданных полномочий по проведению и подготовке Всероссийской сельскохозяйственной переписи в 2016 году</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r w:rsidR="009866A1" w:rsidRPr="009866A1" w:rsidTr="002E7B9A">
        <w:trPr>
          <w:trHeight w:val="765"/>
        </w:trPr>
        <w:tc>
          <w:tcPr>
            <w:tcW w:w="1481"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Мероприятие "Предоставление субсидий на развитие сельскохозяйственной деятельности"</w:t>
            </w:r>
          </w:p>
        </w:tc>
        <w:tc>
          <w:tcPr>
            <w:tcW w:w="1478" w:type="pct"/>
            <w:tcBorders>
              <w:top w:val="single" w:sz="4" w:space="0" w:color="auto"/>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Число получателей субсидий</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чел.</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28</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28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100,0</w:t>
            </w:r>
          </w:p>
        </w:tc>
      </w:tr>
      <w:tr w:rsidR="009866A1" w:rsidRPr="009866A1" w:rsidTr="002E7B9A">
        <w:trPr>
          <w:trHeight w:val="825"/>
        </w:trPr>
        <w:tc>
          <w:tcPr>
            <w:tcW w:w="14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Мероприятие "Информационное взаимодействие"</w:t>
            </w:r>
          </w:p>
        </w:tc>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Количество оказываемых консультационных и информационных услуг для хозяйствующих субъектов</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шт.</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100,0</w:t>
            </w:r>
          </w:p>
        </w:tc>
      </w:tr>
      <w:tr w:rsidR="009866A1" w:rsidRPr="009866A1" w:rsidTr="002E7B9A">
        <w:trPr>
          <w:trHeight w:val="855"/>
        </w:trPr>
        <w:tc>
          <w:tcPr>
            <w:tcW w:w="1481" w:type="pct"/>
            <w:vMerge/>
            <w:tcBorders>
              <w:top w:val="single" w:sz="4" w:space="0" w:color="auto"/>
              <w:left w:val="single" w:sz="4" w:space="0" w:color="auto"/>
              <w:bottom w:val="single" w:sz="4" w:space="0" w:color="auto"/>
              <w:right w:val="single" w:sz="4" w:space="0" w:color="auto"/>
            </w:tcBorders>
            <w:vAlign w:val="center"/>
            <w:hideMark/>
          </w:tcPr>
          <w:p w:rsidR="009866A1" w:rsidRPr="009866A1" w:rsidRDefault="009866A1" w:rsidP="009866A1">
            <w:pPr>
              <w:rPr>
                <w:sz w:val="20"/>
                <w:szCs w:val="20"/>
              </w:rPr>
            </w:pPr>
          </w:p>
        </w:tc>
        <w:tc>
          <w:tcPr>
            <w:tcW w:w="1478"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rPr>
                <w:sz w:val="20"/>
                <w:szCs w:val="20"/>
              </w:rPr>
            </w:pPr>
            <w:r w:rsidRPr="009866A1">
              <w:rPr>
                <w:sz w:val="20"/>
                <w:szCs w:val="20"/>
              </w:rPr>
              <w:t xml:space="preserve">Количество предоставленных выписок из </w:t>
            </w:r>
            <w:proofErr w:type="spellStart"/>
            <w:r w:rsidRPr="009866A1">
              <w:rPr>
                <w:sz w:val="20"/>
                <w:szCs w:val="20"/>
              </w:rPr>
              <w:t>похозяйственных</w:t>
            </w:r>
            <w:proofErr w:type="spellEnd"/>
            <w:r w:rsidRPr="009866A1">
              <w:rPr>
                <w:sz w:val="20"/>
                <w:szCs w:val="20"/>
              </w:rPr>
              <w:t xml:space="preserve"> книг для хозяйствующих субъектов</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шт.</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18</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17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94,4</w:t>
            </w:r>
          </w:p>
        </w:tc>
      </w:tr>
      <w:tr w:rsidR="009866A1" w:rsidRPr="009866A1" w:rsidTr="00E840C5">
        <w:trPr>
          <w:trHeight w:val="810"/>
        </w:trPr>
        <w:tc>
          <w:tcPr>
            <w:tcW w:w="1481"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Мероприятие "Проведение Всероссийской сельскохозяйственной переписи в 2016 году"</w:t>
            </w:r>
          </w:p>
        </w:tc>
        <w:tc>
          <w:tcPr>
            <w:tcW w:w="1478" w:type="pct"/>
            <w:tcBorders>
              <w:top w:val="single" w:sz="4" w:space="0" w:color="auto"/>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Процент освоения денежных средств</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r w:rsidR="009866A1" w:rsidRPr="009866A1" w:rsidTr="00433ECE">
        <w:trPr>
          <w:trHeight w:val="630"/>
        </w:trPr>
        <w:tc>
          <w:tcPr>
            <w:tcW w:w="14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CB22A8">
            <w:pPr>
              <w:rPr>
                <w:color w:val="000000"/>
                <w:sz w:val="20"/>
                <w:szCs w:val="20"/>
              </w:rPr>
            </w:pPr>
            <w:r w:rsidRPr="009866A1">
              <w:rPr>
                <w:color w:val="000000"/>
                <w:sz w:val="20"/>
                <w:szCs w:val="20"/>
              </w:rPr>
              <w:t>Подпрограмма "Соци</w:t>
            </w:r>
            <w:r w:rsidR="00CB22A8">
              <w:rPr>
                <w:color w:val="000000"/>
                <w:sz w:val="20"/>
                <w:szCs w:val="20"/>
              </w:rPr>
              <w:t>ально-экономическое развитие с</w:t>
            </w:r>
            <w:proofErr w:type="gramStart"/>
            <w:r w:rsidR="00CB22A8">
              <w:rPr>
                <w:color w:val="000000"/>
                <w:sz w:val="20"/>
                <w:szCs w:val="20"/>
              </w:rPr>
              <w:t>.Н</w:t>
            </w:r>
            <w:proofErr w:type="gramEnd"/>
            <w:r w:rsidRPr="009866A1">
              <w:rPr>
                <w:color w:val="000000"/>
                <w:sz w:val="20"/>
                <w:szCs w:val="20"/>
              </w:rPr>
              <w:t>изинное"</w:t>
            </w:r>
          </w:p>
        </w:tc>
        <w:tc>
          <w:tcPr>
            <w:tcW w:w="1478"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 xml:space="preserve">Площадь для занятий физической культурой и спортом в с. </w:t>
            </w:r>
            <w:proofErr w:type="gramStart"/>
            <w:r w:rsidRPr="009866A1">
              <w:rPr>
                <w:sz w:val="20"/>
                <w:szCs w:val="20"/>
              </w:rPr>
              <w:t>Низинное</w:t>
            </w:r>
            <w:proofErr w:type="gramEnd"/>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кв</w:t>
            </w:r>
            <w:proofErr w:type="gramStart"/>
            <w:r w:rsidRPr="009866A1">
              <w:rPr>
                <w:color w:val="000000"/>
                <w:sz w:val="20"/>
                <w:szCs w:val="20"/>
              </w:rPr>
              <w:t>.м</w:t>
            </w:r>
            <w:proofErr w:type="gramEnd"/>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r w:rsidR="009866A1" w:rsidRPr="009866A1" w:rsidTr="001F0DF0">
        <w:trPr>
          <w:trHeight w:val="1320"/>
        </w:trPr>
        <w:tc>
          <w:tcPr>
            <w:tcW w:w="1481" w:type="pct"/>
            <w:vMerge/>
            <w:tcBorders>
              <w:top w:val="single" w:sz="4" w:space="0" w:color="auto"/>
              <w:left w:val="single" w:sz="4" w:space="0" w:color="auto"/>
              <w:bottom w:val="single" w:sz="4" w:space="0" w:color="auto"/>
              <w:right w:val="single" w:sz="4" w:space="0" w:color="auto"/>
            </w:tcBorders>
            <w:vAlign w:val="center"/>
            <w:hideMark/>
          </w:tcPr>
          <w:p w:rsidR="009866A1" w:rsidRPr="009866A1" w:rsidRDefault="009866A1" w:rsidP="009866A1">
            <w:pPr>
              <w:rPr>
                <w:color w:val="000000"/>
                <w:sz w:val="20"/>
                <w:szCs w:val="20"/>
              </w:rPr>
            </w:pPr>
          </w:p>
        </w:tc>
        <w:tc>
          <w:tcPr>
            <w:tcW w:w="1478" w:type="pct"/>
            <w:tcBorders>
              <w:top w:val="single" w:sz="4" w:space="0" w:color="auto"/>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 xml:space="preserve">Увеличение доли населения с. Низинное, занимающегося физической культурой и спортом по месту жительства, в общей численности населения </w:t>
            </w:r>
            <w:proofErr w:type="gramStart"/>
            <w:r w:rsidRPr="009866A1">
              <w:rPr>
                <w:sz w:val="20"/>
                <w:szCs w:val="20"/>
              </w:rPr>
              <w:t>с</w:t>
            </w:r>
            <w:proofErr w:type="gramEnd"/>
            <w:r w:rsidRPr="009866A1">
              <w:rPr>
                <w:sz w:val="20"/>
                <w:szCs w:val="20"/>
              </w:rPr>
              <w:t>. Низинное</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5,5</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6,6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120,0</w:t>
            </w:r>
          </w:p>
        </w:tc>
      </w:tr>
      <w:tr w:rsidR="009866A1" w:rsidRPr="009866A1" w:rsidTr="001F0DF0">
        <w:trPr>
          <w:trHeight w:val="1020"/>
        </w:trPr>
        <w:tc>
          <w:tcPr>
            <w:tcW w:w="1481"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Мероприятие "Развитие, обеспечение деятельности инфраструктуры спортивных объектов"</w:t>
            </w:r>
          </w:p>
        </w:tc>
        <w:tc>
          <w:tcPr>
            <w:tcW w:w="1478"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 xml:space="preserve">Обеспечение функционирования спортивных сооружений </w:t>
            </w:r>
            <w:proofErr w:type="gramStart"/>
            <w:r w:rsidRPr="009866A1">
              <w:rPr>
                <w:sz w:val="20"/>
                <w:szCs w:val="20"/>
              </w:rPr>
              <w:t>в</w:t>
            </w:r>
            <w:proofErr w:type="gramEnd"/>
            <w:r w:rsidRPr="009866A1">
              <w:rPr>
                <w:sz w:val="20"/>
                <w:szCs w:val="20"/>
              </w:rPr>
              <w:t xml:space="preserve"> с. Низинное для занятий физической культурой и спортом</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ед.</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r w:rsidR="009866A1" w:rsidRPr="009866A1" w:rsidTr="001F0DF0">
        <w:trPr>
          <w:trHeight w:val="630"/>
        </w:trPr>
        <w:tc>
          <w:tcPr>
            <w:tcW w:w="1481" w:type="pct"/>
            <w:tcBorders>
              <w:top w:val="single" w:sz="4" w:space="0" w:color="auto"/>
              <w:left w:val="single" w:sz="4" w:space="0" w:color="auto"/>
              <w:bottom w:val="single" w:sz="4" w:space="0" w:color="auto"/>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Мероприятие "Организация и проведение спортивных мероприятий"</w:t>
            </w:r>
          </w:p>
        </w:tc>
        <w:tc>
          <w:tcPr>
            <w:tcW w:w="1478" w:type="pct"/>
            <w:tcBorders>
              <w:top w:val="single" w:sz="4" w:space="0" w:color="auto"/>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Доля выполненных мероприятий от общего числа запланированных</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r w:rsidR="009866A1" w:rsidRPr="009866A1" w:rsidTr="009866A1">
        <w:trPr>
          <w:trHeight w:val="930"/>
        </w:trPr>
        <w:tc>
          <w:tcPr>
            <w:tcW w:w="1481" w:type="pct"/>
            <w:tcBorders>
              <w:top w:val="nil"/>
              <w:left w:val="single" w:sz="4" w:space="0" w:color="auto"/>
              <w:bottom w:val="single" w:sz="4" w:space="0" w:color="auto"/>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Мероприятие "Совершенствование материально-технической базы"</w:t>
            </w:r>
          </w:p>
        </w:tc>
        <w:tc>
          <w:tcPr>
            <w:tcW w:w="1478" w:type="pct"/>
            <w:tcBorders>
              <w:top w:val="nil"/>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 xml:space="preserve">Увеличение возможности для занятий физической культурой и спортом населения </w:t>
            </w:r>
            <w:proofErr w:type="gramStart"/>
            <w:r w:rsidRPr="009866A1">
              <w:rPr>
                <w:sz w:val="20"/>
                <w:szCs w:val="20"/>
              </w:rPr>
              <w:t>с</w:t>
            </w:r>
            <w:proofErr w:type="gramEnd"/>
            <w:r w:rsidRPr="009866A1">
              <w:rPr>
                <w:sz w:val="20"/>
                <w:szCs w:val="20"/>
              </w:rPr>
              <w:t>. Низинное</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чел.</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26</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31</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sz w:val="20"/>
                <w:szCs w:val="20"/>
              </w:rPr>
            </w:pPr>
            <w:r w:rsidRPr="009866A1">
              <w:rPr>
                <w:sz w:val="20"/>
                <w:szCs w:val="20"/>
              </w:rPr>
              <w:t>119,2</w:t>
            </w:r>
          </w:p>
        </w:tc>
      </w:tr>
      <w:tr w:rsidR="009866A1" w:rsidRPr="009866A1" w:rsidTr="009866A1">
        <w:trPr>
          <w:trHeight w:val="885"/>
        </w:trPr>
        <w:tc>
          <w:tcPr>
            <w:tcW w:w="1481" w:type="pct"/>
            <w:tcBorders>
              <w:top w:val="nil"/>
              <w:left w:val="single" w:sz="4" w:space="0" w:color="auto"/>
              <w:bottom w:val="single" w:sz="4" w:space="0" w:color="auto"/>
              <w:right w:val="single" w:sz="4" w:space="0" w:color="auto"/>
            </w:tcBorders>
            <w:shd w:val="clear" w:color="auto" w:fill="auto"/>
            <w:hideMark/>
          </w:tcPr>
          <w:p w:rsidR="009866A1" w:rsidRPr="009866A1" w:rsidRDefault="009866A1" w:rsidP="009866A1">
            <w:pPr>
              <w:rPr>
                <w:color w:val="000000"/>
                <w:sz w:val="20"/>
                <w:szCs w:val="20"/>
              </w:rPr>
            </w:pPr>
            <w:r w:rsidRPr="009866A1">
              <w:rPr>
                <w:color w:val="000000"/>
                <w:sz w:val="20"/>
                <w:szCs w:val="20"/>
              </w:rPr>
              <w:t xml:space="preserve">Мероприятие "Организация централизованного водоснабжения и водоотведения </w:t>
            </w:r>
            <w:proofErr w:type="gramStart"/>
            <w:r w:rsidRPr="009866A1">
              <w:rPr>
                <w:color w:val="000000"/>
                <w:sz w:val="20"/>
                <w:szCs w:val="20"/>
              </w:rPr>
              <w:t>в</w:t>
            </w:r>
            <w:proofErr w:type="gramEnd"/>
            <w:r w:rsidRPr="009866A1">
              <w:rPr>
                <w:color w:val="000000"/>
                <w:sz w:val="20"/>
                <w:szCs w:val="20"/>
              </w:rPr>
              <w:t xml:space="preserve"> с. Низинное"</w:t>
            </w:r>
          </w:p>
        </w:tc>
        <w:tc>
          <w:tcPr>
            <w:tcW w:w="1478" w:type="pct"/>
            <w:tcBorders>
              <w:top w:val="nil"/>
              <w:left w:val="nil"/>
              <w:bottom w:val="single" w:sz="4" w:space="0" w:color="auto"/>
              <w:right w:val="single" w:sz="4" w:space="0" w:color="auto"/>
            </w:tcBorders>
            <w:shd w:val="clear" w:color="auto" w:fill="auto"/>
            <w:hideMark/>
          </w:tcPr>
          <w:p w:rsidR="009866A1" w:rsidRPr="009866A1" w:rsidRDefault="009866A1" w:rsidP="009866A1">
            <w:pPr>
              <w:rPr>
                <w:sz w:val="20"/>
                <w:szCs w:val="20"/>
              </w:rPr>
            </w:pPr>
            <w:r w:rsidRPr="009866A1">
              <w:rPr>
                <w:sz w:val="20"/>
                <w:szCs w:val="20"/>
              </w:rPr>
              <w:t>Число введенных объектов системы водоснабжения и водоотведения</w:t>
            </w:r>
          </w:p>
        </w:tc>
        <w:tc>
          <w:tcPr>
            <w:tcW w:w="31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center"/>
              <w:rPr>
                <w:color w:val="000000"/>
                <w:sz w:val="20"/>
                <w:szCs w:val="20"/>
              </w:rPr>
            </w:pPr>
            <w:r w:rsidRPr="009866A1">
              <w:rPr>
                <w:color w:val="000000"/>
                <w:sz w:val="20"/>
                <w:szCs w:val="20"/>
              </w:rPr>
              <w:t>ед.</w:t>
            </w:r>
          </w:p>
        </w:tc>
        <w:tc>
          <w:tcPr>
            <w:tcW w:w="53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620"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rsidR="009866A1" w:rsidRPr="009866A1" w:rsidRDefault="009866A1" w:rsidP="009866A1">
            <w:pPr>
              <w:jc w:val="right"/>
              <w:rPr>
                <w:color w:val="000000"/>
                <w:sz w:val="20"/>
                <w:szCs w:val="20"/>
              </w:rPr>
            </w:pPr>
            <w:r w:rsidRPr="009866A1">
              <w:rPr>
                <w:color w:val="000000"/>
                <w:sz w:val="20"/>
                <w:szCs w:val="20"/>
              </w:rPr>
              <w:t>-</w:t>
            </w:r>
          </w:p>
        </w:tc>
      </w:tr>
    </w:tbl>
    <w:p w:rsidR="00DD2046" w:rsidRPr="00DD2046" w:rsidRDefault="00DD2046" w:rsidP="00DD2046">
      <w:pPr>
        <w:suppressAutoHyphens/>
        <w:ind w:firstLine="709"/>
        <w:jc w:val="both"/>
        <w:rPr>
          <w:bCs/>
          <w:sz w:val="10"/>
          <w:szCs w:val="10"/>
        </w:rPr>
      </w:pPr>
    </w:p>
    <w:p w:rsidR="005D1A4F" w:rsidRDefault="00DD2046" w:rsidP="00DD2046">
      <w:pPr>
        <w:suppressAutoHyphens/>
        <w:ind w:firstLine="709"/>
        <w:jc w:val="both"/>
        <w:rPr>
          <w:bCs/>
          <w:sz w:val="28"/>
          <w:szCs w:val="28"/>
        </w:rPr>
      </w:pPr>
      <w:r w:rsidRPr="00DD2046">
        <w:rPr>
          <w:bCs/>
          <w:sz w:val="28"/>
          <w:szCs w:val="28"/>
        </w:rPr>
        <w:t xml:space="preserve">Значения </w:t>
      </w:r>
      <w:r>
        <w:rPr>
          <w:bCs/>
          <w:sz w:val="28"/>
          <w:szCs w:val="28"/>
        </w:rPr>
        <w:t xml:space="preserve">утвержденных </w:t>
      </w:r>
      <w:r w:rsidRPr="00DD2046">
        <w:rPr>
          <w:bCs/>
          <w:sz w:val="28"/>
          <w:szCs w:val="28"/>
        </w:rPr>
        <w:t>целевых индикаторов</w:t>
      </w:r>
      <w:r>
        <w:rPr>
          <w:bCs/>
          <w:sz w:val="28"/>
          <w:szCs w:val="28"/>
        </w:rPr>
        <w:t xml:space="preserve"> Программы</w:t>
      </w:r>
      <w:r w:rsidRPr="00DD2046">
        <w:rPr>
          <w:bCs/>
          <w:sz w:val="28"/>
          <w:szCs w:val="28"/>
        </w:rPr>
        <w:t xml:space="preserve"> достигнуты, некоторые из показателей выше запланированного уровня</w:t>
      </w:r>
      <w:r>
        <w:rPr>
          <w:bCs/>
          <w:sz w:val="28"/>
          <w:szCs w:val="28"/>
        </w:rPr>
        <w:t>.</w:t>
      </w:r>
    </w:p>
    <w:p w:rsidR="00C80757" w:rsidRDefault="00C80757" w:rsidP="00C80757">
      <w:pPr>
        <w:suppressAutoHyphens/>
        <w:jc w:val="both"/>
        <w:rPr>
          <w:sz w:val="28"/>
          <w:szCs w:val="28"/>
        </w:rPr>
      </w:pPr>
      <w:r>
        <w:rPr>
          <w:bCs/>
          <w:sz w:val="28"/>
          <w:szCs w:val="28"/>
        </w:rPr>
        <w:lastRenderedPageBreak/>
        <w:tab/>
        <w:t>Отделом экономического развития и инвестиций Администрации города Белого</w:t>
      </w:r>
      <w:proofErr w:type="gramStart"/>
      <w:r>
        <w:rPr>
          <w:bCs/>
          <w:sz w:val="28"/>
          <w:szCs w:val="28"/>
        </w:rPr>
        <w:t>рск</w:t>
      </w:r>
      <w:r w:rsidR="00C44421">
        <w:rPr>
          <w:bCs/>
          <w:sz w:val="28"/>
          <w:szCs w:val="28"/>
        </w:rPr>
        <w:t xml:space="preserve"> </w:t>
      </w:r>
      <w:r>
        <w:rPr>
          <w:bCs/>
          <w:sz w:val="28"/>
          <w:szCs w:val="28"/>
        </w:rPr>
        <w:t>пр</w:t>
      </w:r>
      <w:proofErr w:type="gramEnd"/>
      <w:r>
        <w:rPr>
          <w:bCs/>
          <w:sz w:val="28"/>
          <w:szCs w:val="28"/>
        </w:rPr>
        <w:t xml:space="preserve">едоставлена информация о проведенной оценке эффективности реализации Программы за 2018 год в соответствии с методикой проведения оценки эффективности реализации муниципальных программ (приложение №5 к </w:t>
      </w:r>
      <w:r>
        <w:rPr>
          <w:sz w:val="28"/>
          <w:szCs w:val="28"/>
        </w:rPr>
        <w:t>Порядку принятия решений)</w:t>
      </w:r>
      <w:r w:rsidR="00C44421">
        <w:rPr>
          <w:sz w:val="28"/>
          <w:szCs w:val="28"/>
        </w:rPr>
        <w:t>.</w:t>
      </w:r>
    </w:p>
    <w:p w:rsidR="002328E8" w:rsidRDefault="002328E8" w:rsidP="00C80757">
      <w:pPr>
        <w:suppressAutoHyphens/>
        <w:jc w:val="both"/>
        <w:rPr>
          <w:sz w:val="28"/>
          <w:szCs w:val="28"/>
        </w:rPr>
      </w:pPr>
      <w:r>
        <w:rPr>
          <w:sz w:val="28"/>
          <w:szCs w:val="28"/>
        </w:rPr>
        <w:tab/>
        <w:t>Оценка проводилась на основании информации о достижении плановых значений показателей непосредственных результатов мероприятий, информации о достижении плановых значений индикаторов эффективности муниципальной программы (подпрограммы) за январь-декабрь 2018 года с применением бального метода оценки на основании системы критериев оценки.</w:t>
      </w:r>
    </w:p>
    <w:p w:rsidR="00C44421" w:rsidRDefault="00C44421" w:rsidP="00C80757">
      <w:pPr>
        <w:suppressAutoHyphens/>
        <w:jc w:val="both"/>
        <w:rPr>
          <w:sz w:val="28"/>
          <w:szCs w:val="28"/>
        </w:rPr>
      </w:pPr>
      <w:r>
        <w:rPr>
          <w:sz w:val="28"/>
          <w:szCs w:val="28"/>
        </w:rPr>
        <w:tab/>
      </w:r>
      <w:r w:rsidR="00C901A7">
        <w:rPr>
          <w:sz w:val="28"/>
          <w:szCs w:val="28"/>
        </w:rPr>
        <w:t xml:space="preserve">По результатам проведенной оценки эффективности реализации Программы </w:t>
      </w:r>
      <w:r w:rsidR="005B295B">
        <w:rPr>
          <w:sz w:val="28"/>
          <w:szCs w:val="28"/>
        </w:rPr>
        <w:t xml:space="preserve">за 2018 год </w:t>
      </w:r>
      <w:r w:rsidR="00695F6F">
        <w:rPr>
          <w:sz w:val="28"/>
          <w:szCs w:val="28"/>
        </w:rPr>
        <w:t>П</w:t>
      </w:r>
      <w:r w:rsidR="005B295B">
        <w:rPr>
          <w:sz w:val="28"/>
          <w:szCs w:val="28"/>
        </w:rPr>
        <w:t>рограмма признана «Эффективной» (9,7 балла). Плановые значения показателей на 2018 год достигнуты и рекомендуется для дальнейшей реализации в определенные программой сроки.</w:t>
      </w:r>
    </w:p>
    <w:p w:rsidR="0094364B" w:rsidRPr="005D32FC" w:rsidRDefault="007A3617" w:rsidP="00DD7FD3">
      <w:pPr>
        <w:pStyle w:val="ConsPlusNormal"/>
        <w:ind w:firstLine="539"/>
        <w:jc w:val="both"/>
        <w:rPr>
          <w:szCs w:val="28"/>
        </w:rPr>
      </w:pPr>
      <w:r>
        <w:rPr>
          <w:szCs w:val="28"/>
        </w:rPr>
        <w:tab/>
      </w:r>
      <w:r w:rsidRPr="005D32FC">
        <w:rPr>
          <w:szCs w:val="28"/>
        </w:rPr>
        <w:t>Кон</w:t>
      </w:r>
      <w:r w:rsidR="0094364B" w:rsidRPr="005D32FC">
        <w:rPr>
          <w:szCs w:val="28"/>
        </w:rPr>
        <w:t>трольно-счетная палата отмечает:</w:t>
      </w:r>
    </w:p>
    <w:p w:rsidR="007A3617" w:rsidRPr="005D32FC" w:rsidRDefault="007A3617" w:rsidP="0094364B">
      <w:pPr>
        <w:pStyle w:val="ConsPlusNormal"/>
        <w:numPr>
          <w:ilvl w:val="0"/>
          <w:numId w:val="27"/>
        </w:numPr>
        <w:ind w:left="0" w:firstLine="426"/>
        <w:jc w:val="both"/>
        <w:rPr>
          <w:rFonts w:eastAsia="Calibri"/>
          <w:szCs w:val="28"/>
        </w:rPr>
      </w:pPr>
      <w:r w:rsidRPr="005D32FC">
        <w:rPr>
          <w:rFonts w:eastAsia="Calibri"/>
          <w:szCs w:val="28"/>
        </w:rPr>
        <w:t xml:space="preserve">эффективность реализации Программы по итогам 2018 года характеризуется выполнением плановых значений целевых показателей, но из </w:t>
      </w:r>
      <w:r w:rsidR="00DD7FD3" w:rsidRPr="005D32FC">
        <w:rPr>
          <w:rFonts w:eastAsia="Calibri"/>
          <w:szCs w:val="28"/>
        </w:rPr>
        <w:t>8</w:t>
      </w:r>
      <w:r w:rsidR="00CF0A50" w:rsidRPr="005D32FC">
        <w:rPr>
          <w:rFonts w:eastAsia="Calibri"/>
          <w:szCs w:val="28"/>
        </w:rPr>
        <w:t xml:space="preserve"> показателей реализации мероприятий подпрограмм 4  мероприятия не имеют значений плановых</w:t>
      </w:r>
      <w:r w:rsidR="0094364B" w:rsidRPr="005D32FC">
        <w:rPr>
          <w:rFonts w:eastAsia="Calibri"/>
          <w:szCs w:val="28"/>
        </w:rPr>
        <w:t xml:space="preserve"> количественных </w:t>
      </w:r>
      <w:r w:rsidR="00CF0A50" w:rsidRPr="005D32FC">
        <w:rPr>
          <w:rFonts w:eastAsia="Calibri"/>
          <w:szCs w:val="28"/>
        </w:rPr>
        <w:t>показателе</w:t>
      </w:r>
      <w:r w:rsidR="00E52B1F" w:rsidRPr="005D32FC">
        <w:rPr>
          <w:rFonts w:eastAsia="Calibri"/>
          <w:szCs w:val="28"/>
        </w:rPr>
        <w:t xml:space="preserve">й почти по всем годам реализации Программы (2015-2020 годы), то </w:t>
      </w:r>
      <w:proofErr w:type="gramStart"/>
      <w:r w:rsidR="00E52B1F" w:rsidRPr="005D32FC">
        <w:rPr>
          <w:rFonts w:eastAsia="Calibri"/>
          <w:szCs w:val="28"/>
        </w:rPr>
        <w:t>есть</w:t>
      </w:r>
      <w:proofErr w:type="gramEnd"/>
      <w:r w:rsidR="00E52B1F" w:rsidRPr="005D32FC">
        <w:rPr>
          <w:rFonts w:eastAsia="Calibri"/>
          <w:szCs w:val="28"/>
        </w:rPr>
        <w:t xml:space="preserve"> по сути запланированные мероприятия Программы не проводятся</w:t>
      </w:r>
      <w:r w:rsidR="00433ECE" w:rsidRPr="005D32FC">
        <w:rPr>
          <w:rFonts w:eastAsia="Calibri"/>
          <w:szCs w:val="28"/>
        </w:rPr>
        <w:t xml:space="preserve"> потому что</w:t>
      </w:r>
      <w:r w:rsidR="00DD7FD3" w:rsidRPr="005D32FC">
        <w:rPr>
          <w:rFonts w:eastAsia="Calibri"/>
          <w:szCs w:val="28"/>
        </w:rPr>
        <w:t xml:space="preserve"> непосредственные результаты описанных мероприятий не планиру</w:t>
      </w:r>
      <w:r w:rsidR="00695F6F" w:rsidRPr="005D32FC">
        <w:rPr>
          <w:rFonts w:eastAsia="Calibri"/>
          <w:szCs w:val="28"/>
        </w:rPr>
        <w:t>ю</w:t>
      </w:r>
      <w:r w:rsidR="00DD7FD3" w:rsidRPr="005D32FC">
        <w:rPr>
          <w:rFonts w:eastAsia="Calibri"/>
          <w:szCs w:val="28"/>
        </w:rPr>
        <w:t>тся</w:t>
      </w:r>
      <w:r w:rsidR="00E52B1F" w:rsidRPr="005D32FC">
        <w:rPr>
          <w:rFonts w:eastAsia="Calibri"/>
          <w:szCs w:val="28"/>
        </w:rPr>
        <w:t xml:space="preserve">. На выполнение  плановых показателей эффективности Программы </w:t>
      </w:r>
      <w:r w:rsidR="00695F6F" w:rsidRPr="005D32FC">
        <w:rPr>
          <w:rFonts w:eastAsia="Calibri"/>
          <w:szCs w:val="28"/>
        </w:rPr>
        <w:t xml:space="preserve">на 2018 год </w:t>
      </w:r>
      <w:r w:rsidR="00E52B1F" w:rsidRPr="005D32FC">
        <w:rPr>
          <w:rFonts w:eastAsia="Calibri"/>
          <w:szCs w:val="28"/>
        </w:rPr>
        <w:t>в целом не повлиял</w:t>
      </w:r>
      <w:r w:rsidR="00DD7FD3" w:rsidRPr="005D32FC">
        <w:rPr>
          <w:rFonts w:eastAsia="Calibri"/>
          <w:szCs w:val="28"/>
        </w:rPr>
        <w:t xml:space="preserve"> запланированный набор мероприятий. </w:t>
      </w:r>
    </w:p>
    <w:p w:rsidR="00695F6F" w:rsidRPr="005D32FC" w:rsidRDefault="00695F6F" w:rsidP="00DD7FD3">
      <w:pPr>
        <w:pStyle w:val="ConsPlusNormal"/>
        <w:ind w:firstLine="539"/>
        <w:jc w:val="both"/>
        <w:rPr>
          <w:color w:val="000000"/>
          <w:szCs w:val="28"/>
        </w:rPr>
      </w:pPr>
      <w:r w:rsidRPr="005D32FC">
        <w:rPr>
          <w:rFonts w:eastAsia="Calibri"/>
          <w:szCs w:val="28"/>
        </w:rPr>
        <w:t xml:space="preserve">Например, </w:t>
      </w:r>
      <w:r w:rsidR="00CB22A8" w:rsidRPr="005D32FC">
        <w:rPr>
          <w:rFonts w:eastAsia="Calibri"/>
          <w:szCs w:val="28"/>
        </w:rPr>
        <w:t>достижени</w:t>
      </w:r>
      <w:r w:rsidR="00FD08A7" w:rsidRPr="005D32FC">
        <w:rPr>
          <w:rFonts w:eastAsia="Calibri"/>
          <w:szCs w:val="28"/>
        </w:rPr>
        <w:t>е</w:t>
      </w:r>
      <w:r w:rsidR="00CB22A8" w:rsidRPr="005D32FC">
        <w:rPr>
          <w:rFonts w:eastAsia="Calibri"/>
          <w:szCs w:val="28"/>
        </w:rPr>
        <w:t xml:space="preserve"> цели подпрограммы </w:t>
      </w:r>
      <w:r w:rsidR="00FD08A7" w:rsidRPr="005D32FC">
        <w:rPr>
          <w:rFonts w:eastAsia="Calibri"/>
          <w:szCs w:val="28"/>
        </w:rPr>
        <w:t>«</w:t>
      </w:r>
      <w:r w:rsidR="00CB22A8" w:rsidRPr="005D32FC">
        <w:rPr>
          <w:color w:val="000000"/>
          <w:szCs w:val="28"/>
        </w:rPr>
        <w:t>Социально-экономическое развитие с. Низинное</w:t>
      </w:r>
      <w:r w:rsidR="00FD08A7" w:rsidRPr="005D32FC">
        <w:rPr>
          <w:color w:val="000000"/>
          <w:szCs w:val="28"/>
        </w:rPr>
        <w:t xml:space="preserve">» (создание комфортных условий жизнедеятельности в сельской местности) планируется </w:t>
      </w:r>
      <w:r w:rsidR="0004216C" w:rsidRPr="005D32FC">
        <w:rPr>
          <w:color w:val="000000"/>
          <w:szCs w:val="28"/>
        </w:rPr>
        <w:t xml:space="preserve">достичь </w:t>
      </w:r>
      <w:r w:rsidR="00FD08A7" w:rsidRPr="005D32FC">
        <w:rPr>
          <w:color w:val="000000"/>
          <w:szCs w:val="28"/>
        </w:rPr>
        <w:t>решением задачи – «повышение уровня обустройства села Низинное объектами социальной и инженерной инфраструктуры» - путем увеличения площади для занятий физической культурой и спортом, обеспечением населения качественной питьевой водой, улучшением социально-демографической ситуаци</w:t>
      </w:r>
      <w:r w:rsidR="0004216C" w:rsidRPr="005D32FC">
        <w:rPr>
          <w:color w:val="000000"/>
          <w:szCs w:val="28"/>
        </w:rPr>
        <w:t>и</w:t>
      </w:r>
      <w:r w:rsidR="00FD08A7" w:rsidRPr="005D32FC">
        <w:rPr>
          <w:color w:val="000000"/>
          <w:szCs w:val="28"/>
        </w:rPr>
        <w:t xml:space="preserve"> на селе. Однако по </w:t>
      </w:r>
      <w:r w:rsidR="0094364B" w:rsidRPr="005D32FC">
        <w:rPr>
          <w:color w:val="000000"/>
          <w:szCs w:val="28"/>
        </w:rPr>
        <w:t xml:space="preserve">системе </w:t>
      </w:r>
      <w:r w:rsidR="00FD08A7" w:rsidRPr="005D32FC">
        <w:rPr>
          <w:color w:val="000000"/>
          <w:szCs w:val="28"/>
        </w:rPr>
        <w:t>утвержденны</w:t>
      </w:r>
      <w:r w:rsidR="0094364B" w:rsidRPr="005D32FC">
        <w:rPr>
          <w:color w:val="000000"/>
          <w:szCs w:val="28"/>
        </w:rPr>
        <w:t>х</w:t>
      </w:r>
      <w:r w:rsidR="00FD08A7" w:rsidRPr="005D32FC">
        <w:rPr>
          <w:color w:val="000000"/>
          <w:szCs w:val="28"/>
        </w:rPr>
        <w:t xml:space="preserve"> к выполнению мероприяти</w:t>
      </w:r>
      <w:r w:rsidR="0094364B" w:rsidRPr="005D32FC">
        <w:rPr>
          <w:color w:val="000000"/>
          <w:szCs w:val="28"/>
        </w:rPr>
        <w:t>й</w:t>
      </w:r>
      <w:r w:rsidR="00FD08A7" w:rsidRPr="005D32FC">
        <w:rPr>
          <w:color w:val="000000"/>
          <w:szCs w:val="28"/>
        </w:rPr>
        <w:t xml:space="preserve"> нет запланированных конкретных результатов</w:t>
      </w:r>
      <w:r w:rsidR="0094364B" w:rsidRPr="005D32FC">
        <w:rPr>
          <w:color w:val="000000"/>
          <w:szCs w:val="28"/>
        </w:rPr>
        <w:t>, то есть изначально утверждено «</w:t>
      </w:r>
      <w:proofErr w:type="spellStart"/>
      <w:r w:rsidR="0094364B" w:rsidRPr="005D32FC">
        <w:rPr>
          <w:color w:val="000000"/>
          <w:szCs w:val="28"/>
        </w:rPr>
        <w:t>непроведение</w:t>
      </w:r>
      <w:proofErr w:type="spellEnd"/>
      <w:r w:rsidR="0094364B" w:rsidRPr="005D32FC">
        <w:rPr>
          <w:color w:val="000000"/>
          <w:szCs w:val="28"/>
        </w:rPr>
        <w:t>» мероприятий.</w:t>
      </w:r>
    </w:p>
    <w:p w:rsidR="007A3617" w:rsidRPr="005D32FC" w:rsidRDefault="00DD7FD3" w:rsidP="00C80757">
      <w:pPr>
        <w:suppressAutoHyphens/>
        <w:jc w:val="both"/>
        <w:rPr>
          <w:sz w:val="28"/>
          <w:szCs w:val="28"/>
        </w:rPr>
      </w:pPr>
      <w:r w:rsidRPr="005D32FC">
        <w:rPr>
          <w:sz w:val="28"/>
          <w:szCs w:val="28"/>
        </w:rPr>
        <w:tab/>
      </w:r>
      <w:r w:rsidR="00FD08A7" w:rsidRPr="005D32FC">
        <w:rPr>
          <w:sz w:val="28"/>
          <w:szCs w:val="28"/>
        </w:rPr>
        <w:t xml:space="preserve">Контрольно – счетная палата полагает, что </w:t>
      </w:r>
      <w:r w:rsidRPr="005D32FC">
        <w:rPr>
          <w:sz w:val="28"/>
          <w:szCs w:val="28"/>
        </w:rPr>
        <w:t>Программа помимо индикаторов эффективности, характеризующих достижение поставленных цели и задач, по каждому мероприятию должна иметь конкретные</w:t>
      </w:r>
      <w:r w:rsidR="00333D8F" w:rsidRPr="005D32FC">
        <w:rPr>
          <w:sz w:val="28"/>
          <w:szCs w:val="28"/>
        </w:rPr>
        <w:t xml:space="preserve"> плановые значения непосредственных результатов, выраженных количественно по годам его реализации.</w:t>
      </w:r>
    </w:p>
    <w:p w:rsidR="0094364B" w:rsidRPr="005D32FC" w:rsidRDefault="001461B5" w:rsidP="00C80757">
      <w:pPr>
        <w:pStyle w:val="ConsPlusNormal"/>
        <w:numPr>
          <w:ilvl w:val="0"/>
          <w:numId w:val="27"/>
        </w:numPr>
        <w:suppressAutoHyphens/>
        <w:ind w:left="0" w:firstLine="426"/>
        <w:jc w:val="both"/>
        <w:rPr>
          <w:szCs w:val="28"/>
        </w:rPr>
      </w:pPr>
      <w:proofErr w:type="gramStart"/>
      <w:r w:rsidRPr="005D32FC">
        <w:rPr>
          <w:szCs w:val="28"/>
        </w:rPr>
        <w:t xml:space="preserve">на </w:t>
      </w:r>
      <w:r w:rsidR="00DC3C2F" w:rsidRPr="005D32FC">
        <w:rPr>
          <w:szCs w:val="28"/>
        </w:rPr>
        <w:t>д</w:t>
      </w:r>
      <w:r w:rsidR="0094364B" w:rsidRPr="005D32FC">
        <w:rPr>
          <w:szCs w:val="28"/>
        </w:rPr>
        <w:t>остигнутый уровень индикатора эффективности Программы</w:t>
      </w:r>
      <w:r w:rsidR="00DC3C2F" w:rsidRPr="005D32FC">
        <w:rPr>
          <w:szCs w:val="28"/>
        </w:rPr>
        <w:t xml:space="preserve"> – «Увеличение поголовья сельскохозяйственных животных» </w:t>
      </w:r>
      <w:r w:rsidRPr="005D32FC">
        <w:rPr>
          <w:szCs w:val="28"/>
        </w:rPr>
        <w:t>-</w:t>
      </w:r>
      <w:r w:rsidR="0094364B" w:rsidRPr="005D32FC">
        <w:rPr>
          <w:szCs w:val="28"/>
        </w:rPr>
        <w:t xml:space="preserve"> </w:t>
      </w:r>
      <w:r w:rsidRPr="005D32FC">
        <w:rPr>
          <w:szCs w:val="28"/>
        </w:rPr>
        <w:t>1223,3% существенного влияния не могли оказать проведенные мероприятия Программы, а именно: предоставление субсидий на развитие сельскохозяйственной деятельности (27 граждан, ведущих личное подсобное хозяйство и 1 крестьянско-фермерское хозяйство) в объеме 131 900,00 руб.;</w:t>
      </w:r>
      <w:r>
        <w:rPr>
          <w:i/>
          <w:szCs w:val="28"/>
        </w:rPr>
        <w:t xml:space="preserve"> </w:t>
      </w:r>
      <w:proofErr w:type="spellStart"/>
      <w:r w:rsidRPr="005D32FC">
        <w:rPr>
          <w:szCs w:val="28"/>
        </w:rPr>
        <w:lastRenderedPageBreak/>
        <w:t>информационно-косультационная</w:t>
      </w:r>
      <w:proofErr w:type="spellEnd"/>
      <w:r w:rsidRPr="005D32FC">
        <w:rPr>
          <w:szCs w:val="28"/>
        </w:rPr>
        <w:t xml:space="preserve"> поддержка хозяйствующих субъектов (30 шт. консультационных и информационных услуг, 18 шт. представленных хозяйствующим субъ</w:t>
      </w:r>
      <w:r w:rsidR="00615C32" w:rsidRPr="005D32FC">
        <w:rPr>
          <w:szCs w:val="28"/>
        </w:rPr>
        <w:t>е</w:t>
      </w:r>
      <w:r w:rsidRPr="005D32FC">
        <w:rPr>
          <w:szCs w:val="28"/>
        </w:rPr>
        <w:t>ктам</w:t>
      </w:r>
      <w:r w:rsidR="00615C32" w:rsidRPr="005D32FC">
        <w:rPr>
          <w:szCs w:val="28"/>
        </w:rPr>
        <w:t xml:space="preserve"> выписок их </w:t>
      </w:r>
      <w:proofErr w:type="spellStart"/>
      <w:r w:rsidR="00615C32" w:rsidRPr="005D32FC">
        <w:rPr>
          <w:szCs w:val="28"/>
        </w:rPr>
        <w:t>похозяйственных</w:t>
      </w:r>
      <w:proofErr w:type="spellEnd"/>
      <w:proofErr w:type="gramEnd"/>
      <w:r w:rsidR="00615C32" w:rsidRPr="005D32FC">
        <w:rPr>
          <w:szCs w:val="28"/>
        </w:rPr>
        <w:t xml:space="preserve"> книг). Очевидно, что рост данного показателя обеспечили  другие факторы.</w:t>
      </w:r>
    </w:p>
    <w:p w:rsidR="00615C32" w:rsidRPr="005D32FC" w:rsidRDefault="00615C32" w:rsidP="00656E2E">
      <w:pPr>
        <w:suppressAutoHyphens/>
        <w:ind w:firstLine="709"/>
        <w:jc w:val="both"/>
        <w:rPr>
          <w:sz w:val="28"/>
          <w:szCs w:val="28"/>
        </w:rPr>
      </w:pPr>
      <w:r w:rsidRPr="005D32FC">
        <w:rPr>
          <w:sz w:val="28"/>
          <w:szCs w:val="28"/>
        </w:rPr>
        <w:t xml:space="preserve">Контрольно-счетная палата полагает, что утвержденные количественные показатели реализации </w:t>
      </w:r>
      <w:r w:rsidR="00F44DC4" w:rsidRPr="005D32FC">
        <w:rPr>
          <w:sz w:val="28"/>
          <w:szCs w:val="28"/>
        </w:rPr>
        <w:t xml:space="preserve">выполненных </w:t>
      </w:r>
      <w:r w:rsidRPr="005D32FC">
        <w:rPr>
          <w:sz w:val="28"/>
          <w:szCs w:val="28"/>
        </w:rPr>
        <w:t xml:space="preserve">мероприятий не характеризуют </w:t>
      </w:r>
      <w:r w:rsidR="00656E2E" w:rsidRPr="005D32FC">
        <w:rPr>
          <w:sz w:val="28"/>
          <w:szCs w:val="28"/>
        </w:rPr>
        <w:t>достижение поставленных задач</w:t>
      </w:r>
      <w:r w:rsidRPr="005D32FC">
        <w:rPr>
          <w:sz w:val="28"/>
          <w:szCs w:val="28"/>
        </w:rPr>
        <w:t>.</w:t>
      </w:r>
    </w:p>
    <w:p w:rsidR="002E7B9A" w:rsidRDefault="002E7B9A" w:rsidP="00656E2E">
      <w:pPr>
        <w:suppressAutoHyphens/>
        <w:ind w:firstLine="709"/>
        <w:jc w:val="both"/>
        <w:rPr>
          <w:i/>
          <w:sz w:val="28"/>
          <w:szCs w:val="28"/>
        </w:rPr>
      </w:pPr>
    </w:p>
    <w:p w:rsidR="002E7B9A" w:rsidRDefault="002E7B9A" w:rsidP="00656E2E">
      <w:pPr>
        <w:suppressAutoHyphens/>
        <w:ind w:firstLine="709"/>
        <w:jc w:val="both"/>
        <w:rPr>
          <w:i/>
          <w:sz w:val="28"/>
          <w:szCs w:val="28"/>
        </w:rPr>
      </w:pPr>
    </w:p>
    <w:p w:rsidR="002E7B9A" w:rsidRPr="00656E2E" w:rsidRDefault="002E7B9A" w:rsidP="00656E2E">
      <w:pPr>
        <w:suppressAutoHyphens/>
        <w:ind w:firstLine="709"/>
        <w:jc w:val="both"/>
        <w:rPr>
          <w:i/>
          <w:sz w:val="28"/>
          <w:szCs w:val="28"/>
        </w:rPr>
      </w:pPr>
    </w:p>
    <w:p w:rsidR="00E02550" w:rsidRDefault="00E02550" w:rsidP="00E02550">
      <w:pPr>
        <w:numPr>
          <w:ilvl w:val="0"/>
          <w:numId w:val="1"/>
        </w:numPr>
        <w:suppressAutoHyphens/>
        <w:spacing w:before="100" w:beforeAutospacing="1" w:after="100" w:afterAutospacing="1"/>
        <w:ind w:left="0" w:firstLine="0"/>
        <w:jc w:val="center"/>
        <w:rPr>
          <w:b/>
          <w:bCs/>
          <w:sz w:val="28"/>
          <w:szCs w:val="28"/>
        </w:rPr>
      </w:pPr>
      <w:r>
        <w:rPr>
          <w:b/>
          <w:bCs/>
          <w:sz w:val="28"/>
          <w:szCs w:val="28"/>
        </w:rPr>
        <w:t>Выводы</w:t>
      </w:r>
      <w:r w:rsidR="005E5115">
        <w:rPr>
          <w:b/>
          <w:bCs/>
          <w:sz w:val="28"/>
          <w:szCs w:val="28"/>
        </w:rPr>
        <w:t>, предложения</w:t>
      </w:r>
    </w:p>
    <w:p w:rsidR="009351C6" w:rsidRDefault="00DD344D" w:rsidP="009351C6">
      <w:pPr>
        <w:ind w:firstLine="709"/>
        <w:jc w:val="both"/>
        <w:rPr>
          <w:sz w:val="28"/>
          <w:szCs w:val="28"/>
        </w:rPr>
      </w:pPr>
      <w:proofErr w:type="gramStart"/>
      <w:r>
        <w:rPr>
          <w:sz w:val="28"/>
          <w:szCs w:val="28"/>
        </w:rPr>
        <w:t xml:space="preserve">Муниципальная программа </w:t>
      </w:r>
      <w:r w:rsidRPr="007F1E70">
        <w:rPr>
          <w:sz w:val="28"/>
          <w:szCs w:val="28"/>
        </w:rPr>
        <w:t>«Создание условий для развития сельскохозяйственного производства на территории муниципального образования г. Белогорск на 2015-2020 годы»</w:t>
      </w:r>
      <w:r>
        <w:rPr>
          <w:sz w:val="28"/>
          <w:szCs w:val="28"/>
        </w:rPr>
        <w:t xml:space="preserve"> утверждена постановлением Администрации города Белогорск от 18.09.2014 № 1669 «Об утверждении муниципальной программы </w:t>
      </w:r>
      <w:r w:rsidRPr="007F1E70">
        <w:rPr>
          <w:sz w:val="28"/>
          <w:szCs w:val="28"/>
        </w:rPr>
        <w:t>«Создание условий для развития сельскохозяйственного производства на территории муниципального образования г. Белогорск на 2015-2020 годы»</w:t>
      </w:r>
      <w:r w:rsidR="009351C6">
        <w:rPr>
          <w:sz w:val="28"/>
          <w:szCs w:val="28"/>
        </w:rPr>
        <w:t xml:space="preserve"> в соответствии с действующими </w:t>
      </w:r>
      <w:r>
        <w:rPr>
          <w:sz w:val="28"/>
          <w:szCs w:val="28"/>
        </w:rPr>
        <w:t xml:space="preserve"> </w:t>
      </w:r>
      <w:r w:rsidR="009351C6" w:rsidRPr="009351C6">
        <w:rPr>
          <w:sz w:val="28"/>
          <w:szCs w:val="28"/>
        </w:rPr>
        <w:t>нормативны</w:t>
      </w:r>
      <w:r w:rsidR="009351C6">
        <w:rPr>
          <w:sz w:val="28"/>
          <w:szCs w:val="28"/>
        </w:rPr>
        <w:t>ми</w:t>
      </w:r>
      <w:r w:rsidR="009351C6" w:rsidRPr="009351C6">
        <w:rPr>
          <w:sz w:val="28"/>
          <w:szCs w:val="28"/>
        </w:rPr>
        <w:t xml:space="preserve"> правовы</w:t>
      </w:r>
      <w:r w:rsidR="009351C6">
        <w:rPr>
          <w:sz w:val="28"/>
          <w:szCs w:val="28"/>
        </w:rPr>
        <w:t>ми</w:t>
      </w:r>
      <w:r w:rsidR="009351C6" w:rsidRPr="009351C6">
        <w:rPr>
          <w:sz w:val="28"/>
          <w:szCs w:val="28"/>
        </w:rPr>
        <w:t xml:space="preserve"> акт</w:t>
      </w:r>
      <w:r w:rsidR="009351C6">
        <w:rPr>
          <w:sz w:val="28"/>
          <w:szCs w:val="28"/>
        </w:rPr>
        <w:t>ами</w:t>
      </w:r>
      <w:r w:rsidR="009351C6" w:rsidRPr="009351C6">
        <w:rPr>
          <w:sz w:val="28"/>
          <w:szCs w:val="28"/>
        </w:rPr>
        <w:t xml:space="preserve"> и ины</w:t>
      </w:r>
      <w:r w:rsidR="009351C6">
        <w:rPr>
          <w:sz w:val="28"/>
          <w:szCs w:val="28"/>
        </w:rPr>
        <w:t>ми</w:t>
      </w:r>
      <w:r w:rsidR="009351C6" w:rsidRPr="009351C6">
        <w:rPr>
          <w:sz w:val="28"/>
          <w:szCs w:val="28"/>
        </w:rPr>
        <w:t xml:space="preserve"> документ</w:t>
      </w:r>
      <w:r w:rsidR="009351C6">
        <w:rPr>
          <w:sz w:val="28"/>
          <w:szCs w:val="28"/>
        </w:rPr>
        <w:t>ами</w:t>
      </w:r>
      <w:r w:rsidR="009351C6" w:rsidRPr="009351C6">
        <w:rPr>
          <w:sz w:val="28"/>
          <w:szCs w:val="28"/>
        </w:rPr>
        <w:t>, регулирующи</w:t>
      </w:r>
      <w:r w:rsidR="009351C6">
        <w:rPr>
          <w:sz w:val="28"/>
          <w:szCs w:val="28"/>
        </w:rPr>
        <w:t>ми</w:t>
      </w:r>
      <w:r w:rsidR="009351C6" w:rsidRPr="009351C6">
        <w:rPr>
          <w:sz w:val="28"/>
          <w:szCs w:val="28"/>
        </w:rPr>
        <w:t xml:space="preserve"> финансовое обеспечение и порядок реализации</w:t>
      </w:r>
      <w:proofErr w:type="gramEnd"/>
      <w:r w:rsidR="009351C6" w:rsidRPr="009351C6">
        <w:rPr>
          <w:sz w:val="28"/>
          <w:szCs w:val="28"/>
        </w:rPr>
        <w:t xml:space="preserve"> программы</w:t>
      </w:r>
      <w:r w:rsidR="009351C6">
        <w:rPr>
          <w:sz w:val="28"/>
          <w:szCs w:val="28"/>
        </w:rPr>
        <w:t xml:space="preserve"> в муниципальном образовании город Белогорск.</w:t>
      </w:r>
    </w:p>
    <w:p w:rsidR="00721550" w:rsidRDefault="00721550" w:rsidP="0072155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Нарушений статьи 179 БК РФ не выявлено.</w:t>
      </w:r>
    </w:p>
    <w:p w:rsidR="009351C6" w:rsidRDefault="009351C6" w:rsidP="009351C6">
      <w:pPr>
        <w:ind w:firstLine="709"/>
        <w:jc w:val="both"/>
        <w:rPr>
          <w:sz w:val="28"/>
          <w:szCs w:val="28"/>
        </w:rPr>
      </w:pPr>
      <w:r>
        <w:rPr>
          <w:sz w:val="28"/>
          <w:szCs w:val="28"/>
        </w:rPr>
        <w:t xml:space="preserve">Общее управление и </w:t>
      </w:r>
      <w:proofErr w:type="gramStart"/>
      <w:r>
        <w:rPr>
          <w:sz w:val="28"/>
          <w:szCs w:val="28"/>
        </w:rPr>
        <w:t>контроль за</w:t>
      </w:r>
      <w:proofErr w:type="gramEnd"/>
      <w:r>
        <w:rPr>
          <w:sz w:val="28"/>
          <w:szCs w:val="28"/>
        </w:rPr>
        <w:t xml:space="preserve"> реализацией Программы осуществляет координатор Программы - главный распорядитель бюджетных средств Администрация города Белогорск.</w:t>
      </w:r>
      <w:r w:rsidR="00B05B1B">
        <w:rPr>
          <w:sz w:val="28"/>
          <w:szCs w:val="28"/>
        </w:rPr>
        <w:t xml:space="preserve"> Курирующим Программу отделом Администрации города Белогорск является отдел  </w:t>
      </w:r>
      <w:r w:rsidR="00B05B1B">
        <w:rPr>
          <w:bCs/>
          <w:sz w:val="28"/>
          <w:szCs w:val="28"/>
        </w:rPr>
        <w:t>экономического развития и инвестиций Администрации города Белогорск.</w:t>
      </w:r>
    </w:p>
    <w:p w:rsidR="00DD344D" w:rsidRDefault="006B3136" w:rsidP="005E5115">
      <w:pPr>
        <w:ind w:firstLine="709"/>
        <w:jc w:val="both"/>
        <w:rPr>
          <w:sz w:val="28"/>
          <w:szCs w:val="28"/>
        </w:rPr>
      </w:pPr>
      <w:proofErr w:type="gramStart"/>
      <w:r w:rsidRPr="00CD4E56">
        <w:rPr>
          <w:rFonts w:eastAsiaTheme="minorHAnsi"/>
          <w:sz w:val="28"/>
          <w:szCs w:val="28"/>
          <w:lang w:eastAsia="en-US"/>
        </w:rPr>
        <w:t xml:space="preserve">В соответствии с утвержденными на 2018 год и плановый период 2019 и 2020 годов решением о местном бюджете, сводной бюджетной росписью, доведенными лимитами бюджетных обязательств на реализацию Программы бюджетные ассигнования и лимиты на 2018 год предусмотрены </w:t>
      </w:r>
      <w:r>
        <w:rPr>
          <w:rFonts w:eastAsiaTheme="minorHAnsi"/>
          <w:sz w:val="28"/>
          <w:szCs w:val="28"/>
          <w:lang w:eastAsia="en-US"/>
        </w:rPr>
        <w:t xml:space="preserve">из средств местного бюджета </w:t>
      </w:r>
      <w:r w:rsidRPr="00CD4E56">
        <w:rPr>
          <w:rFonts w:eastAsiaTheme="minorHAnsi"/>
          <w:sz w:val="28"/>
          <w:szCs w:val="28"/>
          <w:lang w:eastAsia="en-US"/>
        </w:rPr>
        <w:t>в объеме 131 900,00 руб.</w:t>
      </w:r>
      <w:proofErr w:type="gramEnd"/>
    </w:p>
    <w:p w:rsidR="006B3136" w:rsidRDefault="006B3136" w:rsidP="006B3136">
      <w:pPr>
        <w:ind w:firstLine="709"/>
        <w:jc w:val="both"/>
        <w:rPr>
          <w:sz w:val="28"/>
          <w:szCs w:val="28"/>
        </w:rPr>
      </w:pPr>
      <w:r>
        <w:rPr>
          <w:sz w:val="28"/>
          <w:szCs w:val="28"/>
        </w:rPr>
        <w:t xml:space="preserve">В соответствии с годовой бюджетной отчетностью Администрации города Белогорск за 2018 год расходы произведены по утвержденным кодам бюджетной классификации также в полном объеме </w:t>
      </w:r>
      <w:r w:rsidRPr="00CD4E56">
        <w:rPr>
          <w:rFonts w:eastAsiaTheme="minorHAnsi"/>
          <w:sz w:val="28"/>
          <w:szCs w:val="28"/>
          <w:lang w:eastAsia="en-US"/>
        </w:rPr>
        <w:t>131 900,00 руб.</w:t>
      </w:r>
      <w:r>
        <w:rPr>
          <w:sz w:val="28"/>
          <w:szCs w:val="28"/>
        </w:rPr>
        <w:t xml:space="preserve"> </w:t>
      </w:r>
      <w:r w:rsidRPr="0022381C">
        <w:rPr>
          <w:sz w:val="28"/>
          <w:szCs w:val="28"/>
        </w:rPr>
        <w:t>Данные бюджетной отчетности соответствуют регистрам бюджетного учета.</w:t>
      </w:r>
    </w:p>
    <w:p w:rsidR="00D4625B" w:rsidRDefault="00D4625B" w:rsidP="00D4625B">
      <w:pPr>
        <w:ind w:firstLine="709"/>
        <w:jc w:val="both"/>
        <w:rPr>
          <w:sz w:val="28"/>
          <w:szCs w:val="28"/>
        </w:rPr>
      </w:pPr>
      <w:r>
        <w:rPr>
          <w:sz w:val="28"/>
          <w:szCs w:val="28"/>
        </w:rPr>
        <w:t>Нецелевого расходования бюджетных средств не выявлено.</w:t>
      </w:r>
    </w:p>
    <w:p w:rsidR="00D4625B" w:rsidRDefault="00D4625B" w:rsidP="00D4625B">
      <w:pPr>
        <w:suppressAutoHyphens/>
        <w:ind w:firstLine="708"/>
        <w:jc w:val="both"/>
        <w:rPr>
          <w:sz w:val="28"/>
        </w:rPr>
      </w:pPr>
      <w:r w:rsidRPr="00AD7DDD">
        <w:rPr>
          <w:sz w:val="28"/>
        </w:rPr>
        <w:t>По результатам проведения проверки выявлены следующие нарушения</w:t>
      </w:r>
      <w:r>
        <w:rPr>
          <w:sz w:val="28"/>
        </w:rPr>
        <w:t xml:space="preserve">: </w:t>
      </w:r>
    </w:p>
    <w:p w:rsidR="00A01DBC" w:rsidRPr="00DE21D5" w:rsidRDefault="00A01DBC" w:rsidP="00D4625B">
      <w:pPr>
        <w:pStyle w:val="a4"/>
        <w:numPr>
          <w:ilvl w:val="0"/>
          <w:numId w:val="12"/>
        </w:numPr>
        <w:suppressAutoHyphens/>
        <w:ind w:left="709" w:hanging="567"/>
        <w:jc w:val="both"/>
        <w:rPr>
          <w:sz w:val="28"/>
        </w:rPr>
      </w:pPr>
      <w:r w:rsidRPr="00DE21D5">
        <w:rPr>
          <w:sz w:val="28"/>
        </w:rPr>
        <w:t xml:space="preserve">В нарушение п. 2.5.1 Приложения № </w:t>
      </w:r>
      <w:r>
        <w:rPr>
          <w:sz w:val="28"/>
        </w:rPr>
        <w:t xml:space="preserve">7, </w:t>
      </w:r>
      <w:r w:rsidRPr="00DE21D5">
        <w:rPr>
          <w:sz w:val="28"/>
        </w:rPr>
        <w:t xml:space="preserve">п. 2.5.1 Приложения № </w:t>
      </w:r>
      <w:r>
        <w:rPr>
          <w:sz w:val="28"/>
        </w:rPr>
        <w:t>8</w:t>
      </w:r>
      <w:r w:rsidRPr="00DE21D5">
        <w:rPr>
          <w:sz w:val="28"/>
        </w:rPr>
        <w:t xml:space="preserve"> договор</w:t>
      </w:r>
      <w:r>
        <w:rPr>
          <w:sz w:val="28"/>
        </w:rPr>
        <w:t>ы</w:t>
      </w:r>
      <w:r w:rsidRPr="00DE21D5">
        <w:rPr>
          <w:sz w:val="28"/>
        </w:rPr>
        <w:t xml:space="preserve"> № 18/1</w:t>
      </w:r>
      <w:r>
        <w:rPr>
          <w:sz w:val="28"/>
        </w:rPr>
        <w:t>8</w:t>
      </w:r>
      <w:r w:rsidRPr="00DE21D5">
        <w:rPr>
          <w:sz w:val="28"/>
        </w:rPr>
        <w:t xml:space="preserve"> от 06.08.2018 </w:t>
      </w:r>
      <w:r>
        <w:rPr>
          <w:sz w:val="28"/>
        </w:rPr>
        <w:t xml:space="preserve">и № 18/19 от 06.08.2018, </w:t>
      </w:r>
      <w:r w:rsidRPr="00DE21D5">
        <w:rPr>
          <w:sz w:val="28"/>
        </w:rPr>
        <w:t xml:space="preserve">о предоставлении субсидии на содержание маточного поголовья свиней </w:t>
      </w:r>
      <w:r>
        <w:rPr>
          <w:sz w:val="28"/>
        </w:rPr>
        <w:t>и субсидии на содержание маточного поголовья крупного рогатого скот</w:t>
      </w:r>
      <w:proofErr w:type="gramStart"/>
      <w:r>
        <w:rPr>
          <w:sz w:val="28"/>
        </w:rPr>
        <w:t>а(</w:t>
      </w:r>
      <w:proofErr w:type="gramEnd"/>
      <w:r>
        <w:rPr>
          <w:sz w:val="28"/>
        </w:rPr>
        <w:t xml:space="preserve">соответственно) </w:t>
      </w:r>
      <w:r w:rsidRPr="00DE21D5">
        <w:rPr>
          <w:sz w:val="28"/>
        </w:rPr>
        <w:t>был</w:t>
      </w:r>
      <w:r>
        <w:rPr>
          <w:sz w:val="28"/>
        </w:rPr>
        <w:t>и</w:t>
      </w:r>
      <w:r w:rsidRPr="00DE21D5">
        <w:rPr>
          <w:sz w:val="28"/>
        </w:rPr>
        <w:t xml:space="preserve"> заключен</w:t>
      </w:r>
      <w:r>
        <w:rPr>
          <w:sz w:val="28"/>
        </w:rPr>
        <w:t>ы</w:t>
      </w:r>
      <w:r w:rsidRPr="00DE21D5">
        <w:rPr>
          <w:sz w:val="28"/>
        </w:rPr>
        <w:t xml:space="preserve"> в срок</w:t>
      </w:r>
      <w:r>
        <w:rPr>
          <w:sz w:val="28"/>
        </w:rPr>
        <w:t>и</w:t>
      </w:r>
      <w:r w:rsidRPr="00DE21D5">
        <w:rPr>
          <w:sz w:val="28"/>
        </w:rPr>
        <w:t>, превышающ</w:t>
      </w:r>
      <w:r>
        <w:rPr>
          <w:sz w:val="28"/>
        </w:rPr>
        <w:t>ие</w:t>
      </w:r>
      <w:r w:rsidRPr="00DE21D5">
        <w:rPr>
          <w:sz w:val="28"/>
        </w:rPr>
        <w:t xml:space="preserve"> 4 </w:t>
      </w:r>
      <w:r w:rsidRPr="00DE21D5">
        <w:rPr>
          <w:sz w:val="28"/>
        </w:rPr>
        <w:lastRenderedPageBreak/>
        <w:t>рабочих дня после принятия главой муниципального образования решения о предоставлении субсидии.</w:t>
      </w:r>
    </w:p>
    <w:p w:rsidR="00A01DBC" w:rsidRDefault="00A01DBC" w:rsidP="00D4625B">
      <w:pPr>
        <w:pStyle w:val="a4"/>
        <w:numPr>
          <w:ilvl w:val="0"/>
          <w:numId w:val="12"/>
        </w:numPr>
        <w:suppressAutoHyphens/>
        <w:ind w:left="709" w:hanging="567"/>
        <w:jc w:val="both"/>
        <w:rPr>
          <w:sz w:val="28"/>
        </w:rPr>
      </w:pPr>
      <w:r w:rsidRPr="00DF2F5C">
        <w:rPr>
          <w:sz w:val="28"/>
        </w:rPr>
        <w:t>В нарушение п. 3.1 и п. 4.1 Приложений № 5, № 7, № 8, № 9</w:t>
      </w:r>
      <w:r>
        <w:rPr>
          <w:sz w:val="28"/>
        </w:rPr>
        <w:t xml:space="preserve"> у получателей субсидий в качестве документов, подтверждающих целевой характер использования средств субсидий, приняты оригиналы, а не копии документов, дата и факт приема документов не фиксировались.</w:t>
      </w:r>
    </w:p>
    <w:p w:rsidR="00D4625B" w:rsidRPr="00D4625B" w:rsidRDefault="00D4625B" w:rsidP="00C46B9F">
      <w:pPr>
        <w:suppressAutoHyphens/>
        <w:autoSpaceDE w:val="0"/>
        <w:autoSpaceDN w:val="0"/>
        <w:adjustRightInd w:val="0"/>
        <w:ind w:firstLine="709"/>
        <w:jc w:val="both"/>
        <w:rPr>
          <w:sz w:val="10"/>
          <w:szCs w:val="10"/>
        </w:rPr>
      </w:pPr>
    </w:p>
    <w:p w:rsidR="00C46B9F" w:rsidRDefault="00C46B9F" w:rsidP="00C46B9F">
      <w:pPr>
        <w:suppressAutoHyphens/>
        <w:autoSpaceDE w:val="0"/>
        <w:autoSpaceDN w:val="0"/>
        <w:adjustRightInd w:val="0"/>
        <w:ind w:firstLine="709"/>
        <w:jc w:val="both"/>
        <w:rPr>
          <w:sz w:val="28"/>
        </w:rPr>
      </w:pPr>
      <w:r>
        <w:rPr>
          <w:sz w:val="28"/>
        </w:rPr>
        <w:t xml:space="preserve">Контрольно-счетная палата муниципального образования </w:t>
      </w:r>
      <w:proofErr w:type="gramStart"/>
      <w:r>
        <w:rPr>
          <w:sz w:val="28"/>
        </w:rPr>
        <w:t>г</w:t>
      </w:r>
      <w:proofErr w:type="gramEnd"/>
      <w:r>
        <w:rPr>
          <w:sz w:val="28"/>
        </w:rPr>
        <w:t xml:space="preserve">. Белогорск по результатам проведенного контрольного мероприятия предлагает </w:t>
      </w:r>
      <w:r w:rsidR="00D4625B">
        <w:rPr>
          <w:sz w:val="28"/>
          <w:szCs w:val="28"/>
        </w:rPr>
        <w:t>Администрации города Белогорск:</w:t>
      </w:r>
    </w:p>
    <w:p w:rsidR="00D4625B" w:rsidRDefault="00D4625B" w:rsidP="00D4625B">
      <w:pPr>
        <w:pStyle w:val="a4"/>
        <w:numPr>
          <w:ilvl w:val="0"/>
          <w:numId w:val="15"/>
        </w:numPr>
        <w:jc w:val="both"/>
        <w:rPr>
          <w:sz w:val="28"/>
        </w:rPr>
      </w:pPr>
      <w:r>
        <w:rPr>
          <w:sz w:val="28"/>
        </w:rPr>
        <w:t>Внести в Порядки предоставления субсидий дополнения в части положений, упорядочивших процедуру приема у получателей субсидий документов, подтверждающих целевой характер расходов средств субсидий.</w:t>
      </w:r>
    </w:p>
    <w:p w:rsidR="00D4625B" w:rsidRPr="00A05518" w:rsidRDefault="00D4625B" w:rsidP="00D4625B">
      <w:pPr>
        <w:pStyle w:val="a4"/>
        <w:numPr>
          <w:ilvl w:val="0"/>
          <w:numId w:val="15"/>
        </w:numPr>
        <w:jc w:val="both"/>
        <w:rPr>
          <w:sz w:val="28"/>
        </w:rPr>
      </w:pPr>
      <w:r>
        <w:rPr>
          <w:sz w:val="28"/>
        </w:rPr>
        <w:t xml:space="preserve">Не допускать нарушений требований, установленных в </w:t>
      </w:r>
      <w:r w:rsidRPr="00D4625B">
        <w:rPr>
          <w:sz w:val="28"/>
        </w:rPr>
        <w:t>порядках</w:t>
      </w:r>
      <w:r>
        <w:rPr>
          <w:sz w:val="28"/>
        </w:rPr>
        <w:t xml:space="preserve"> предоставления субсидий на развитие сельскохозяйственной деятельности.</w:t>
      </w:r>
    </w:p>
    <w:p w:rsidR="0036795E" w:rsidRPr="00D4625B" w:rsidRDefault="00D4625B" w:rsidP="000C3736">
      <w:pPr>
        <w:pStyle w:val="a4"/>
        <w:numPr>
          <w:ilvl w:val="0"/>
          <w:numId w:val="15"/>
        </w:numPr>
        <w:suppressAutoHyphens/>
        <w:autoSpaceDE w:val="0"/>
        <w:autoSpaceDN w:val="0"/>
        <w:adjustRightInd w:val="0"/>
        <w:jc w:val="both"/>
        <w:rPr>
          <w:sz w:val="28"/>
        </w:rPr>
      </w:pPr>
      <w:r w:rsidRPr="00D4625B">
        <w:rPr>
          <w:sz w:val="28"/>
          <w:szCs w:val="28"/>
        </w:rPr>
        <w:t>Пересмотреть систему мероприятий муниципальной программы и  количественные показатели их реализации.</w:t>
      </w:r>
    </w:p>
    <w:p w:rsidR="00C46B9F" w:rsidRDefault="00C46B9F" w:rsidP="00294E27">
      <w:pPr>
        <w:pStyle w:val="a4"/>
        <w:suppressAutoHyphens/>
        <w:ind w:left="567"/>
        <w:jc w:val="both"/>
        <w:rPr>
          <w:sz w:val="28"/>
          <w:szCs w:val="28"/>
        </w:rPr>
      </w:pPr>
    </w:p>
    <w:p w:rsidR="005B78F6" w:rsidRDefault="005B78F6" w:rsidP="00294E27">
      <w:pPr>
        <w:pStyle w:val="a4"/>
        <w:suppressAutoHyphens/>
        <w:ind w:left="567"/>
        <w:jc w:val="both"/>
        <w:rPr>
          <w:sz w:val="28"/>
          <w:szCs w:val="28"/>
        </w:rPr>
      </w:pPr>
    </w:p>
    <w:p w:rsidR="005B78F6" w:rsidRDefault="005B78F6" w:rsidP="00294E27">
      <w:pPr>
        <w:pStyle w:val="a4"/>
        <w:suppressAutoHyphens/>
        <w:ind w:left="567"/>
        <w:jc w:val="both"/>
        <w:rPr>
          <w:sz w:val="28"/>
          <w:szCs w:val="28"/>
        </w:rPr>
      </w:pPr>
    </w:p>
    <w:p w:rsidR="00FC543F" w:rsidRDefault="00FC543F" w:rsidP="00DD1378">
      <w:pPr>
        <w:rPr>
          <w:sz w:val="28"/>
          <w:szCs w:val="28"/>
        </w:rPr>
      </w:pPr>
    </w:p>
    <w:tbl>
      <w:tblPr>
        <w:tblW w:w="5000" w:type="pct"/>
        <w:tblLook w:val="04A0"/>
      </w:tblPr>
      <w:tblGrid>
        <w:gridCol w:w="4556"/>
        <w:gridCol w:w="456"/>
        <w:gridCol w:w="4102"/>
        <w:gridCol w:w="456"/>
      </w:tblGrid>
      <w:tr w:rsidR="002D40B0" w:rsidRPr="00231DF9" w:rsidTr="00482E26">
        <w:trPr>
          <w:trHeight w:val="1530"/>
        </w:trPr>
        <w:tc>
          <w:tcPr>
            <w:tcW w:w="2619" w:type="pct"/>
            <w:gridSpan w:val="2"/>
          </w:tcPr>
          <w:p w:rsidR="002D40B0" w:rsidRPr="00231DF9" w:rsidRDefault="002D40B0" w:rsidP="00E52B1F">
            <w:pPr>
              <w:tabs>
                <w:tab w:val="left" w:pos="567"/>
                <w:tab w:val="left" w:pos="4536"/>
              </w:tabs>
              <w:suppressAutoHyphens/>
              <w:ind w:right="357"/>
              <w:jc w:val="both"/>
              <w:rPr>
                <w:sz w:val="28"/>
                <w:szCs w:val="28"/>
              </w:rPr>
            </w:pPr>
          </w:p>
        </w:tc>
        <w:tc>
          <w:tcPr>
            <w:tcW w:w="2381" w:type="pct"/>
            <w:gridSpan w:val="2"/>
          </w:tcPr>
          <w:p w:rsidR="002D40B0" w:rsidRPr="00231DF9" w:rsidRDefault="002D40B0" w:rsidP="00E52B1F">
            <w:pPr>
              <w:tabs>
                <w:tab w:val="left" w:pos="567"/>
              </w:tabs>
              <w:suppressAutoHyphens/>
              <w:jc w:val="both"/>
              <w:rPr>
                <w:sz w:val="28"/>
                <w:szCs w:val="28"/>
              </w:rPr>
            </w:pPr>
          </w:p>
        </w:tc>
      </w:tr>
      <w:tr w:rsidR="002D40B0" w:rsidRPr="00231DF9" w:rsidTr="00482E26">
        <w:trPr>
          <w:trHeight w:val="1288"/>
        </w:trPr>
        <w:tc>
          <w:tcPr>
            <w:tcW w:w="2619" w:type="pct"/>
            <w:gridSpan w:val="2"/>
          </w:tcPr>
          <w:p w:rsidR="002D40B0" w:rsidRPr="00231DF9" w:rsidRDefault="002D40B0" w:rsidP="0065004C">
            <w:pPr>
              <w:tabs>
                <w:tab w:val="left" w:pos="567"/>
                <w:tab w:val="left" w:pos="4536"/>
              </w:tabs>
              <w:suppressAutoHyphens/>
              <w:ind w:right="357"/>
              <w:jc w:val="both"/>
              <w:rPr>
                <w:sz w:val="28"/>
                <w:szCs w:val="28"/>
              </w:rPr>
            </w:pPr>
          </w:p>
        </w:tc>
        <w:tc>
          <w:tcPr>
            <w:tcW w:w="2381" w:type="pct"/>
            <w:gridSpan w:val="2"/>
          </w:tcPr>
          <w:p w:rsidR="0065004C" w:rsidRPr="00231DF9" w:rsidRDefault="0065004C" w:rsidP="00E52B1F">
            <w:pPr>
              <w:tabs>
                <w:tab w:val="left" w:pos="567"/>
              </w:tabs>
              <w:suppressAutoHyphens/>
              <w:jc w:val="both"/>
              <w:rPr>
                <w:sz w:val="28"/>
                <w:szCs w:val="28"/>
              </w:rPr>
            </w:pPr>
          </w:p>
        </w:tc>
      </w:tr>
      <w:tr w:rsidR="0065004C" w:rsidRPr="00231DF9" w:rsidTr="00482E26">
        <w:trPr>
          <w:trHeight w:val="1288"/>
        </w:trPr>
        <w:tc>
          <w:tcPr>
            <w:tcW w:w="2619" w:type="pct"/>
            <w:gridSpan w:val="2"/>
          </w:tcPr>
          <w:p w:rsidR="0065004C" w:rsidRPr="00CE2040" w:rsidRDefault="0065004C" w:rsidP="002D40B0">
            <w:pPr>
              <w:tabs>
                <w:tab w:val="left" w:pos="567"/>
                <w:tab w:val="left" w:pos="4536"/>
              </w:tabs>
              <w:suppressAutoHyphens/>
              <w:ind w:right="357"/>
              <w:jc w:val="both"/>
              <w:rPr>
                <w:sz w:val="28"/>
                <w:szCs w:val="28"/>
              </w:rPr>
            </w:pPr>
          </w:p>
        </w:tc>
        <w:tc>
          <w:tcPr>
            <w:tcW w:w="2381" w:type="pct"/>
            <w:gridSpan w:val="2"/>
          </w:tcPr>
          <w:p w:rsidR="0065004C" w:rsidRPr="00231DF9" w:rsidRDefault="0065004C" w:rsidP="00E52B1F">
            <w:pPr>
              <w:tabs>
                <w:tab w:val="left" w:pos="567"/>
              </w:tabs>
              <w:suppressAutoHyphens/>
              <w:jc w:val="both"/>
              <w:rPr>
                <w:sz w:val="28"/>
                <w:szCs w:val="28"/>
              </w:rPr>
            </w:pPr>
          </w:p>
        </w:tc>
      </w:tr>
      <w:tr w:rsidR="0065004C" w:rsidRPr="00231DF9" w:rsidTr="00E52B1F">
        <w:trPr>
          <w:gridAfter w:val="1"/>
          <w:wAfter w:w="238" w:type="pct"/>
          <w:trHeight w:val="1288"/>
        </w:trPr>
        <w:tc>
          <w:tcPr>
            <w:tcW w:w="2381" w:type="pct"/>
          </w:tcPr>
          <w:p w:rsidR="0065004C" w:rsidRPr="00231DF9" w:rsidRDefault="0065004C" w:rsidP="00E52B1F">
            <w:pPr>
              <w:tabs>
                <w:tab w:val="left" w:pos="567"/>
              </w:tabs>
              <w:suppressAutoHyphens/>
              <w:jc w:val="both"/>
              <w:rPr>
                <w:sz w:val="28"/>
                <w:szCs w:val="28"/>
              </w:rPr>
            </w:pPr>
          </w:p>
        </w:tc>
        <w:tc>
          <w:tcPr>
            <w:tcW w:w="2381" w:type="pct"/>
            <w:gridSpan w:val="2"/>
          </w:tcPr>
          <w:p w:rsidR="0065004C" w:rsidRPr="00231DF9" w:rsidRDefault="0065004C" w:rsidP="00E52B1F">
            <w:pPr>
              <w:tabs>
                <w:tab w:val="left" w:pos="567"/>
              </w:tabs>
              <w:suppressAutoHyphens/>
              <w:jc w:val="both"/>
              <w:rPr>
                <w:sz w:val="28"/>
                <w:szCs w:val="28"/>
              </w:rPr>
            </w:pPr>
          </w:p>
        </w:tc>
      </w:tr>
    </w:tbl>
    <w:p w:rsidR="00FC543F" w:rsidRPr="00DD1378" w:rsidRDefault="00FC543F" w:rsidP="00CA3681">
      <w:pPr>
        <w:rPr>
          <w:sz w:val="28"/>
          <w:szCs w:val="28"/>
        </w:rPr>
      </w:pPr>
    </w:p>
    <w:sectPr w:rsidR="00FC543F" w:rsidRPr="00DD1378" w:rsidSect="001F0DF0">
      <w:headerReference w:type="default" r:id="rId18"/>
      <w:pgSz w:w="11906" w:h="16838"/>
      <w:pgMar w:top="1134" w:right="851" w:bottom="851"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43" w:rsidRDefault="001D7543" w:rsidP="0073111F">
      <w:r>
        <w:separator/>
      </w:r>
    </w:p>
  </w:endnote>
  <w:endnote w:type="continuationSeparator" w:id="1">
    <w:p w:rsidR="001D7543" w:rsidRDefault="001D7543" w:rsidP="0073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43" w:rsidRDefault="001D7543" w:rsidP="0073111F">
      <w:r>
        <w:separator/>
      </w:r>
    </w:p>
  </w:footnote>
  <w:footnote w:type="continuationSeparator" w:id="1">
    <w:p w:rsidR="001D7543" w:rsidRDefault="001D7543" w:rsidP="0073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4987"/>
      <w:docPartObj>
        <w:docPartGallery w:val="Page Numbers (Top of Page)"/>
        <w:docPartUnique/>
      </w:docPartObj>
    </w:sdtPr>
    <w:sdtContent>
      <w:p w:rsidR="00E840C5" w:rsidRDefault="009E0FE7">
        <w:pPr>
          <w:pStyle w:val="a5"/>
          <w:jc w:val="center"/>
        </w:pPr>
        <w:fldSimple w:instr=" PAGE   \* MERGEFORMAT ">
          <w:r w:rsidR="005D32FC">
            <w:rPr>
              <w:noProof/>
            </w:rPr>
            <w:t>14</w:t>
          </w:r>
        </w:fldSimple>
      </w:p>
    </w:sdtContent>
  </w:sdt>
  <w:p w:rsidR="00E840C5" w:rsidRDefault="00E840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875"/>
    <w:multiLevelType w:val="hybridMultilevel"/>
    <w:tmpl w:val="D4F4511A"/>
    <w:lvl w:ilvl="0" w:tplc="8978211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12F47"/>
    <w:multiLevelType w:val="hybridMultilevel"/>
    <w:tmpl w:val="FAC4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03095"/>
    <w:multiLevelType w:val="hybridMultilevel"/>
    <w:tmpl w:val="0FA8F166"/>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D0655"/>
    <w:multiLevelType w:val="hybridMultilevel"/>
    <w:tmpl w:val="36A242B0"/>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C7F1C"/>
    <w:multiLevelType w:val="hybridMultilevel"/>
    <w:tmpl w:val="701C704C"/>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039DF"/>
    <w:multiLevelType w:val="hybridMultilevel"/>
    <w:tmpl w:val="A8C4105A"/>
    <w:lvl w:ilvl="0" w:tplc="B3CE8C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1169A9"/>
    <w:multiLevelType w:val="hybridMultilevel"/>
    <w:tmpl w:val="9C96A1A2"/>
    <w:lvl w:ilvl="0" w:tplc="B3CE8C8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3E747A5"/>
    <w:multiLevelType w:val="hybridMultilevel"/>
    <w:tmpl w:val="01546AC0"/>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91EE1"/>
    <w:multiLevelType w:val="hybridMultilevel"/>
    <w:tmpl w:val="BBCAAC7A"/>
    <w:lvl w:ilvl="0" w:tplc="9A264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B7A54"/>
    <w:multiLevelType w:val="hybridMultilevel"/>
    <w:tmpl w:val="9B3CF97A"/>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07BD1"/>
    <w:multiLevelType w:val="hybridMultilevel"/>
    <w:tmpl w:val="C5A62460"/>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04768"/>
    <w:multiLevelType w:val="hybridMultilevel"/>
    <w:tmpl w:val="57E8DED4"/>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8C0C0A"/>
    <w:multiLevelType w:val="hybridMultilevel"/>
    <w:tmpl w:val="FFC0F764"/>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77F9A"/>
    <w:multiLevelType w:val="hybridMultilevel"/>
    <w:tmpl w:val="06B2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134FB"/>
    <w:multiLevelType w:val="hybridMultilevel"/>
    <w:tmpl w:val="D4F4511A"/>
    <w:lvl w:ilvl="0" w:tplc="8978211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42BFA"/>
    <w:multiLevelType w:val="hybridMultilevel"/>
    <w:tmpl w:val="DF486C9C"/>
    <w:lvl w:ilvl="0" w:tplc="4E4E614A">
      <w:start w:val="1"/>
      <w:numFmt w:val="upperRoman"/>
      <w:lvlText w:val="%1."/>
      <w:lvlJc w:val="left"/>
      <w:pPr>
        <w:ind w:left="1146"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8B2593"/>
    <w:multiLevelType w:val="hybridMultilevel"/>
    <w:tmpl w:val="3F109548"/>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D3BA5"/>
    <w:multiLevelType w:val="hybridMultilevel"/>
    <w:tmpl w:val="D7EE5CD2"/>
    <w:lvl w:ilvl="0" w:tplc="B3CE8C8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BDC5A25"/>
    <w:multiLevelType w:val="hybridMultilevel"/>
    <w:tmpl w:val="6456BB72"/>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F0BC5"/>
    <w:multiLevelType w:val="hybridMultilevel"/>
    <w:tmpl w:val="5ACCDF06"/>
    <w:lvl w:ilvl="0" w:tplc="3AD4413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B15B5"/>
    <w:multiLevelType w:val="hybridMultilevel"/>
    <w:tmpl w:val="F1B0A9A2"/>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B3A26"/>
    <w:multiLevelType w:val="hybridMultilevel"/>
    <w:tmpl w:val="20A819B4"/>
    <w:lvl w:ilvl="0" w:tplc="33D28AD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405C8"/>
    <w:multiLevelType w:val="hybridMultilevel"/>
    <w:tmpl w:val="3B745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E7679"/>
    <w:multiLevelType w:val="hybridMultilevel"/>
    <w:tmpl w:val="9DAA33CA"/>
    <w:lvl w:ilvl="0" w:tplc="33D28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92E14"/>
    <w:multiLevelType w:val="hybridMultilevel"/>
    <w:tmpl w:val="E0DCFD9A"/>
    <w:lvl w:ilvl="0" w:tplc="33D28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325BA"/>
    <w:multiLevelType w:val="hybridMultilevel"/>
    <w:tmpl w:val="29589F2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ECC1363"/>
    <w:multiLevelType w:val="hybridMultilevel"/>
    <w:tmpl w:val="C542238C"/>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470461"/>
    <w:multiLevelType w:val="hybridMultilevel"/>
    <w:tmpl w:val="68E45920"/>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457EC9"/>
    <w:multiLevelType w:val="hybridMultilevel"/>
    <w:tmpl w:val="649C1B0E"/>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5D4262"/>
    <w:multiLevelType w:val="hybridMultilevel"/>
    <w:tmpl w:val="D78E1214"/>
    <w:lvl w:ilvl="0" w:tplc="9A264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F1015"/>
    <w:multiLevelType w:val="hybridMultilevel"/>
    <w:tmpl w:val="580C3ADE"/>
    <w:lvl w:ilvl="0" w:tplc="B3CE8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7"/>
  </w:num>
  <w:num w:numId="4">
    <w:abstractNumId w:val="20"/>
  </w:num>
  <w:num w:numId="5">
    <w:abstractNumId w:val="26"/>
  </w:num>
  <w:num w:numId="6">
    <w:abstractNumId w:val="11"/>
  </w:num>
  <w:num w:numId="7">
    <w:abstractNumId w:val="25"/>
  </w:num>
  <w:num w:numId="8">
    <w:abstractNumId w:val="16"/>
  </w:num>
  <w:num w:numId="9">
    <w:abstractNumId w:val="5"/>
  </w:num>
  <w:num w:numId="10">
    <w:abstractNumId w:val="7"/>
  </w:num>
  <w:num w:numId="11">
    <w:abstractNumId w:val="6"/>
  </w:num>
  <w:num w:numId="12">
    <w:abstractNumId w:val="23"/>
  </w:num>
  <w:num w:numId="13">
    <w:abstractNumId w:val="3"/>
  </w:num>
  <w:num w:numId="14">
    <w:abstractNumId w:val="13"/>
  </w:num>
  <w:num w:numId="15">
    <w:abstractNumId w:val="24"/>
  </w:num>
  <w:num w:numId="16">
    <w:abstractNumId w:val="10"/>
  </w:num>
  <w:num w:numId="17">
    <w:abstractNumId w:val="18"/>
  </w:num>
  <w:num w:numId="18">
    <w:abstractNumId w:val="9"/>
  </w:num>
  <w:num w:numId="19">
    <w:abstractNumId w:val="19"/>
  </w:num>
  <w:num w:numId="20">
    <w:abstractNumId w:val="21"/>
  </w:num>
  <w:num w:numId="21">
    <w:abstractNumId w:val="30"/>
  </w:num>
  <w:num w:numId="22">
    <w:abstractNumId w:val="28"/>
  </w:num>
  <w:num w:numId="23">
    <w:abstractNumId w:val="0"/>
  </w:num>
  <w:num w:numId="24">
    <w:abstractNumId w:val="14"/>
  </w:num>
  <w:num w:numId="25">
    <w:abstractNumId w:val="12"/>
  </w:num>
  <w:num w:numId="26">
    <w:abstractNumId w:val="4"/>
  </w:num>
  <w:num w:numId="27">
    <w:abstractNumId w:val="17"/>
  </w:num>
  <w:num w:numId="28">
    <w:abstractNumId w:val="29"/>
  </w:num>
  <w:num w:numId="29">
    <w:abstractNumId w:val="8"/>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CE7F07"/>
    <w:rsid w:val="00000050"/>
    <w:rsid w:val="00021A94"/>
    <w:rsid w:val="000342FF"/>
    <w:rsid w:val="00036B4E"/>
    <w:rsid w:val="0004216C"/>
    <w:rsid w:val="000525A4"/>
    <w:rsid w:val="0005700B"/>
    <w:rsid w:val="00067366"/>
    <w:rsid w:val="000755B8"/>
    <w:rsid w:val="00083421"/>
    <w:rsid w:val="000C3736"/>
    <w:rsid w:val="000D1854"/>
    <w:rsid w:val="000D4E2A"/>
    <w:rsid w:val="000D58A5"/>
    <w:rsid w:val="000E0D6C"/>
    <w:rsid w:val="000E28E8"/>
    <w:rsid w:val="000E67F3"/>
    <w:rsid w:val="000F7DF7"/>
    <w:rsid w:val="00104C20"/>
    <w:rsid w:val="00104CD7"/>
    <w:rsid w:val="00106146"/>
    <w:rsid w:val="0010762D"/>
    <w:rsid w:val="0011389A"/>
    <w:rsid w:val="00114BE9"/>
    <w:rsid w:val="0012479B"/>
    <w:rsid w:val="00131696"/>
    <w:rsid w:val="001323BF"/>
    <w:rsid w:val="00133217"/>
    <w:rsid w:val="00136478"/>
    <w:rsid w:val="001461B5"/>
    <w:rsid w:val="0015060E"/>
    <w:rsid w:val="00153B50"/>
    <w:rsid w:val="00163388"/>
    <w:rsid w:val="00170E98"/>
    <w:rsid w:val="00193ABF"/>
    <w:rsid w:val="00196EEA"/>
    <w:rsid w:val="001A0EBE"/>
    <w:rsid w:val="001A10C5"/>
    <w:rsid w:val="001A7F77"/>
    <w:rsid w:val="001B20D7"/>
    <w:rsid w:val="001B39FE"/>
    <w:rsid w:val="001C3D27"/>
    <w:rsid w:val="001C6854"/>
    <w:rsid w:val="001C6B97"/>
    <w:rsid w:val="001D7543"/>
    <w:rsid w:val="001E334E"/>
    <w:rsid w:val="001E3D96"/>
    <w:rsid w:val="001F0DF0"/>
    <w:rsid w:val="001F17AE"/>
    <w:rsid w:val="001F1DFD"/>
    <w:rsid w:val="00206DA8"/>
    <w:rsid w:val="00213C50"/>
    <w:rsid w:val="00215034"/>
    <w:rsid w:val="0022381C"/>
    <w:rsid w:val="00226EB9"/>
    <w:rsid w:val="002328E8"/>
    <w:rsid w:val="0023764A"/>
    <w:rsid w:val="0025584B"/>
    <w:rsid w:val="00266FC1"/>
    <w:rsid w:val="00282BEC"/>
    <w:rsid w:val="00284D18"/>
    <w:rsid w:val="00291AB9"/>
    <w:rsid w:val="00294E27"/>
    <w:rsid w:val="0029593C"/>
    <w:rsid w:val="00297876"/>
    <w:rsid w:val="002C7A8C"/>
    <w:rsid w:val="002C7FAD"/>
    <w:rsid w:val="002D40B0"/>
    <w:rsid w:val="002E1455"/>
    <w:rsid w:val="002E7B9A"/>
    <w:rsid w:val="002F0F8D"/>
    <w:rsid w:val="003042A4"/>
    <w:rsid w:val="0030504B"/>
    <w:rsid w:val="00320AEE"/>
    <w:rsid w:val="00325067"/>
    <w:rsid w:val="00333D8F"/>
    <w:rsid w:val="00334914"/>
    <w:rsid w:val="003418A1"/>
    <w:rsid w:val="00345E42"/>
    <w:rsid w:val="0035044E"/>
    <w:rsid w:val="00355231"/>
    <w:rsid w:val="0036795E"/>
    <w:rsid w:val="00372F0E"/>
    <w:rsid w:val="003730BE"/>
    <w:rsid w:val="00393AD6"/>
    <w:rsid w:val="00396AE3"/>
    <w:rsid w:val="003A1953"/>
    <w:rsid w:val="003B19FC"/>
    <w:rsid w:val="003B22E3"/>
    <w:rsid w:val="003C2ED7"/>
    <w:rsid w:val="003C57D8"/>
    <w:rsid w:val="003C7007"/>
    <w:rsid w:val="003E26B8"/>
    <w:rsid w:val="003F0F94"/>
    <w:rsid w:val="00400042"/>
    <w:rsid w:val="00400093"/>
    <w:rsid w:val="00410DE0"/>
    <w:rsid w:val="00424142"/>
    <w:rsid w:val="00432075"/>
    <w:rsid w:val="00433ECE"/>
    <w:rsid w:val="00444B1C"/>
    <w:rsid w:val="00450213"/>
    <w:rsid w:val="0045389C"/>
    <w:rsid w:val="00456841"/>
    <w:rsid w:val="004652B9"/>
    <w:rsid w:val="00471B38"/>
    <w:rsid w:val="00482878"/>
    <w:rsid w:val="00482E26"/>
    <w:rsid w:val="00486701"/>
    <w:rsid w:val="00486A00"/>
    <w:rsid w:val="0049158B"/>
    <w:rsid w:val="004A5E56"/>
    <w:rsid w:val="004B09EA"/>
    <w:rsid w:val="004B445B"/>
    <w:rsid w:val="004B52C7"/>
    <w:rsid w:val="004C004F"/>
    <w:rsid w:val="004C400E"/>
    <w:rsid w:val="004D2257"/>
    <w:rsid w:val="004E2CB6"/>
    <w:rsid w:val="004E4E94"/>
    <w:rsid w:val="004F0EC7"/>
    <w:rsid w:val="005065DC"/>
    <w:rsid w:val="0051651A"/>
    <w:rsid w:val="00540455"/>
    <w:rsid w:val="00544A5C"/>
    <w:rsid w:val="005471CE"/>
    <w:rsid w:val="00556A78"/>
    <w:rsid w:val="00557D04"/>
    <w:rsid w:val="00571178"/>
    <w:rsid w:val="00575DD4"/>
    <w:rsid w:val="00577C94"/>
    <w:rsid w:val="00586C7B"/>
    <w:rsid w:val="0059386C"/>
    <w:rsid w:val="00595BD9"/>
    <w:rsid w:val="005972EF"/>
    <w:rsid w:val="005A316A"/>
    <w:rsid w:val="005A462B"/>
    <w:rsid w:val="005B295B"/>
    <w:rsid w:val="005B78F6"/>
    <w:rsid w:val="005C1FA2"/>
    <w:rsid w:val="005C25AB"/>
    <w:rsid w:val="005C273F"/>
    <w:rsid w:val="005C5927"/>
    <w:rsid w:val="005C6AE1"/>
    <w:rsid w:val="005D1A4F"/>
    <w:rsid w:val="005D32FC"/>
    <w:rsid w:val="005D39E6"/>
    <w:rsid w:val="005D3EE0"/>
    <w:rsid w:val="005D5AFC"/>
    <w:rsid w:val="005E09EC"/>
    <w:rsid w:val="005E0B98"/>
    <w:rsid w:val="005E5115"/>
    <w:rsid w:val="005F4765"/>
    <w:rsid w:val="005F7911"/>
    <w:rsid w:val="00613F05"/>
    <w:rsid w:val="00615C32"/>
    <w:rsid w:val="006201E5"/>
    <w:rsid w:val="006308CE"/>
    <w:rsid w:val="00632E99"/>
    <w:rsid w:val="00634BAF"/>
    <w:rsid w:val="00640762"/>
    <w:rsid w:val="006422E3"/>
    <w:rsid w:val="00642334"/>
    <w:rsid w:val="00642353"/>
    <w:rsid w:val="00645873"/>
    <w:rsid w:val="0065004C"/>
    <w:rsid w:val="0065512E"/>
    <w:rsid w:val="00656E2E"/>
    <w:rsid w:val="006678D6"/>
    <w:rsid w:val="006704CC"/>
    <w:rsid w:val="00674C97"/>
    <w:rsid w:val="00675BB8"/>
    <w:rsid w:val="0068116D"/>
    <w:rsid w:val="00695F6F"/>
    <w:rsid w:val="00697CB0"/>
    <w:rsid w:val="006B3136"/>
    <w:rsid w:val="006B6F9E"/>
    <w:rsid w:val="006B7594"/>
    <w:rsid w:val="006C1E57"/>
    <w:rsid w:val="006C3378"/>
    <w:rsid w:val="006D1310"/>
    <w:rsid w:val="006D4C27"/>
    <w:rsid w:val="006D5D9B"/>
    <w:rsid w:val="006E3A49"/>
    <w:rsid w:val="006E4A00"/>
    <w:rsid w:val="006F0169"/>
    <w:rsid w:val="006F19F8"/>
    <w:rsid w:val="006F294E"/>
    <w:rsid w:val="007176D4"/>
    <w:rsid w:val="00721550"/>
    <w:rsid w:val="007218DA"/>
    <w:rsid w:val="007254C3"/>
    <w:rsid w:val="0073111F"/>
    <w:rsid w:val="00746F1B"/>
    <w:rsid w:val="00750393"/>
    <w:rsid w:val="00754CD2"/>
    <w:rsid w:val="00754E3A"/>
    <w:rsid w:val="007823E0"/>
    <w:rsid w:val="00782633"/>
    <w:rsid w:val="007A059C"/>
    <w:rsid w:val="007A3617"/>
    <w:rsid w:val="007B1DE1"/>
    <w:rsid w:val="007B63CA"/>
    <w:rsid w:val="007C2736"/>
    <w:rsid w:val="007C47A8"/>
    <w:rsid w:val="007C6A45"/>
    <w:rsid w:val="007D28C3"/>
    <w:rsid w:val="007E5491"/>
    <w:rsid w:val="007E5C96"/>
    <w:rsid w:val="007F1E70"/>
    <w:rsid w:val="007F7235"/>
    <w:rsid w:val="00816DAF"/>
    <w:rsid w:val="008360DD"/>
    <w:rsid w:val="00836F60"/>
    <w:rsid w:val="00841254"/>
    <w:rsid w:val="0084151D"/>
    <w:rsid w:val="0085720C"/>
    <w:rsid w:val="00857C3B"/>
    <w:rsid w:val="00875597"/>
    <w:rsid w:val="00890272"/>
    <w:rsid w:val="008950A6"/>
    <w:rsid w:val="008A1A6D"/>
    <w:rsid w:val="008B369B"/>
    <w:rsid w:val="008B4A06"/>
    <w:rsid w:val="008B7495"/>
    <w:rsid w:val="008C3FB3"/>
    <w:rsid w:val="008C544A"/>
    <w:rsid w:val="008C5C55"/>
    <w:rsid w:val="008C621B"/>
    <w:rsid w:val="008E21DA"/>
    <w:rsid w:val="008F022D"/>
    <w:rsid w:val="008F3101"/>
    <w:rsid w:val="008F6BDA"/>
    <w:rsid w:val="009015DE"/>
    <w:rsid w:val="0091439B"/>
    <w:rsid w:val="00914A73"/>
    <w:rsid w:val="00920978"/>
    <w:rsid w:val="0093079B"/>
    <w:rsid w:val="009351C6"/>
    <w:rsid w:val="0094168C"/>
    <w:rsid w:val="0094364B"/>
    <w:rsid w:val="00943DC4"/>
    <w:rsid w:val="009510E0"/>
    <w:rsid w:val="0096409B"/>
    <w:rsid w:val="0096514A"/>
    <w:rsid w:val="00970F92"/>
    <w:rsid w:val="00981CC0"/>
    <w:rsid w:val="00985049"/>
    <w:rsid w:val="009866A1"/>
    <w:rsid w:val="00987D40"/>
    <w:rsid w:val="009A331B"/>
    <w:rsid w:val="009A4E7F"/>
    <w:rsid w:val="009A6FB5"/>
    <w:rsid w:val="009A7C7E"/>
    <w:rsid w:val="009B49E4"/>
    <w:rsid w:val="009B55FD"/>
    <w:rsid w:val="009C3D5C"/>
    <w:rsid w:val="009D1F2D"/>
    <w:rsid w:val="009E0FE7"/>
    <w:rsid w:val="00A004AE"/>
    <w:rsid w:val="00A01248"/>
    <w:rsid w:val="00A01DBC"/>
    <w:rsid w:val="00A0421E"/>
    <w:rsid w:val="00A0473D"/>
    <w:rsid w:val="00A12027"/>
    <w:rsid w:val="00A20685"/>
    <w:rsid w:val="00A21A0E"/>
    <w:rsid w:val="00A31B37"/>
    <w:rsid w:val="00A32B0C"/>
    <w:rsid w:val="00A3442E"/>
    <w:rsid w:val="00A464B0"/>
    <w:rsid w:val="00A51252"/>
    <w:rsid w:val="00A541D3"/>
    <w:rsid w:val="00A7401B"/>
    <w:rsid w:val="00A745F1"/>
    <w:rsid w:val="00A8294D"/>
    <w:rsid w:val="00A91991"/>
    <w:rsid w:val="00A93C9B"/>
    <w:rsid w:val="00AA6C38"/>
    <w:rsid w:val="00AB0ECB"/>
    <w:rsid w:val="00AB14CD"/>
    <w:rsid w:val="00AB37F6"/>
    <w:rsid w:val="00AB4873"/>
    <w:rsid w:val="00AB6091"/>
    <w:rsid w:val="00AB7319"/>
    <w:rsid w:val="00AC2CA6"/>
    <w:rsid w:val="00AC5D62"/>
    <w:rsid w:val="00AD799B"/>
    <w:rsid w:val="00AD7BE4"/>
    <w:rsid w:val="00AD7DDD"/>
    <w:rsid w:val="00AE7617"/>
    <w:rsid w:val="00B04495"/>
    <w:rsid w:val="00B05B1B"/>
    <w:rsid w:val="00B20E02"/>
    <w:rsid w:val="00B257DE"/>
    <w:rsid w:val="00B25F27"/>
    <w:rsid w:val="00B26E67"/>
    <w:rsid w:val="00B26F2D"/>
    <w:rsid w:val="00B36715"/>
    <w:rsid w:val="00B43E35"/>
    <w:rsid w:val="00B50296"/>
    <w:rsid w:val="00B746CF"/>
    <w:rsid w:val="00B86BB7"/>
    <w:rsid w:val="00B915ED"/>
    <w:rsid w:val="00B96575"/>
    <w:rsid w:val="00BA1A6E"/>
    <w:rsid w:val="00BA2A6B"/>
    <w:rsid w:val="00BB61C3"/>
    <w:rsid w:val="00BB7F2A"/>
    <w:rsid w:val="00BC53C3"/>
    <w:rsid w:val="00BC614A"/>
    <w:rsid w:val="00BD4FA1"/>
    <w:rsid w:val="00BD6478"/>
    <w:rsid w:val="00BE6762"/>
    <w:rsid w:val="00BF164D"/>
    <w:rsid w:val="00BF7201"/>
    <w:rsid w:val="00C0410F"/>
    <w:rsid w:val="00C07C04"/>
    <w:rsid w:val="00C23278"/>
    <w:rsid w:val="00C24B7E"/>
    <w:rsid w:val="00C32448"/>
    <w:rsid w:val="00C44421"/>
    <w:rsid w:val="00C46B9F"/>
    <w:rsid w:val="00C530A5"/>
    <w:rsid w:val="00C80757"/>
    <w:rsid w:val="00C87F20"/>
    <w:rsid w:val="00C901A7"/>
    <w:rsid w:val="00C93F27"/>
    <w:rsid w:val="00C96DB2"/>
    <w:rsid w:val="00CA3681"/>
    <w:rsid w:val="00CB080A"/>
    <w:rsid w:val="00CB0C0C"/>
    <w:rsid w:val="00CB22A8"/>
    <w:rsid w:val="00CB6797"/>
    <w:rsid w:val="00CC2EFE"/>
    <w:rsid w:val="00CD41C3"/>
    <w:rsid w:val="00CD4E56"/>
    <w:rsid w:val="00CE45B6"/>
    <w:rsid w:val="00CE4A67"/>
    <w:rsid w:val="00CE675F"/>
    <w:rsid w:val="00CE7F07"/>
    <w:rsid w:val="00CF0A50"/>
    <w:rsid w:val="00CF2102"/>
    <w:rsid w:val="00CF6DD7"/>
    <w:rsid w:val="00D33F9A"/>
    <w:rsid w:val="00D373EF"/>
    <w:rsid w:val="00D423CF"/>
    <w:rsid w:val="00D4625B"/>
    <w:rsid w:val="00D619A8"/>
    <w:rsid w:val="00D75A29"/>
    <w:rsid w:val="00D811EE"/>
    <w:rsid w:val="00D81AF7"/>
    <w:rsid w:val="00D93670"/>
    <w:rsid w:val="00D9567D"/>
    <w:rsid w:val="00DA0AFF"/>
    <w:rsid w:val="00DA301E"/>
    <w:rsid w:val="00DA4D25"/>
    <w:rsid w:val="00DC183E"/>
    <w:rsid w:val="00DC3C2F"/>
    <w:rsid w:val="00DC3F11"/>
    <w:rsid w:val="00DC6B3A"/>
    <w:rsid w:val="00DD1378"/>
    <w:rsid w:val="00DD2046"/>
    <w:rsid w:val="00DD344D"/>
    <w:rsid w:val="00DD7FD3"/>
    <w:rsid w:val="00DE49FD"/>
    <w:rsid w:val="00DE6F49"/>
    <w:rsid w:val="00DE77B0"/>
    <w:rsid w:val="00DF16C7"/>
    <w:rsid w:val="00DF22F6"/>
    <w:rsid w:val="00DF3FC4"/>
    <w:rsid w:val="00DF69C6"/>
    <w:rsid w:val="00E018C5"/>
    <w:rsid w:val="00E02550"/>
    <w:rsid w:val="00E11DDE"/>
    <w:rsid w:val="00E13B49"/>
    <w:rsid w:val="00E208F4"/>
    <w:rsid w:val="00E27635"/>
    <w:rsid w:val="00E34957"/>
    <w:rsid w:val="00E431AE"/>
    <w:rsid w:val="00E51253"/>
    <w:rsid w:val="00E52601"/>
    <w:rsid w:val="00E52B1F"/>
    <w:rsid w:val="00E6009B"/>
    <w:rsid w:val="00E614C0"/>
    <w:rsid w:val="00E61FDD"/>
    <w:rsid w:val="00E75C71"/>
    <w:rsid w:val="00E76C73"/>
    <w:rsid w:val="00E840C5"/>
    <w:rsid w:val="00E8558E"/>
    <w:rsid w:val="00E9493D"/>
    <w:rsid w:val="00EA0214"/>
    <w:rsid w:val="00EA48BD"/>
    <w:rsid w:val="00EB2334"/>
    <w:rsid w:val="00EC156C"/>
    <w:rsid w:val="00EC7687"/>
    <w:rsid w:val="00ED79C6"/>
    <w:rsid w:val="00EE051D"/>
    <w:rsid w:val="00EE76F5"/>
    <w:rsid w:val="00EF02B8"/>
    <w:rsid w:val="00EF561A"/>
    <w:rsid w:val="00F03311"/>
    <w:rsid w:val="00F03AA5"/>
    <w:rsid w:val="00F3160F"/>
    <w:rsid w:val="00F43314"/>
    <w:rsid w:val="00F44DC4"/>
    <w:rsid w:val="00F6045C"/>
    <w:rsid w:val="00F70772"/>
    <w:rsid w:val="00F80D45"/>
    <w:rsid w:val="00F90593"/>
    <w:rsid w:val="00F948E4"/>
    <w:rsid w:val="00F9682D"/>
    <w:rsid w:val="00FA1A4A"/>
    <w:rsid w:val="00FA77DD"/>
    <w:rsid w:val="00FB631E"/>
    <w:rsid w:val="00FB700D"/>
    <w:rsid w:val="00FB7472"/>
    <w:rsid w:val="00FC543F"/>
    <w:rsid w:val="00FC5E80"/>
    <w:rsid w:val="00FD08A7"/>
    <w:rsid w:val="00FE6413"/>
    <w:rsid w:val="00FF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F07"/>
    <w:rPr>
      <w:color w:val="0000FF"/>
      <w:u w:val="single"/>
    </w:rPr>
  </w:style>
  <w:style w:type="paragraph" w:styleId="a4">
    <w:name w:val="List Paragraph"/>
    <w:basedOn w:val="a"/>
    <w:uiPriority w:val="34"/>
    <w:qFormat/>
    <w:rsid w:val="00AA6C38"/>
    <w:pPr>
      <w:ind w:left="720"/>
      <w:contextualSpacing/>
    </w:pPr>
  </w:style>
  <w:style w:type="paragraph" w:styleId="a5">
    <w:name w:val="header"/>
    <w:basedOn w:val="a"/>
    <w:link w:val="a6"/>
    <w:uiPriority w:val="99"/>
    <w:unhideWhenUsed/>
    <w:rsid w:val="0073111F"/>
    <w:pPr>
      <w:tabs>
        <w:tab w:val="center" w:pos="4677"/>
        <w:tab w:val="right" w:pos="9355"/>
      </w:tabs>
    </w:pPr>
  </w:style>
  <w:style w:type="character" w:customStyle="1" w:styleId="a6">
    <w:name w:val="Верхний колонтитул Знак"/>
    <w:basedOn w:val="a0"/>
    <w:link w:val="a5"/>
    <w:uiPriority w:val="99"/>
    <w:rsid w:val="0073111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3111F"/>
    <w:pPr>
      <w:tabs>
        <w:tab w:val="center" w:pos="4677"/>
        <w:tab w:val="right" w:pos="9355"/>
      </w:tabs>
    </w:pPr>
  </w:style>
  <w:style w:type="character" w:customStyle="1" w:styleId="a8">
    <w:name w:val="Нижний колонтитул Знак"/>
    <w:basedOn w:val="a0"/>
    <w:link w:val="a7"/>
    <w:uiPriority w:val="99"/>
    <w:semiHidden/>
    <w:rsid w:val="0073111F"/>
    <w:rPr>
      <w:rFonts w:ascii="Times New Roman" w:eastAsia="Times New Roman" w:hAnsi="Times New Roman" w:cs="Times New Roman"/>
      <w:sz w:val="24"/>
      <w:szCs w:val="24"/>
      <w:lang w:eastAsia="ru-RU"/>
    </w:rPr>
  </w:style>
  <w:style w:type="paragraph" w:styleId="a9">
    <w:name w:val="Body Text"/>
    <w:basedOn w:val="a"/>
    <w:link w:val="aa"/>
    <w:rsid w:val="008F022D"/>
    <w:pPr>
      <w:jc w:val="both"/>
    </w:pPr>
    <w:rPr>
      <w:bCs/>
    </w:rPr>
  </w:style>
  <w:style w:type="character" w:customStyle="1" w:styleId="aa">
    <w:name w:val="Основной текст Знак"/>
    <w:basedOn w:val="a0"/>
    <w:link w:val="a9"/>
    <w:rsid w:val="008F022D"/>
    <w:rPr>
      <w:rFonts w:ascii="Times New Roman" w:eastAsia="Times New Roman" w:hAnsi="Times New Roman" w:cs="Times New Roman"/>
      <w:bCs/>
      <w:sz w:val="24"/>
      <w:szCs w:val="24"/>
      <w:lang w:eastAsia="ru-RU"/>
    </w:rPr>
  </w:style>
  <w:style w:type="paragraph" w:customStyle="1" w:styleId="ConsPlusNormal">
    <w:name w:val="ConsPlusNormal"/>
    <w:rsid w:val="007A3617"/>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2461047">
      <w:bodyDiv w:val="1"/>
      <w:marLeft w:val="0"/>
      <w:marRight w:val="0"/>
      <w:marTop w:val="0"/>
      <w:marBottom w:val="0"/>
      <w:divBdr>
        <w:top w:val="none" w:sz="0" w:space="0" w:color="auto"/>
        <w:left w:val="none" w:sz="0" w:space="0" w:color="auto"/>
        <w:bottom w:val="none" w:sz="0" w:space="0" w:color="auto"/>
        <w:right w:val="none" w:sz="0" w:space="0" w:color="auto"/>
      </w:divBdr>
    </w:div>
    <w:div w:id="135487878">
      <w:bodyDiv w:val="1"/>
      <w:marLeft w:val="0"/>
      <w:marRight w:val="0"/>
      <w:marTop w:val="0"/>
      <w:marBottom w:val="0"/>
      <w:divBdr>
        <w:top w:val="none" w:sz="0" w:space="0" w:color="auto"/>
        <w:left w:val="none" w:sz="0" w:space="0" w:color="auto"/>
        <w:bottom w:val="none" w:sz="0" w:space="0" w:color="auto"/>
        <w:right w:val="none" w:sz="0" w:space="0" w:color="auto"/>
      </w:divBdr>
    </w:div>
    <w:div w:id="9980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2AF4D81813543F4F6361E8048C9BA5B77380AC4AF0D99B4EF58C50C91076048A8760D4A3608F0B753D30D0664C1547A1AA9B9F82D05AF735015m1D6C" TargetMode="External"/><Relationship Id="rId13" Type="http://schemas.openxmlformats.org/officeDocument/2006/relationships/hyperlink" Target="consultantplus://offline/ref=A412AF4D81813543F4F6361E8048C9BA5B77380ACAAA099FBBEF58C50C91076048A8760D4A3608F0B753D30D0664C1547A1AA9B9F82D05AF735015m1D6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12AF4D81813543F4F6361E8048C9BA5B77380ACBAB0E98B8EF58C50C91076048A8760D4A3608F0B753D30D0664C1547A1AA9B9F82D05AF735015m1D6C" TargetMode="External"/><Relationship Id="rId17" Type="http://schemas.openxmlformats.org/officeDocument/2006/relationships/hyperlink" Target="consultantplus://offline/ref=42333504D72D495B7DE021CFF341958B0B539F088097F4B1C9FCA4DACD54F516D30DD37C9A2A2FF9C696C8BE96677271001AoEC" TargetMode="External"/><Relationship Id="rId2" Type="http://schemas.openxmlformats.org/officeDocument/2006/relationships/numbering" Target="numbering.xml"/><Relationship Id="rId16" Type="http://schemas.openxmlformats.org/officeDocument/2006/relationships/hyperlink" Target="consultantplus://offline/ref=A412AF4D81813543F4F6361E8048C9BA5B77380AC2AC0B9DB4E705CF04C80B624FA7291A4D7F04F1B753D309093BC4416B42A5B0EE3307B36F52141Em5D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2AF4D81813543F4F6361E8048C9BA5B77380ACBAE019DB9EF58C50C91076048A8760D4A3608F0B753D30D0664C1547A1AA9B9F82D05AF735015m1D6C" TargetMode="External"/><Relationship Id="rId5" Type="http://schemas.openxmlformats.org/officeDocument/2006/relationships/webSettings" Target="webSettings.xml"/><Relationship Id="rId15" Type="http://schemas.openxmlformats.org/officeDocument/2006/relationships/hyperlink" Target="consultantplus://offline/ref=A412AF4D81813543F4F6361E8048C9BA5B77380ACAAB0B98B9EF58C50C91076048A8760D4A3608F0B753D30C0664C1547A1AA9B9F82D05AF735015m1D6C" TargetMode="External"/><Relationship Id="rId10" Type="http://schemas.openxmlformats.org/officeDocument/2006/relationships/hyperlink" Target="consultantplus://offline/ref=A412AF4D81813543F4F6361E8048C9BA5B77380ACBA40D9CBAEF58C50C91076048A8760D4A3608F0B753D30D0664C1547A1AA9B9F82D05AF735015m1D6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12AF4D81813543F4F6361E8048C9BA5B77380AC4AB0E9CB9EF58C50C91076048A8760D4A3608F0B753D30D0664C1547A1AA9B9F82D05AF735015m1D6C" TargetMode="External"/><Relationship Id="rId14" Type="http://schemas.openxmlformats.org/officeDocument/2006/relationships/hyperlink" Target="consultantplus://offline/ref=A412AF4D81813543F4F6361E8048C9BA5B77380ACAA80099B8EF58C50C91076048A8760D4A3608F0B753D30D0664C1547A1AA9B9F82D05AF735015m1D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5C78-8EDF-4F1A-9A25-D122EAFC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3906</TotalTime>
  <Pages>14</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Миляева</dc:creator>
  <cp:lastModifiedBy>Кононенко</cp:lastModifiedBy>
  <cp:revision>317</cp:revision>
  <cp:lastPrinted>2019-03-01T01:07:00Z</cp:lastPrinted>
  <dcterms:created xsi:type="dcterms:W3CDTF">2018-06-25T22:08:00Z</dcterms:created>
  <dcterms:modified xsi:type="dcterms:W3CDTF">2019-06-25T02:02:00Z</dcterms:modified>
</cp:coreProperties>
</file>