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27" w:rsidRPr="008635DE" w:rsidRDefault="003B4BBB" w:rsidP="0098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A97" w:rsidRPr="008635DE">
        <w:rPr>
          <w:rFonts w:ascii="Times New Roman" w:hAnsi="Times New Roman" w:cs="Times New Roman"/>
          <w:b/>
          <w:sz w:val="28"/>
          <w:szCs w:val="28"/>
        </w:rPr>
        <w:t>Пояснительная записка к п</w:t>
      </w:r>
      <w:r w:rsidR="00BF03C8" w:rsidRPr="008635DE">
        <w:rPr>
          <w:rFonts w:ascii="Times New Roman" w:hAnsi="Times New Roman" w:cs="Times New Roman"/>
          <w:b/>
          <w:sz w:val="28"/>
          <w:szCs w:val="28"/>
        </w:rPr>
        <w:t>редварительны</w:t>
      </w:r>
      <w:r w:rsidR="00330A97" w:rsidRPr="008635DE">
        <w:rPr>
          <w:rFonts w:ascii="Times New Roman" w:hAnsi="Times New Roman" w:cs="Times New Roman"/>
          <w:b/>
          <w:sz w:val="28"/>
          <w:szCs w:val="28"/>
        </w:rPr>
        <w:t>м</w:t>
      </w:r>
      <w:r w:rsidR="00BF03C8" w:rsidRPr="0086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18F" w:rsidRPr="008635DE">
        <w:rPr>
          <w:rFonts w:ascii="Times New Roman" w:hAnsi="Times New Roman" w:cs="Times New Roman"/>
          <w:b/>
          <w:sz w:val="28"/>
          <w:szCs w:val="28"/>
        </w:rPr>
        <w:t>итога</w:t>
      </w:r>
      <w:r w:rsidR="00330A97" w:rsidRPr="008635DE">
        <w:rPr>
          <w:rFonts w:ascii="Times New Roman" w:hAnsi="Times New Roman" w:cs="Times New Roman"/>
          <w:b/>
          <w:sz w:val="28"/>
          <w:szCs w:val="28"/>
        </w:rPr>
        <w:t>м</w:t>
      </w:r>
      <w:r w:rsidR="00BF03C8" w:rsidRPr="008635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BC1" w:rsidRPr="008635DE" w:rsidRDefault="00BF03C8" w:rsidP="0098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5DE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муниципального образования </w:t>
      </w:r>
    </w:p>
    <w:p w:rsidR="00BF03C8" w:rsidRPr="0034598C" w:rsidRDefault="00BF03C8" w:rsidP="00D22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5DE">
        <w:rPr>
          <w:rFonts w:ascii="Times New Roman" w:hAnsi="Times New Roman" w:cs="Times New Roman"/>
          <w:b/>
          <w:sz w:val="28"/>
          <w:szCs w:val="28"/>
        </w:rPr>
        <w:t xml:space="preserve">г. Белогорск за истекший период </w:t>
      </w:r>
      <w:r w:rsidR="008635DE" w:rsidRPr="008635DE">
        <w:rPr>
          <w:rFonts w:ascii="Times New Roman" w:hAnsi="Times New Roman" w:cs="Times New Roman"/>
          <w:b/>
          <w:sz w:val="28"/>
          <w:szCs w:val="28"/>
        </w:rPr>
        <w:t>202</w:t>
      </w:r>
      <w:r w:rsidR="00FA2DDA">
        <w:rPr>
          <w:rFonts w:ascii="Times New Roman" w:hAnsi="Times New Roman" w:cs="Times New Roman"/>
          <w:b/>
          <w:sz w:val="28"/>
          <w:szCs w:val="28"/>
        </w:rPr>
        <w:t>2</w:t>
      </w:r>
      <w:r w:rsidR="009952CC" w:rsidRPr="0086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5DE">
        <w:rPr>
          <w:rFonts w:ascii="Times New Roman" w:hAnsi="Times New Roman" w:cs="Times New Roman"/>
          <w:b/>
          <w:sz w:val="28"/>
          <w:szCs w:val="28"/>
        </w:rPr>
        <w:t xml:space="preserve">года и </w:t>
      </w:r>
      <w:r w:rsidR="00330A97" w:rsidRPr="008635DE">
        <w:rPr>
          <w:rFonts w:ascii="Times New Roman" w:hAnsi="Times New Roman" w:cs="Times New Roman"/>
          <w:b/>
          <w:sz w:val="28"/>
          <w:szCs w:val="28"/>
        </w:rPr>
        <w:t xml:space="preserve">ожидаемым </w:t>
      </w:r>
      <w:r w:rsidR="009837C6" w:rsidRPr="008635DE">
        <w:rPr>
          <w:rFonts w:ascii="Times New Roman" w:hAnsi="Times New Roman" w:cs="Times New Roman"/>
          <w:b/>
          <w:sz w:val="28"/>
          <w:szCs w:val="28"/>
        </w:rPr>
        <w:t>итогам</w:t>
      </w:r>
      <w:r w:rsidR="00330A97" w:rsidRPr="0086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98C">
        <w:rPr>
          <w:rFonts w:ascii="Times New Roman" w:hAnsi="Times New Roman" w:cs="Times New Roman"/>
          <w:b/>
          <w:sz w:val="28"/>
          <w:szCs w:val="28"/>
        </w:rPr>
        <w:t>социаль</w:t>
      </w:r>
      <w:r w:rsidR="008635DE" w:rsidRPr="0034598C">
        <w:rPr>
          <w:rFonts w:ascii="Times New Roman" w:hAnsi="Times New Roman" w:cs="Times New Roman"/>
          <w:b/>
          <w:sz w:val="28"/>
          <w:szCs w:val="28"/>
        </w:rPr>
        <w:t>но-экономического развития в 202</w:t>
      </w:r>
      <w:r w:rsidR="00FA2DDA">
        <w:rPr>
          <w:rFonts w:ascii="Times New Roman" w:hAnsi="Times New Roman" w:cs="Times New Roman"/>
          <w:b/>
          <w:sz w:val="28"/>
          <w:szCs w:val="28"/>
        </w:rPr>
        <w:t>2</w:t>
      </w:r>
      <w:r w:rsidRPr="0034598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F03C8" w:rsidRPr="0034598C" w:rsidRDefault="00BF03C8" w:rsidP="00D220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3C8" w:rsidRPr="0034598C" w:rsidRDefault="00BF03C8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8C">
        <w:rPr>
          <w:rFonts w:ascii="Times New Roman" w:hAnsi="Times New Roman" w:cs="Times New Roman"/>
          <w:sz w:val="28"/>
          <w:szCs w:val="28"/>
        </w:rPr>
        <w:t>Оценка основных параметров социально-экономическ</w:t>
      </w:r>
      <w:r w:rsidR="008635DE" w:rsidRPr="0034598C">
        <w:rPr>
          <w:rFonts w:ascii="Times New Roman" w:hAnsi="Times New Roman" w:cs="Times New Roman"/>
          <w:sz w:val="28"/>
          <w:szCs w:val="28"/>
        </w:rPr>
        <w:t>о</w:t>
      </w:r>
      <w:r w:rsidR="00C10311" w:rsidRPr="0034598C">
        <w:rPr>
          <w:rFonts w:ascii="Times New Roman" w:hAnsi="Times New Roman" w:cs="Times New Roman"/>
          <w:sz w:val="28"/>
          <w:szCs w:val="28"/>
        </w:rPr>
        <w:t>го развития г. Белогорска в 202</w:t>
      </w:r>
      <w:r w:rsidR="00FA2DDA">
        <w:rPr>
          <w:rFonts w:ascii="Times New Roman" w:hAnsi="Times New Roman" w:cs="Times New Roman"/>
          <w:sz w:val="28"/>
          <w:szCs w:val="28"/>
        </w:rPr>
        <w:t>2</w:t>
      </w:r>
      <w:r w:rsidRPr="0034598C">
        <w:rPr>
          <w:rFonts w:ascii="Times New Roman" w:hAnsi="Times New Roman" w:cs="Times New Roman"/>
          <w:sz w:val="28"/>
          <w:szCs w:val="28"/>
        </w:rPr>
        <w:t xml:space="preserve"> году осуществлялась с уч</w:t>
      </w:r>
      <w:r w:rsidR="00E270D9">
        <w:rPr>
          <w:rFonts w:ascii="Times New Roman" w:hAnsi="Times New Roman" w:cs="Times New Roman"/>
          <w:sz w:val="28"/>
          <w:szCs w:val="28"/>
        </w:rPr>
        <w:t>е</w:t>
      </w:r>
      <w:r w:rsidRPr="0034598C">
        <w:rPr>
          <w:rFonts w:ascii="Times New Roman" w:hAnsi="Times New Roman" w:cs="Times New Roman"/>
          <w:sz w:val="28"/>
          <w:szCs w:val="28"/>
        </w:rPr>
        <w:t xml:space="preserve">том итогов социально-экономического развития города за </w:t>
      </w:r>
      <w:r w:rsidR="000A7E84" w:rsidRPr="0034598C">
        <w:rPr>
          <w:rFonts w:ascii="Times New Roman" w:hAnsi="Times New Roman" w:cs="Times New Roman"/>
          <w:sz w:val="28"/>
          <w:szCs w:val="28"/>
        </w:rPr>
        <w:t>январь-август</w:t>
      </w:r>
      <w:r w:rsidR="00C10311" w:rsidRPr="0034598C">
        <w:rPr>
          <w:rFonts w:ascii="Times New Roman" w:hAnsi="Times New Roman" w:cs="Times New Roman"/>
          <w:sz w:val="28"/>
          <w:szCs w:val="28"/>
        </w:rPr>
        <w:t xml:space="preserve"> 202</w:t>
      </w:r>
      <w:r w:rsidR="00FA2DDA">
        <w:rPr>
          <w:rFonts w:ascii="Times New Roman" w:hAnsi="Times New Roman" w:cs="Times New Roman"/>
          <w:sz w:val="28"/>
          <w:szCs w:val="28"/>
        </w:rPr>
        <w:t>2</w:t>
      </w:r>
      <w:r w:rsidRPr="003459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79C9" w:rsidRPr="0034598C">
        <w:rPr>
          <w:rFonts w:ascii="Times New Roman" w:hAnsi="Times New Roman" w:cs="Times New Roman"/>
          <w:sz w:val="28"/>
          <w:szCs w:val="28"/>
        </w:rPr>
        <w:t xml:space="preserve">(по ряду показателей за </w:t>
      </w:r>
      <w:r w:rsidR="0092595F" w:rsidRPr="0034598C">
        <w:rPr>
          <w:rFonts w:ascii="Times New Roman" w:hAnsi="Times New Roman" w:cs="Times New Roman"/>
          <w:sz w:val="28"/>
          <w:szCs w:val="28"/>
        </w:rPr>
        <w:t>январь-июнь</w:t>
      </w:r>
      <w:r w:rsidR="008635DE" w:rsidRPr="0034598C">
        <w:rPr>
          <w:rFonts w:ascii="Times New Roman" w:hAnsi="Times New Roman" w:cs="Times New Roman"/>
          <w:sz w:val="28"/>
          <w:szCs w:val="28"/>
        </w:rPr>
        <w:t xml:space="preserve"> 202</w:t>
      </w:r>
      <w:r w:rsidR="00FA2DDA">
        <w:rPr>
          <w:rFonts w:ascii="Times New Roman" w:hAnsi="Times New Roman" w:cs="Times New Roman"/>
          <w:sz w:val="28"/>
          <w:szCs w:val="28"/>
        </w:rPr>
        <w:t>2</w:t>
      </w:r>
      <w:r w:rsidR="001979C9" w:rsidRPr="003459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1583" w:rsidRPr="0034598C">
        <w:rPr>
          <w:rFonts w:ascii="Times New Roman" w:hAnsi="Times New Roman" w:cs="Times New Roman"/>
          <w:sz w:val="28"/>
          <w:szCs w:val="28"/>
        </w:rPr>
        <w:t xml:space="preserve"> в связи с отсутствием </w:t>
      </w:r>
      <w:r w:rsidR="009207D2">
        <w:rPr>
          <w:rFonts w:ascii="Times New Roman" w:hAnsi="Times New Roman" w:cs="Times New Roman"/>
          <w:sz w:val="28"/>
          <w:szCs w:val="28"/>
        </w:rPr>
        <w:t>с</w:t>
      </w:r>
      <w:r w:rsidR="002A3031" w:rsidRPr="0034598C">
        <w:rPr>
          <w:rFonts w:ascii="Times New Roman" w:hAnsi="Times New Roman" w:cs="Times New Roman"/>
          <w:sz w:val="28"/>
          <w:szCs w:val="28"/>
        </w:rPr>
        <w:t xml:space="preserve">татистических </w:t>
      </w:r>
      <w:r w:rsidR="00DB1583" w:rsidRPr="0034598C">
        <w:rPr>
          <w:rFonts w:ascii="Times New Roman" w:hAnsi="Times New Roman" w:cs="Times New Roman"/>
          <w:sz w:val="28"/>
          <w:szCs w:val="28"/>
        </w:rPr>
        <w:t>данных</w:t>
      </w:r>
      <w:r w:rsidR="009207D2">
        <w:rPr>
          <w:rFonts w:ascii="Times New Roman" w:hAnsi="Times New Roman" w:cs="Times New Roman"/>
          <w:sz w:val="28"/>
          <w:szCs w:val="28"/>
        </w:rPr>
        <w:t xml:space="preserve"> за январь-август</w:t>
      </w:r>
      <w:r w:rsidR="001979C9" w:rsidRPr="0034598C">
        <w:rPr>
          <w:rFonts w:ascii="Times New Roman" w:hAnsi="Times New Roman" w:cs="Times New Roman"/>
          <w:sz w:val="28"/>
          <w:szCs w:val="28"/>
        </w:rPr>
        <w:t xml:space="preserve">) </w:t>
      </w:r>
      <w:r w:rsidRPr="0034598C">
        <w:rPr>
          <w:rFonts w:ascii="Times New Roman" w:hAnsi="Times New Roman" w:cs="Times New Roman"/>
          <w:sz w:val="28"/>
          <w:szCs w:val="28"/>
        </w:rPr>
        <w:t xml:space="preserve">и </w:t>
      </w:r>
      <w:r w:rsidR="004F6036" w:rsidRPr="0034598C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34598C">
        <w:rPr>
          <w:rFonts w:ascii="Times New Roman" w:hAnsi="Times New Roman" w:cs="Times New Roman"/>
          <w:sz w:val="28"/>
          <w:szCs w:val="28"/>
        </w:rPr>
        <w:t>мер</w:t>
      </w:r>
      <w:r w:rsidR="004F6036" w:rsidRPr="0034598C">
        <w:rPr>
          <w:rFonts w:ascii="Times New Roman" w:hAnsi="Times New Roman" w:cs="Times New Roman"/>
          <w:sz w:val="28"/>
          <w:szCs w:val="28"/>
        </w:rPr>
        <w:t>, направленных на</w:t>
      </w:r>
      <w:r w:rsidRPr="0034598C">
        <w:rPr>
          <w:rFonts w:ascii="Times New Roman" w:hAnsi="Times New Roman" w:cs="Times New Roman"/>
          <w:sz w:val="28"/>
          <w:szCs w:val="28"/>
        </w:rPr>
        <w:t xml:space="preserve"> </w:t>
      </w:r>
      <w:r w:rsidR="008F4125">
        <w:rPr>
          <w:rFonts w:ascii="Times New Roman" w:hAnsi="Times New Roman" w:cs="Times New Roman"/>
          <w:sz w:val="28"/>
          <w:szCs w:val="28"/>
        </w:rPr>
        <w:t xml:space="preserve">решение вопросов местного значения, обеспечение </w:t>
      </w:r>
      <w:r w:rsidRPr="0034598C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8F4125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34598C">
        <w:rPr>
          <w:rFonts w:ascii="Times New Roman" w:hAnsi="Times New Roman" w:cs="Times New Roman"/>
          <w:sz w:val="28"/>
          <w:szCs w:val="28"/>
        </w:rPr>
        <w:t xml:space="preserve"> развития города и улучшения жизни горожан. </w:t>
      </w:r>
    </w:p>
    <w:p w:rsidR="005E66E3" w:rsidRPr="008F4125" w:rsidRDefault="009526F9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8C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095667" w:rsidRPr="0034598C">
        <w:rPr>
          <w:rFonts w:ascii="Times New Roman" w:hAnsi="Times New Roman" w:cs="Times New Roman"/>
          <w:sz w:val="28"/>
          <w:szCs w:val="28"/>
        </w:rPr>
        <w:t>202</w:t>
      </w:r>
      <w:r w:rsidR="00FA2DDA">
        <w:rPr>
          <w:rFonts w:ascii="Times New Roman" w:hAnsi="Times New Roman" w:cs="Times New Roman"/>
          <w:sz w:val="28"/>
          <w:szCs w:val="28"/>
        </w:rPr>
        <w:t>2</w:t>
      </w:r>
      <w:r w:rsidRPr="003459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62B1" w:rsidRPr="0034598C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r w:rsidRPr="0034598C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 w:rsidR="00FA2DDA">
        <w:rPr>
          <w:rFonts w:ascii="Times New Roman" w:hAnsi="Times New Roman" w:cs="Times New Roman"/>
          <w:sz w:val="28"/>
          <w:szCs w:val="28"/>
        </w:rPr>
        <w:t>2021</w:t>
      </w:r>
      <w:r w:rsidR="00751C03" w:rsidRPr="0034598C">
        <w:rPr>
          <w:rFonts w:ascii="Times New Roman" w:hAnsi="Times New Roman" w:cs="Times New Roman"/>
          <w:sz w:val="28"/>
          <w:szCs w:val="28"/>
        </w:rPr>
        <w:t xml:space="preserve"> год</w:t>
      </w:r>
      <w:r w:rsidRPr="0034598C">
        <w:rPr>
          <w:rFonts w:ascii="Times New Roman" w:hAnsi="Times New Roman" w:cs="Times New Roman"/>
          <w:sz w:val="28"/>
          <w:szCs w:val="28"/>
        </w:rPr>
        <w:t>а</w:t>
      </w:r>
      <w:r w:rsidR="00751C03" w:rsidRPr="0034598C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5B5BD6">
        <w:rPr>
          <w:rFonts w:ascii="Times New Roman" w:hAnsi="Times New Roman" w:cs="Times New Roman"/>
          <w:sz w:val="28"/>
          <w:szCs w:val="28"/>
        </w:rPr>
        <w:t>наблюдается</w:t>
      </w:r>
      <w:r w:rsidR="00B0447D" w:rsidRPr="005B5BD6">
        <w:rPr>
          <w:rFonts w:ascii="Times New Roman" w:hAnsi="Times New Roman" w:cs="Times New Roman"/>
          <w:sz w:val="28"/>
          <w:szCs w:val="28"/>
        </w:rPr>
        <w:t xml:space="preserve"> </w:t>
      </w:r>
      <w:r w:rsidR="0047413E" w:rsidRPr="005B5BD6">
        <w:rPr>
          <w:rFonts w:ascii="Times New Roman" w:hAnsi="Times New Roman" w:cs="Times New Roman"/>
          <w:sz w:val="28"/>
          <w:szCs w:val="28"/>
        </w:rPr>
        <w:t xml:space="preserve">увеличение промышленного </w:t>
      </w:r>
      <w:r w:rsidR="0047413E" w:rsidRPr="00A415A3">
        <w:rPr>
          <w:rFonts w:ascii="Times New Roman" w:hAnsi="Times New Roman" w:cs="Times New Roman"/>
          <w:sz w:val="28"/>
          <w:szCs w:val="28"/>
        </w:rPr>
        <w:t>производства,</w:t>
      </w:r>
      <w:r w:rsidR="00A415A3">
        <w:rPr>
          <w:rFonts w:ascii="Times New Roman" w:hAnsi="Times New Roman" w:cs="Times New Roman"/>
          <w:sz w:val="28"/>
          <w:szCs w:val="28"/>
        </w:rPr>
        <w:t xml:space="preserve"> </w:t>
      </w:r>
      <w:r w:rsidR="00C86764">
        <w:rPr>
          <w:rFonts w:ascii="Times New Roman" w:hAnsi="Times New Roman" w:cs="Times New Roman"/>
          <w:sz w:val="28"/>
          <w:szCs w:val="28"/>
        </w:rPr>
        <w:t>рост ввода в эксплуатацию жилья,</w:t>
      </w:r>
      <w:r w:rsidR="0047413E" w:rsidRPr="00A415A3">
        <w:rPr>
          <w:rFonts w:ascii="Times New Roman" w:hAnsi="Times New Roman" w:cs="Times New Roman"/>
          <w:sz w:val="28"/>
          <w:szCs w:val="28"/>
        </w:rPr>
        <w:t xml:space="preserve"> </w:t>
      </w:r>
      <w:r w:rsidR="00C86764" w:rsidRPr="00A415A3">
        <w:rPr>
          <w:rFonts w:ascii="Times New Roman" w:hAnsi="Times New Roman" w:cs="Times New Roman"/>
          <w:sz w:val="28"/>
          <w:szCs w:val="28"/>
        </w:rPr>
        <w:t>увеличение объема инвестиций в основной капитал,</w:t>
      </w:r>
      <w:r w:rsidR="00C86764">
        <w:rPr>
          <w:rFonts w:ascii="Times New Roman" w:hAnsi="Times New Roman" w:cs="Times New Roman"/>
          <w:sz w:val="28"/>
          <w:szCs w:val="28"/>
        </w:rPr>
        <w:t xml:space="preserve"> </w:t>
      </w:r>
      <w:r w:rsidR="00C86764" w:rsidRPr="00A415A3">
        <w:rPr>
          <w:rFonts w:ascii="Times New Roman" w:hAnsi="Times New Roman" w:cs="Times New Roman"/>
          <w:sz w:val="28"/>
          <w:szCs w:val="28"/>
        </w:rPr>
        <w:t>с</w:t>
      </w:r>
      <w:r w:rsidR="00C86764" w:rsidRPr="005B5BD6">
        <w:rPr>
          <w:rFonts w:ascii="Times New Roman" w:hAnsi="Times New Roman" w:cs="Times New Roman"/>
          <w:sz w:val="28"/>
          <w:szCs w:val="28"/>
        </w:rPr>
        <w:t xml:space="preserve">нижение уровня зарегистрированной </w:t>
      </w:r>
      <w:r w:rsidR="00C86764" w:rsidRPr="00A415A3">
        <w:rPr>
          <w:rFonts w:ascii="Times New Roman" w:hAnsi="Times New Roman" w:cs="Times New Roman"/>
          <w:sz w:val="28"/>
          <w:szCs w:val="28"/>
        </w:rPr>
        <w:t>безработицы,</w:t>
      </w:r>
      <w:r w:rsidR="00C86764">
        <w:rPr>
          <w:rFonts w:ascii="Times New Roman" w:hAnsi="Times New Roman" w:cs="Times New Roman"/>
          <w:sz w:val="28"/>
          <w:szCs w:val="28"/>
        </w:rPr>
        <w:t xml:space="preserve"> </w:t>
      </w:r>
      <w:r w:rsidR="00C86764" w:rsidRPr="00A415A3">
        <w:rPr>
          <w:rFonts w:ascii="Times New Roman" w:hAnsi="Times New Roman" w:cs="Times New Roman"/>
          <w:sz w:val="28"/>
          <w:szCs w:val="28"/>
        </w:rPr>
        <w:t xml:space="preserve">рост </w:t>
      </w:r>
      <w:r w:rsidR="00C86764" w:rsidRPr="001530C8">
        <w:rPr>
          <w:rFonts w:ascii="Times New Roman" w:hAnsi="Times New Roman" w:cs="Times New Roman"/>
          <w:sz w:val="28"/>
          <w:szCs w:val="28"/>
        </w:rPr>
        <w:t xml:space="preserve">средней заработной платы работников организаций, отчитывающихся в </w:t>
      </w:r>
      <w:r w:rsidR="00C86764" w:rsidRPr="008F4125">
        <w:rPr>
          <w:rFonts w:ascii="Times New Roman" w:hAnsi="Times New Roman" w:cs="Times New Roman"/>
          <w:sz w:val="28"/>
          <w:szCs w:val="28"/>
        </w:rPr>
        <w:t>статистику</w:t>
      </w:r>
      <w:r w:rsidR="0082487C">
        <w:rPr>
          <w:rFonts w:ascii="Times New Roman" w:hAnsi="Times New Roman" w:cs="Times New Roman"/>
          <w:sz w:val="28"/>
          <w:szCs w:val="28"/>
        </w:rPr>
        <w:t>, сокращение естественной убыли населения за счет увеличения рождаемости и снижения смертности населения</w:t>
      </w:r>
      <w:r w:rsidR="0045071B">
        <w:rPr>
          <w:rFonts w:ascii="Times New Roman" w:hAnsi="Times New Roman" w:cs="Times New Roman"/>
          <w:sz w:val="28"/>
          <w:szCs w:val="28"/>
        </w:rPr>
        <w:t>, а также снижение миграционного оттока населения в результате увеличения числа прибывших на территорию муниципального образования г. Белогорск граждан</w:t>
      </w:r>
      <w:r w:rsidR="0082487C">
        <w:rPr>
          <w:rFonts w:ascii="Times New Roman" w:hAnsi="Times New Roman" w:cs="Times New Roman"/>
          <w:sz w:val="28"/>
          <w:szCs w:val="28"/>
        </w:rPr>
        <w:t>.</w:t>
      </w:r>
      <w:r w:rsidR="0092595F" w:rsidRPr="008F4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6E3" w:rsidRDefault="00A62FA8" w:rsidP="0062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25">
        <w:rPr>
          <w:rFonts w:ascii="Times New Roman" w:hAnsi="Times New Roman" w:cs="Times New Roman"/>
          <w:sz w:val="28"/>
          <w:szCs w:val="28"/>
        </w:rPr>
        <w:t>С</w:t>
      </w:r>
      <w:r w:rsidR="0092595F" w:rsidRPr="008F4125">
        <w:rPr>
          <w:rFonts w:ascii="Times New Roman" w:hAnsi="Times New Roman" w:cs="Times New Roman"/>
          <w:sz w:val="28"/>
          <w:szCs w:val="28"/>
        </w:rPr>
        <w:t xml:space="preserve">реди отрицательных </w:t>
      </w:r>
      <w:r w:rsidR="001530C8" w:rsidRPr="008F4125">
        <w:rPr>
          <w:rFonts w:ascii="Times New Roman" w:hAnsi="Times New Roman" w:cs="Times New Roman"/>
          <w:sz w:val="28"/>
          <w:szCs w:val="28"/>
        </w:rPr>
        <w:t>факторов</w:t>
      </w:r>
      <w:r w:rsidR="0092595F" w:rsidRPr="008F4125">
        <w:rPr>
          <w:rFonts w:ascii="Times New Roman" w:hAnsi="Times New Roman" w:cs="Times New Roman"/>
          <w:sz w:val="28"/>
          <w:szCs w:val="28"/>
        </w:rPr>
        <w:t xml:space="preserve"> отч</w:t>
      </w:r>
      <w:r w:rsidR="00E270D9" w:rsidRPr="008F4125">
        <w:rPr>
          <w:rFonts w:ascii="Times New Roman" w:hAnsi="Times New Roman" w:cs="Times New Roman"/>
          <w:sz w:val="28"/>
          <w:szCs w:val="28"/>
        </w:rPr>
        <w:t>е</w:t>
      </w:r>
      <w:r w:rsidR="0092595F" w:rsidRPr="008F4125">
        <w:rPr>
          <w:rFonts w:ascii="Times New Roman" w:hAnsi="Times New Roman" w:cs="Times New Roman"/>
          <w:sz w:val="28"/>
          <w:szCs w:val="28"/>
        </w:rPr>
        <w:t>тного года в сравнении</w:t>
      </w:r>
      <w:r w:rsidR="0092595F" w:rsidRPr="005B5BD6">
        <w:rPr>
          <w:rFonts w:ascii="Times New Roman" w:hAnsi="Times New Roman" w:cs="Times New Roman"/>
          <w:sz w:val="28"/>
          <w:szCs w:val="28"/>
        </w:rPr>
        <w:t xml:space="preserve"> с пр</w:t>
      </w:r>
      <w:r w:rsidR="001530C8">
        <w:rPr>
          <w:rFonts w:ascii="Times New Roman" w:hAnsi="Times New Roman" w:cs="Times New Roman"/>
          <w:sz w:val="28"/>
          <w:szCs w:val="28"/>
        </w:rPr>
        <w:t>ошлы</w:t>
      </w:r>
      <w:r w:rsidR="0092595F" w:rsidRPr="005B5BD6">
        <w:rPr>
          <w:rFonts w:ascii="Times New Roman" w:hAnsi="Times New Roman" w:cs="Times New Roman"/>
          <w:sz w:val="28"/>
          <w:szCs w:val="28"/>
        </w:rPr>
        <w:t xml:space="preserve">м годом </w:t>
      </w:r>
      <w:r w:rsidR="004C7548">
        <w:rPr>
          <w:rFonts w:ascii="Times New Roman" w:hAnsi="Times New Roman" w:cs="Times New Roman"/>
          <w:sz w:val="28"/>
          <w:szCs w:val="28"/>
        </w:rPr>
        <w:t>– снижение</w:t>
      </w:r>
      <w:r w:rsidR="001530C8">
        <w:rPr>
          <w:rFonts w:ascii="Times New Roman" w:hAnsi="Times New Roman" w:cs="Times New Roman"/>
          <w:sz w:val="28"/>
          <w:szCs w:val="28"/>
        </w:rPr>
        <w:t xml:space="preserve"> </w:t>
      </w:r>
      <w:r w:rsidR="00CA32B5">
        <w:rPr>
          <w:rFonts w:ascii="Times New Roman" w:hAnsi="Times New Roman" w:cs="Times New Roman"/>
          <w:sz w:val="28"/>
          <w:szCs w:val="28"/>
        </w:rPr>
        <w:t xml:space="preserve">оборота розничной торговли, сокращение числа зарегистрированных хозяйствующих субъектов, преимущественно в сфере торговли, что связано с влиянием ограничительных мер, действовавших в целях недопущения распространения новой коронавирусной инфекции, и снижением </w:t>
      </w:r>
      <w:r w:rsidR="008C66FC">
        <w:rPr>
          <w:rFonts w:ascii="Times New Roman" w:hAnsi="Times New Roman" w:cs="Times New Roman"/>
          <w:sz w:val="28"/>
          <w:szCs w:val="28"/>
        </w:rPr>
        <w:t xml:space="preserve">потребительского спроса. </w:t>
      </w:r>
    </w:p>
    <w:p w:rsidR="00627867" w:rsidRPr="005B5BD6" w:rsidRDefault="00627867" w:rsidP="0062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C8" w:rsidRPr="005B5BD6" w:rsidRDefault="00BF03C8" w:rsidP="000A7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BD6">
        <w:rPr>
          <w:rFonts w:ascii="Times New Roman" w:hAnsi="Times New Roman" w:cs="Times New Roman"/>
          <w:b/>
          <w:sz w:val="28"/>
          <w:szCs w:val="28"/>
        </w:rPr>
        <w:t>Демографи</w:t>
      </w:r>
      <w:r w:rsidR="008C6F90" w:rsidRPr="005B5BD6">
        <w:rPr>
          <w:rFonts w:ascii="Times New Roman" w:hAnsi="Times New Roman" w:cs="Times New Roman"/>
          <w:b/>
          <w:sz w:val="28"/>
          <w:szCs w:val="28"/>
        </w:rPr>
        <w:t>я</w:t>
      </w:r>
    </w:p>
    <w:p w:rsidR="008A2109" w:rsidRPr="005B5BD6" w:rsidRDefault="008A2109" w:rsidP="003E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78C" w:rsidRPr="00485506" w:rsidRDefault="0060578C" w:rsidP="006E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14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Территориального органа Федеральной службы государственной статистики по Амурской области в</w:t>
      </w:r>
      <w:r w:rsidR="005B5FB3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5B5FB3" w:rsidRPr="00485506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5B5FB3">
        <w:rPr>
          <w:rFonts w:ascii="Times New Roman" w:hAnsi="Times New Roman" w:cs="Times New Roman"/>
          <w:sz w:val="28"/>
          <w:szCs w:val="28"/>
        </w:rPr>
        <w:t>и</w:t>
      </w:r>
      <w:r w:rsidR="005B5FB3" w:rsidRPr="00485506">
        <w:rPr>
          <w:rFonts w:ascii="Times New Roman" w:hAnsi="Times New Roman" w:cs="Times New Roman"/>
          <w:sz w:val="28"/>
          <w:szCs w:val="28"/>
        </w:rPr>
        <w:t xml:space="preserve"> </w:t>
      </w:r>
      <w:r w:rsidR="005B5FB3">
        <w:rPr>
          <w:rFonts w:ascii="Times New Roman" w:hAnsi="Times New Roman" w:cs="Times New Roman"/>
          <w:sz w:val="28"/>
          <w:szCs w:val="28"/>
        </w:rPr>
        <w:t>2022</w:t>
      </w:r>
      <w:r w:rsidR="005B5FB3" w:rsidRPr="0048550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B5FB3">
        <w:rPr>
          <w:rFonts w:ascii="Times New Roman" w:hAnsi="Times New Roman" w:cs="Times New Roman"/>
          <w:sz w:val="28"/>
          <w:szCs w:val="28"/>
        </w:rPr>
        <w:t>ч</w:t>
      </w:r>
      <w:r w:rsidR="006E278C" w:rsidRPr="00485506">
        <w:rPr>
          <w:rFonts w:ascii="Times New Roman" w:hAnsi="Times New Roman" w:cs="Times New Roman"/>
          <w:sz w:val="28"/>
          <w:szCs w:val="28"/>
        </w:rPr>
        <w:t xml:space="preserve">исло родившихся увеличилось на 2 человека по сравнению с первым полугодием 2021 года и </w:t>
      </w:r>
      <w:r w:rsidR="006E278C">
        <w:rPr>
          <w:rFonts w:ascii="Times New Roman" w:hAnsi="Times New Roman" w:cs="Times New Roman"/>
          <w:sz w:val="28"/>
          <w:szCs w:val="28"/>
        </w:rPr>
        <w:t>достиг</w:t>
      </w:r>
      <w:r w:rsidR="006E278C" w:rsidRPr="00485506">
        <w:rPr>
          <w:rFonts w:ascii="Times New Roman" w:hAnsi="Times New Roman" w:cs="Times New Roman"/>
          <w:sz w:val="28"/>
          <w:szCs w:val="28"/>
        </w:rPr>
        <w:t>ло 289 человек. Число умерших сократилось на 22 человека по сравнению с соответствующим периодом прошлого года и составило 478 человек.</w:t>
      </w:r>
    </w:p>
    <w:p w:rsidR="00691B9F" w:rsidRPr="00485506" w:rsidRDefault="00A4326D" w:rsidP="000D5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25">
        <w:rPr>
          <w:rFonts w:ascii="Times New Roman" w:hAnsi="Times New Roman" w:cs="Times New Roman"/>
          <w:sz w:val="28"/>
          <w:szCs w:val="28"/>
        </w:rPr>
        <w:t>Естественная убыль нас</w:t>
      </w:r>
      <w:r w:rsidR="001073F9" w:rsidRPr="00C10625">
        <w:rPr>
          <w:rFonts w:ascii="Times New Roman" w:hAnsi="Times New Roman" w:cs="Times New Roman"/>
          <w:sz w:val="28"/>
          <w:szCs w:val="28"/>
        </w:rPr>
        <w:t>еления</w:t>
      </w:r>
      <w:r w:rsidR="00646B38" w:rsidRPr="00C10625">
        <w:rPr>
          <w:rFonts w:ascii="Times New Roman" w:hAnsi="Times New Roman" w:cs="Times New Roman"/>
          <w:sz w:val="28"/>
          <w:szCs w:val="28"/>
        </w:rPr>
        <w:t>,</w:t>
      </w:r>
      <w:r w:rsidR="001073F9" w:rsidRPr="00C10625">
        <w:rPr>
          <w:rFonts w:ascii="Times New Roman" w:hAnsi="Times New Roman" w:cs="Times New Roman"/>
          <w:sz w:val="28"/>
          <w:szCs w:val="28"/>
        </w:rPr>
        <w:t xml:space="preserve"> </w:t>
      </w:r>
      <w:r w:rsidR="003D679D" w:rsidRPr="00C10625">
        <w:rPr>
          <w:rFonts w:ascii="Times New Roman" w:hAnsi="Times New Roman" w:cs="Times New Roman"/>
          <w:sz w:val="28"/>
          <w:szCs w:val="28"/>
        </w:rPr>
        <w:t>превышени</w:t>
      </w:r>
      <w:r w:rsidR="0041011D" w:rsidRPr="00C10625">
        <w:rPr>
          <w:rFonts w:ascii="Times New Roman" w:hAnsi="Times New Roman" w:cs="Times New Roman"/>
          <w:sz w:val="28"/>
          <w:szCs w:val="28"/>
        </w:rPr>
        <w:t>е</w:t>
      </w:r>
      <w:r w:rsidR="001073F9" w:rsidRPr="00C10625">
        <w:rPr>
          <w:rFonts w:ascii="Times New Roman" w:hAnsi="Times New Roman" w:cs="Times New Roman"/>
          <w:sz w:val="28"/>
          <w:szCs w:val="28"/>
        </w:rPr>
        <w:t xml:space="preserve"> смертности над рождаемостью</w:t>
      </w:r>
      <w:r w:rsidR="00646B38" w:rsidRPr="00C10625">
        <w:rPr>
          <w:rFonts w:ascii="Times New Roman" w:hAnsi="Times New Roman" w:cs="Times New Roman"/>
          <w:sz w:val="28"/>
          <w:szCs w:val="28"/>
        </w:rPr>
        <w:t>,</w:t>
      </w:r>
      <w:r w:rsidR="0046473B" w:rsidRPr="00C10625">
        <w:rPr>
          <w:rFonts w:ascii="Times New Roman" w:hAnsi="Times New Roman" w:cs="Times New Roman"/>
          <w:sz w:val="28"/>
          <w:szCs w:val="28"/>
        </w:rPr>
        <w:t xml:space="preserve"> </w:t>
      </w:r>
      <w:r w:rsidR="00BF620E" w:rsidRPr="00C10625">
        <w:rPr>
          <w:rFonts w:ascii="Times New Roman" w:hAnsi="Times New Roman" w:cs="Times New Roman"/>
          <w:sz w:val="28"/>
          <w:szCs w:val="28"/>
        </w:rPr>
        <w:t>за январь</w:t>
      </w:r>
      <w:r w:rsidR="00BF620E" w:rsidRPr="00485506">
        <w:rPr>
          <w:rFonts w:ascii="Times New Roman" w:hAnsi="Times New Roman" w:cs="Times New Roman"/>
          <w:sz w:val="28"/>
          <w:szCs w:val="28"/>
        </w:rPr>
        <w:t>-июнь 2022</w:t>
      </w:r>
      <w:r w:rsidR="00731141" w:rsidRPr="004855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473B" w:rsidRPr="00485506">
        <w:rPr>
          <w:rFonts w:ascii="Times New Roman" w:hAnsi="Times New Roman" w:cs="Times New Roman"/>
          <w:sz w:val="28"/>
          <w:szCs w:val="28"/>
        </w:rPr>
        <w:t xml:space="preserve"> </w:t>
      </w:r>
      <w:r w:rsidR="00731141" w:rsidRPr="00485506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F620E" w:rsidRPr="00485506">
        <w:rPr>
          <w:rFonts w:ascii="Times New Roman" w:hAnsi="Times New Roman" w:cs="Times New Roman"/>
          <w:sz w:val="28"/>
          <w:szCs w:val="28"/>
        </w:rPr>
        <w:t>189</w:t>
      </w:r>
      <w:r w:rsidR="0050577C" w:rsidRPr="004855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7C7ECC" w:rsidRPr="00485506">
        <w:rPr>
          <w:rFonts w:ascii="Times New Roman" w:hAnsi="Times New Roman" w:cs="Times New Roman"/>
          <w:sz w:val="28"/>
          <w:szCs w:val="28"/>
        </w:rPr>
        <w:t xml:space="preserve">на </w:t>
      </w:r>
      <w:r w:rsidR="00BF620E" w:rsidRPr="00485506">
        <w:rPr>
          <w:rFonts w:ascii="Times New Roman" w:hAnsi="Times New Roman" w:cs="Times New Roman"/>
          <w:sz w:val="28"/>
          <w:szCs w:val="28"/>
        </w:rPr>
        <w:t>24</w:t>
      </w:r>
      <w:r w:rsidR="007C7ECC" w:rsidRPr="00485506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BF620E" w:rsidRPr="00485506">
        <w:rPr>
          <w:rFonts w:ascii="Times New Roman" w:hAnsi="Times New Roman" w:cs="Times New Roman"/>
          <w:sz w:val="28"/>
          <w:szCs w:val="28"/>
        </w:rPr>
        <w:t>мень</w:t>
      </w:r>
      <w:r w:rsidR="000D5702" w:rsidRPr="00485506">
        <w:rPr>
          <w:rFonts w:ascii="Times New Roman" w:hAnsi="Times New Roman" w:cs="Times New Roman"/>
          <w:sz w:val="28"/>
          <w:szCs w:val="28"/>
        </w:rPr>
        <w:t>ше по сравнению с январем-июнем 202</w:t>
      </w:r>
      <w:r w:rsidR="00BF620E" w:rsidRPr="00485506">
        <w:rPr>
          <w:rFonts w:ascii="Times New Roman" w:hAnsi="Times New Roman" w:cs="Times New Roman"/>
          <w:sz w:val="28"/>
          <w:szCs w:val="28"/>
        </w:rPr>
        <w:t>1</w:t>
      </w:r>
      <w:r w:rsidR="000D5702" w:rsidRPr="00485506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F620E" w:rsidRPr="00485506">
        <w:rPr>
          <w:rFonts w:ascii="Times New Roman" w:hAnsi="Times New Roman" w:cs="Times New Roman"/>
          <w:sz w:val="28"/>
          <w:szCs w:val="28"/>
        </w:rPr>
        <w:t>естестве</w:t>
      </w:r>
      <w:r w:rsidR="00646B38" w:rsidRPr="00485506">
        <w:rPr>
          <w:rFonts w:ascii="Times New Roman" w:hAnsi="Times New Roman" w:cs="Times New Roman"/>
          <w:sz w:val="28"/>
          <w:szCs w:val="28"/>
        </w:rPr>
        <w:t xml:space="preserve">нная убыль </w:t>
      </w:r>
      <w:r w:rsidR="00043E6E">
        <w:rPr>
          <w:rFonts w:ascii="Times New Roman" w:hAnsi="Times New Roman" w:cs="Times New Roman"/>
          <w:sz w:val="28"/>
          <w:szCs w:val="28"/>
        </w:rPr>
        <w:t>в первом полугодии</w:t>
      </w:r>
      <w:r w:rsidR="00BF620E" w:rsidRPr="00485506">
        <w:rPr>
          <w:rFonts w:ascii="Times New Roman" w:hAnsi="Times New Roman" w:cs="Times New Roman"/>
          <w:sz w:val="28"/>
          <w:szCs w:val="28"/>
        </w:rPr>
        <w:t xml:space="preserve"> 2021</w:t>
      </w:r>
      <w:r w:rsidR="00646B38" w:rsidRPr="00485506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F620E" w:rsidRPr="00485506">
        <w:rPr>
          <w:rFonts w:ascii="Times New Roman" w:hAnsi="Times New Roman" w:cs="Times New Roman"/>
          <w:sz w:val="28"/>
          <w:szCs w:val="28"/>
        </w:rPr>
        <w:t>213</w:t>
      </w:r>
      <w:r w:rsidR="000D5702" w:rsidRPr="00485506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B4243D" w:rsidRDefault="00EA2CAE" w:rsidP="00B4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AE">
        <w:rPr>
          <w:rFonts w:ascii="Times New Roman" w:hAnsi="Times New Roman" w:cs="Times New Roman"/>
          <w:sz w:val="28"/>
          <w:szCs w:val="28"/>
        </w:rPr>
        <w:t>Сокраще</w:t>
      </w:r>
      <w:r w:rsidR="00815839" w:rsidRPr="00EA2CAE">
        <w:rPr>
          <w:rFonts w:ascii="Times New Roman" w:hAnsi="Times New Roman" w:cs="Times New Roman"/>
          <w:sz w:val="28"/>
          <w:szCs w:val="28"/>
        </w:rPr>
        <w:t xml:space="preserve">нию миграционной убыли </w:t>
      </w:r>
      <w:r w:rsidRPr="00EA2CAE">
        <w:rPr>
          <w:rFonts w:ascii="Times New Roman" w:hAnsi="Times New Roman" w:cs="Times New Roman"/>
          <w:sz w:val="28"/>
          <w:szCs w:val="28"/>
        </w:rPr>
        <w:t xml:space="preserve">населения способствовало увеличение числа  прибывших в город. </w:t>
      </w:r>
      <w:r w:rsidR="00C10625" w:rsidRPr="00EA2CAE">
        <w:rPr>
          <w:rFonts w:ascii="Times New Roman" w:hAnsi="Times New Roman" w:cs="Times New Roman"/>
          <w:sz w:val="28"/>
          <w:szCs w:val="28"/>
        </w:rPr>
        <w:t xml:space="preserve">В январе-июне </w:t>
      </w:r>
      <w:r w:rsidRPr="00EA2CAE">
        <w:rPr>
          <w:rFonts w:ascii="Times New Roman" w:hAnsi="Times New Roman" w:cs="Times New Roman"/>
          <w:sz w:val="28"/>
          <w:szCs w:val="28"/>
        </w:rPr>
        <w:t>2022</w:t>
      </w:r>
      <w:r w:rsidR="00C10625" w:rsidRPr="00EA2CA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417B" w:rsidRPr="00EA2CAE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2021 года </w:t>
      </w:r>
      <w:r w:rsidRPr="00EA2CAE">
        <w:rPr>
          <w:rFonts w:ascii="Times New Roman" w:hAnsi="Times New Roman" w:cs="Times New Roman"/>
          <w:sz w:val="28"/>
          <w:szCs w:val="28"/>
        </w:rPr>
        <w:t xml:space="preserve">число граждан, прибывших на территорию городского округа, увеличилось </w:t>
      </w:r>
      <w:r w:rsidR="00C10625" w:rsidRPr="00EA2CAE">
        <w:rPr>
          <w:rFonts w:ascii="Times New Roman" w:hAnsi="Times New Roman" w:cs="Times New Roman"/>
          <w:sz w:val="28"/>
          <w:szCs w:val="28"/>
        </w:rPr>
        <w:t xml:space="preserve">на 62 человека </w:t>
      </w:r>
      <w:r w:rsidR="00043E6E">
        <w:rPr>
          <w:rFonts w:ascii="Times New Roman" w:hAnsi="Times New Roman" w:cs="Times New Roman"/>
          <w:sz w:val="28"/>
          <w:szCs w:val="28"/>
        </w:rPr>
        <w:t>и</w:t>
      </w:r>
      <w:r w:rsidR="0013417B" w:rsidRPr="00EA2CAE">
        <w:rPr>
          <w:rFonts w:ascii="Times New Roman" w:hAnsi="Times New Roman" w:cs="Times New Roman"/>
          <w:sz w:val="28"/>
          <w:szCs w:val="28"/>
        </w:rPr>
        <w:t xml:space="preserve"> составило 717</w:t>
      </w:r>
      <w:r w:rsidR="0050577C" w:rsidRPr="00EA2CAE">
        <w:rPr>
          <w:rFonts w:ascii="Times New Roman" w:hAnsi="Times New Roman" w:cs="Times New Roman"/>
          <w:sz w:val="28"/>
          <w:szCs w:val="28"/>
        </w:rPr>
        <w:t xml:space="preserve"> человек. Число граждан, выбывших за пределы города, у</w:t>
      </w:r>
      <w:r w:rsidR="00001200" w:rsidRPr="00EA2CAE">
        <w:rPr>
          <w:rFonts w:ascii="Times New Roman" w:hAnsi="Times New Roman" w:cs="Times New Roman"/>
          <w:sz w:val="28"/>
          <w:szCs w:val="28"/>
        </w:rPr>
        <w:t>величилось</w:t>
      </w:r>
      <w:r w:rsidR="0013417B" w:rsidRPr="00EA2CAE">
        <w:rPr>
          <w:rFonts w:ascii="Times New Roman" w:hAnsi="Times New Roman" w:cs="Times New Roman"/>
          <w:sz w:val="28"/>
          <w:szCs w:val="28"/>
        </w:rPr>
        <w:t xml:space="preserve"> на 4</w:t>
      </w:r>
      <w:r w:rsidR="008A37BF" w:rsidRPr="00EA2CAE">
        <w:rPr>
          <w:rFonts w:ascii="Times New Roman" w:hAnsi="Times New Roman" w:cs="Times New Roman"/>
          <w:sz w:val="28"/>
          <w:szCs w:val="28"/>
        </w:rPr>
        <w:t xml:space="preserve">7 человек </w:t>
      </w:r>
      <w:r w:rsidR="00001200" w:rsidRPr="00EA2CAE">
        <w:rPr>
          <w:rFonts w:ascii="Times New Roman" w:hAnsi="Times New Roman" w:cs="Times New Roman"/>
          <w:sz w:val="28"/>
          <w:szCs w:val="28"/>
        </w:rPr>
        <w:t>в</w:t>
      </w:r>
      <w:r w:rsidR="0050577C" w:rsidRPr="00EA2CAE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001200" w:rsidRPr="00EA2CAE">
        <w:rPr>
          <w:rFonts w:ascii="Times New Roman" w:hAnsi="Times New Roman" w:cs="Times New Roman"/>
          <w:sz w:val="28"/>
          <w:szCs w:val="28"/>
        </w:rPr>
        <w:t>и</w:t>
      </w:r>
      <w:r w:rsidR="007E53AA" w:rsidRPr="00EA2CAE">
        <w:rPr>
          <w:rFonts w:ascii="Times New Roman" w:hAnsi="Times New Roman" w:cs="Times New Roman"/>
          <w:sz w:val="28"/>
          <w:szCs w:val="28"/>
        </w:rPr>
        <w:t xml:space="preserve"> с </w:t>
      </w:r>
      <w:r w:rsidR="000F3E61" w:rsidRPr="00EA2CAE">
        <w:rPr>
          <w:rFonts w:ascii="Times New Roman" w:hAnsi="Times New Roman" w:cs="Times New Roman"/>
          <w:sz w:val="28"/>
          <w:szCs w:val="28"/>
        </w:rPr>
        <w:t>январем-июнем</w:t>
      </w:r>
      <w:r w:rsidR="007E53AA" w:rsidRPr="00EA2CAE">
        <w:rPr>
          <w:rFonts w:ascii="Times New Roman" w:hAnsi="Times New Roman" w:cs="Times New Roman"/>
          <w:sz w:val="28"/>
          <w:szCs w:val="28"/>
        </w:rPr>
        <w:t xml:space="preserve"> прошлого</w:t>
      </w:r>
      <w:r w:rsidR="0050577C" w:rsidRPr="00EA2CAE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7E53AA" w:rsidRPr="00EA2CAE">
        <w:rPr>
          <w:rFonts w:ascii="Times New Roman" w:hAnsi="Times New Roman" w:cs="Times New Roman"/>
          <w:sz w:val="28"/>
          <w:szCs w:val="28"/>
        </w:rPr>
        <w:t>составило</w:t>
      </w:r>
      <w:r w:rsidR="0013417B" w:rsidRPr="00EA2CAE">
        <w:rPr>
          <w:rFonts w:ascii="Times New Roman" w:hAnsi="Times New Roman" w:cs="Times New Roman"/>
          <w:sz w:val="28"/>
          <w:szCs w:val="28"/>
        </w:rPr>
        <w:t xml:space="preserve"> 802</w:t>
      </w:r>
      <w:r w:rsidR="00001200" w:rsidRPr="00EA2CAE">
        <w:rPr>
          <w:rFonts w:ascii="Times New Roman" w:hAnsi="Times New Roman" w:cs="Times New Roman"/>
          <w:sz w:val="28"/>
          <w:szCs w:val="28"/>
        </w:rPr>
        <w:t xml:space="preserve"> </w:t>
      </w:r>
      <w:r w:rsidR="0050577C" w:rsidRPr="00EA2CAE">
        <w:rPr>
          <w:rFonts w:ascii="Times New Roman" w:hAnsi="Times New Roman" w:cs="Times New Roman"/>
          <w:sz w:val="28"/>
          <w:szCs w:val="28"/>
        </w:rPr>
        <w:t>человек</w:t>
      </w:r>
      <w:r w:rsidR="0013417B" w:rsidRPr="00EA2CAE">
        <w:rPr>
          <w:rFonts w:ascii="Times New Roman" w:hAnsi="Times New Roman" w:cs="Times New Roman"/>
          <w:sz w:val="28"/>
          <w:szCs w:val="28"/>
        </w:rPr>
        <w:t>а</w:t>
      </w:r>
      <w:r w:rsidR="0050577C" w:rsidRPr="00EA2C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43D" w:rsidRPr="00EA2CAE" w:rsidRDefault="00B4243D" w:rsidP="00B4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Миграционный отток населения в</w:t>
      </w:r>
      <w:r w:rsidRPr="00815839">
        <w:rPr>
          <w:rFonts w:ascii="Times New Roman" w:hAnsi="Times New Roman" w:cs="Times New Roman"/>
          <w:sz w:val="28"/>
          <w:szCs w:val="28"/>
        </w:rPr>
        <w:t xml:space="preserve"> первом полугодии 2022 года</w:t>
      </w:r>
      <w:r>
        <w:rPr>
          <w:rFonts w:ascii="Times New Roman" w:hAnsi="Times New Roman" w:cs="Times New Roman"/>
          <w:sz w:val="28"/>
          <w:szCs w:val="28"/>
        </w:rPr>
        <w:t xml:space="preserve"> составил 85 человек, на 15 человек меньше по сравнению с первым полугодием </w:t>
      </w:r>
      <w:r w:rsidRPr="00815839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EA2CAE">
        <w:rPr>
          <w:rFonts w:ascii="Times New Roman" w:hAnsi="Times New Roman" w:cs="Times New Roman"/>
          <w:sz w:val="28"/>
          <w:szCs w:val="28"/>
        </w:rPr>
        <w:t>(</w:t>
      </w:r>
      <w:r w:rsidR="00043E6E" w:rsidRPr="00EA2CAE">
        <w:rPr>
          <w:rFonts w:ascii="Times New Roman" w:hAnsi="Times New Roman" w:cs="Times New Roman"/>
          <w:sz w:val="28"/>
          <w:szCs w:val="28"/>
        </w:rPr>
        <w:t xml:space="preserve">миграционный отток </w:t>
      </w:r>
      <w:r w:rsidR="00B927BB">
        <w:rPr>
          <w:rFonts w:ascii="Times New Roman" w:hAnsi="Times New Roman" w:cs="Times New Roman"/>
          <w:sz w:val="28"/>
          <w:szCs w:val="28"/>
        </w:rPr>
        <w:t>за 6 месяцев</w:t>
      </w:r>
      <w:r w:rsidRPr="00EA2CA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043E6E">
        <w:rPr>
          <w:rFonts w:ascii="Times New Roman" w:hAnsi="Times New Roman" w:cs="Times New Roman"/>
          <w:sz w:val="28"/>
          <w:szCs w:val="28"/>
        </w:rPr>
        <w:t xml:space="preserve"> </w:t>
      </w:r>
      <w:r w:rsidRPr="00EA2CAE">
        <w:rPr>
          <w:rFonts w:ascii="Times New Roman" w:hAnsi="Times New Roman" w:cs="Times New Roman"/>
          <w:sz w:val="28"/>
          <w:szCs w:val="28"/>
        </w:rPr>
        <w:t>– 100 человек).</w:t>
      </w:r>
    </w:p>
    <w:p w:rsidR="005B5FB3" w:rsidRPr="00C10625" w:rsidRDefault="00B927BB" w:rsidP="005B5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первого полугодия</w:t>
      </w:r>
      <w:r w:rsidR="005B5FB3" w:rsidRPr="00C10625">
        <w:rPr>
          <w:rFonts w:ascii="Times New Roman" w:hAnsi="Times New Roman" w:cs="Times New Roman"/>
          <w:sz w:val="28"/>
          <w:szCs w:val="28"/>
        </w:rPr>
        <w:t xml:space="preserve"> 2022 года численность населения уменьшилась на 274 человека (0,4 %) по сравнению с численностью населения на начало года</w:t>
      </w:r>
      <w:r w:rsidR="005F67F9">
        <w:rPr>
          <w:rFonts w:ascii="Times New Roman" w:hAnsi="Times New Roman" w:cs="Times New Roman"/>
          <w:sz w:val="28"/>
          <w:szCs w:val="28"/>
        </w:rPr>
        <w:t>,</w:t>
      </w:r>
      <w:r w:rsidR="005B5FB3" w:rsidRPr="00C10625">
        <w:rPr>
          <w:rFonts w:ascii="Times New Roman" w:hAnsi="Times New Roman" w:cs="Times New Roman"/>
          <w:sz w:val="28"/>
          <w:szCs w:val="28"/>
        </w:rPr>
        <w:t xml:space="preserve"> на 899 человек (1,4 %) по сравнению с соответствующим периодом 2021 года и составила расчетно 63 743 человека.</w:t>
      </w:r>
    </w:p>
    <w:p w:rsidR="00BF03C8" w:rsidRDefault="00BF03C8" w:rsidP="00F15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AE">
        <w:rPr>
          <w:rFonts w:ascii="Times New Roman" w:hAnsi="Times New Roman" w:cs="Times New Roman"/>
          <w:sz w:val="28"/>
          <w:szCs w:val="28"/>
        </w:rPr>
        <w:t>П</w:t>
      </w:r>
      <w:r w:rsidR="00E9011F" w:rsidRPr="00EA2CAE">
        <w:rPr>
          <w:rFonts w:ascii="Times New Roman" w:hAnsi="Times New Roman" w:cs="Times New Roman"/>
          <w:sz w:val="28"/>
          <w:szCs w:val="28"/>
        </w:rPr>
        <w:t>о п</w:t>
      </w:r>
      <w:r w:rsidRPr="00EA2CAE">
        <w:rPr>
          <w:rFonts w:ascii="Times New Roman" w:hAnsi="Times New Roman" w:cs="Times New Roman"/>
          <w:sz w:val="28"/>
          <w:szCs w:val="28"/>
        </w:rPr>
        <w:t>редварительн</w:t>
      </w:r>
      <w:r w:rsidR="00E9011F" w:rsidRPr="00EA2CAE">
        <w:rPr>
          <w:rFonts w:ascii="Times New Roman" w:hAnsi="Times New Roman" w:cs="Times New Roman"/>
          <w:sz w:val="28"/>
          <w:szCs w:val="28"/>
        </w:rPr>
        <w:t>ой</w:t>
      </w:r>
      <w:r w:rsidRPr="00EA2CAE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9011F" w:rsidRPr="00EA2CAE">
        <w:rPr>
          <w:rFonts w:ascii="Times New Roman" w:hAnsi="Times New Roman" w:cs="Times New Roman"/>
          <w:sz w:val="28"/>
          <w:szCs w:val="28"/>
        </w:rPr>
        <w:t>е</w:t>
      </w:r>
      <w:r w:rsidRPr="00EA2CAE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220DAF" w:rsidRPr="00EA2CAE">
        <w:rPr>
          <w:rFonts w:ascii="Times New Roman" w:hAnsi="Times New Roman" w:cs="Times New Roman"/>
          <w:sz w:val="28"/>
          <w:szCs w:val="28"/>
        </w:rPr>
        <w:t>ь</w:t>
      </w:r>
      <w:r w:rsidRPr="00EA2CAE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D624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A2CAE">
        <w:rPr>
          <w:rFonts w:ascii="Times New Roman" w:hAnsi="Times New Roman" w:cs="Times New Roman"/>
          <w:sz w:val="28"/>
          <w:szCs w:val="28"/>
        </w:rPr>
        <w:t xml:space="preserve">г. Белогорска </w:t>
      </w:r>
      <w:r w:rsidR="001C5148" w:rsidRPr="00EA2CAE">
        <w:rPr>
          <w:rFonts w:ascii="Times New Roman" w:hAnsi="Times New Roman" w:cs="Times New Roman"/>
          <w:sz w:val="28"/>
          <w:szCs w:val="28"/>
        </w:rPr>
        <w:t>к</w:t>
      </w:r>
      <w:r w:rsidR="00054D8E" w:rsidRPr="00EA2CAE">
        <w:rPr>
          <w:rFonts w:ascii="Times New Roman" w:hAnsi="Times New Roman" w:cs="Times New Roman"/>
          <w:sz w:val="28"/>
          <w:szCs w:val="28"/>
        </w:rPr>
        <w:t xml:space="preserve"> кон</w:t>
      </w:r>
      <w:r w:rsidRPr="00EA2CAE">
        <w:rPr>
          <w:rFonts w:ascii="Times New Roman" w:hAnsi="Times New Roman" w:cs="Times New Roman"/>
          <w:sz w:val="28"/>
          <w:szCs w:val="28"/>
        </w:rPr>
        <w:t>ц</w:t>
      </w:r>
      <w:r w:rsidR="001C5148" w:rsidRPr="00EA2CAE">
        <w:rPr>
          <w:rFonts w:ascii="Times New Roman" w:hAnsi="Times New Roman" w:cs="Times New Roman"/>
          <w:sz w:val="28"/>
          <w:szCs w:val="28"/>
        </w:rPr>
        <w:t>у</w:t>
      </w:r>
      <w:r w:rsidR="0026562B" w:rsidRPr="00EA2CAE">
        <w:rPr>
          <w:rFonts w:ascii="Times New Roman" w:hAnsi="Times New Roman" w:cs="Times New Roman"/>
          <w:sz w:val="28"/>
          <w:szCs w:val="28"/>
        </w:rPr>
        <w:t xml:space="preserve"> 2022</w:t>
      </w:r>
      <w:r w:rsidR="00E9011F" w:rsidRPr="00EA2CAE">
        <w:rPr>
          <w:rFonts w:ascii="Times New Roman" w:hAnsi="Times New Roman" w:cs="Times New Roman"/>
          <w:sz w:val="28"/>
          <w:szCs w:val="28"/>
        </w:rPr>
        <w:t xml:space="preserve"> года составит</w:t>
      </w:r>
      <w:r w:rsidR="000B441F" w:rsidRPr="008351E9">
        <w:rPr>
          <w:rFonts w:ascii="Times New Roman" w:hAnsi="Times New Roman" w:cs="Times New Roman"/>
          <w:sz w:val="28"/>
          <w:szCs w:val="28"/>
        </w:rPr>
        <w:t xml:space="preserve"> </w:t>
      </w:r>
      <w:r w:rsidR="0026562B" w:rsidRPr="008351E9">
        <w:rPr>
          <w:rFonts w:ascii="Times New Roman" w:hAnsi="Times New Roman" w:cs="Times New Roman"/>
          <w:sz w:val="28"/>
          <w:szCs w:val="28"/>
        </w:rPr>
        <w:t>63 103</w:t>
      </w:r>
      <w:r w:rsidR="00757466" w:rsidRPr="008351E9">
        <w:rPr>
          <w:rFonts w:ascii="Times New Roman" w:hAnsi="Times New Roman" w:cs="Times New Roman"/>
          <w:sz w:val="28"/>
          <w:szCs w:val="28"/>
        </w:rPr>
        <w:t xml:space="preserve"> </w:t>
      </w:r>
      <w:r w:rsidRPr="008351E9">
        <w:rPr>
          <w:rFonts w:ascii="Times New Roman" w:hAnsi="Times New Roman" w:cs="Times New Roman"/>
          <w:sz w:val="28"/>
          <w:szCs w:val="28"/>
        </w:rPr>
        <w:t>человек</w:t>
      </w:r>
      <w:r w:rsidR="0026562B" w:rsidRPr="008351E9">
        <w:rPr>
          <w:rFonts w:ascii="Times New Roman" w:hAnsi="Times New Roman" w:cs="Times New Roman"/>
          <w:sz w:val="28"/>
          <w:szCs w:val="28"/>
        </w:rPr>
        <w:t>а</w:t>
      </w:r>
      <w:r w:rsidRPr="008351E9">
        <w:rPr>
          <w:rFonts w:ascii="Times New Roman" w:hAnsi="Times New Roman" w:cs="Times New Roman"/>
          <w:sz w:val="28"/>
          <w:szCs w:val="28"/>
        </w:rPr>
        <w:t xml:space="preserve">, </w:t>
      </w:r>
      <w:r w:rsidR="00424B6F">
        <w:rPr>
          <w:rFonts w:ascii="Times New Roman" w:hAnsi="Times New Roman" w:cs="Times New Roman"/>
          <w:sz w:val="28"/>
          <w:szCs w:val="28"/>
        </w:rPr>
        <w:t>98,</w:t>
      </w:r>
      <w:r w:rsidR="00650FAD">
        <w:rPr>
          <w:rFonts w:ascii="Times New Roman" w:hAnsi="Times New Roman" w:cs="Times New Roman"/>
          <w:sz w:val="28"/>
          <w:szCs w:val="28"/>
        </w:rPr>
        <w:t>6</w:t>
      </w:r>
      <w:r w:rsidR="00424B6F">
        <w:rPr>
          <w:rFonts w:ascii="Times New Roman" w:hAnsi="Times New Roman" w:cs="Times New Roman"/>
          <w:sz w:val="28"/>
          <w:szCs w:val="28"/>
        </w:rPr>
        <w:t xml:space="preserve"> </w:t>
      </w:r>
      <w:r w:rsidR="001C5148" w:rsidRPr="008351E9">
        <w:rPr>
          <w:rFonts w:ascii="Times New Roman" w:hAnsi="Times New Roman" w:cs="Times New Roman"/>
          <w:sz w:val="28"/>
          <w:szCs w:val="28"/>
        </w:rPr>
        <w:t>% к численности</w:t>
      </w:r>
      <w:r w:rsidR="0026562B" w:rsidRPr="008351E9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24B6F">
        <w:rPr>
          <w:rFonts w:ascii="Times New Roman" w:hAnsi="Times New Roman" w:cs="Times New Roman"/>
          <w:sz w:val="28"/>
          <w:szCs w:val="28"/>
        </w:rPr>
        <w:t xml:space="preserve"> на начало </w:t>
      </w:r>
      <w:r w:rsidR="00054D8E" w:rsidRPr="008351E9">
        <w:rPr>
          <w:rFonts w:ascii="Times New Roman" w:hAnsi="Times New Roman" w:cs="Times New Roman"/>
          <w:sz w:val="28"/>
          <w:szCs w:val="28"/>
        </w:rPr>
        <w:t>года</w:t>
      </w:r>
      <w:r w:rsidR="00D62481">
        <w:rPr>
          <w:rFonts w:ascii="Times New Roman" w:hAnsi="Times New Roman" w:cs="Times New Roman"/>
          <w:sz w:val="28"/>
          <w:szCs w:val="28"/>
        </w:rPr>
        <w:t>, что обусловлено  характерной динамикой</w:t>
      </w:r>
      <w:r w:rsidR="00D62481" w:rsidRPr="00D62481">
        <w:rPr>
          <w:rFonts w:ascii="Times New Roman" w:hAnsi="Times New Roman" w:cs="Times New Roman"/>
          <w:sz w:val="28"/>
          <w:szCs w:val="28"/>
        </w:rPr>
        <w:t xml:space="preserve"> </w:t>
      </w:r>
      <w:r w:rsidR="00D62481">
        <w:rPr>
          <w:rFonts w:ascii="Times New Roman" w:hAnsi="Times New Roman" w:cs="Times New Roman"/>
          <w:sz w:val="28"/>
          <w:szCs w:val="28"/>
        </w:rPr>
        <w:t>изменения численности постоянного населения</w:t>
      </w:r>
      <w:r w:rsidR="0087255A">
        <w:rPr>
          <w:rFonts w:ascii="Times New Roman" w:hAnsi="Times New Roman" w:cs="Times New Roman"/>
          <w:sz w:val="28"/>
          <w:szCs w:val="28"/>
        </w:rPr>
        <w:t xml:space="preserve"> (таблица</w:t>
      </w:r>
      <w:r w:rsidR="00433106">
        <w:rPr>
          <w:rFonts w:ascii="Times New Roman" w:hAnsi="Times New Roman" w:cs="Times New Roman"/>
          <w:sz w:val="28"/>
          <w:szCs w:val="28"/>
        </w:rPr>
        <w:t xml:space="preserve"> 1</w:t>
      </w:r>
      <w:r w:rsidR="0087255A">
        <w:rPr>
          <w:rFonts w:ascii="Times New Roman" w:hAnsi="Times New Roman" w:cs="Times New Roman"/>
          <w:sz w:val="28"/>
          <w:szCs w:val="28"/>
        </w:rPr>
        <w:t>)</w:t>
      </w:r>
      <w:r w:rsidRPr="008351E9">
        <w:rPr>
          <w:rFonts w:ascii="Times New Roman" w:hAnsi="Times New Roman" w:cs="Times New Roman"/>
          <w:sz w:val="28"/>
          <w:szCs w:val="28"/>
        </w:rPr>
        <w:t>.</w:t>
      </w:r>
      <w:r w:rsidR="007D5F48" w:rsidRPr="00835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55A" w:rsidRDefault="0087255A" w:rsidP="00F15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106" w:rsidRPr="0050465A" w:rsidRDefault="00433106" w:rsidP="0043310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Pr="00FB0314">
        <w:rPr>
          <w:rFonts w:ascii="Times New Roman" w:hAnsi="Times New Roman" w:cs="Times New Roman"/>
          <w:b/>
          <w:sz w:val="28"/>
          <w:szCs w:val="28"/>
        </w:rPr>
        <w:t>Динамика демографических показателей</w:t>
      </w:r>
    </w:p>
    <w:p w:rsidR="00433106" w:rsidRDefault="00433106" w:rsidP="00F15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4503"/>
        <w:gridCol w:w="1701"/>
        <w:gridCol w:w="1701"/>
        <w:gridCol w:w="1842"/>
      </w:tblGrid>
      <w:tr w:rsidR="00EA7E15" w:rsidRPr="00B70A4F" w:rsidTr="00EA7E15">
        <w:tc>
          <w:tcPr>
            <w:tcW w:w="4503" w:type="dxa"/>
            <w:vAlign w:val="center"/>
          </w:tcPr>
          <w:p w:rsidR="00EA7E15" w:rsidRPr="00B70A4F" w:rsidRDefault="00EA7E15" w:rsidP="00B70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  <w:r w:rsidRPr="00B70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A7E15" w:rsidRPr="00B70A4F" w:rsidRDefault="00EA7E15" w:rsidP="00EA7E15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 2021 года</w:t>
            </w:r>
          </w:p>
        </w:tc>
        <w:tc>
          <w:tcPr>
            <w:tcW w:w="1701" w:type="dxa"/>
            <w:vAlign w:val="center"/>
          </w:tcPr>
          <w:p w:rsidR="00EA7E15" w:rsidRPr="00B70A4F" w:rsidRDefault="00EA7E15" w:rsidP="00EA7E15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 2022 года</w:t>
            </w:r>
          </w:p>
        </w:tc>
        <w:tc>
          <w:tcPr>
            <w:tcW w:w="1842" w:type="dxa"/>
            <w:vAlign w:val="center"/>
          </w:tcPr>
          <w:p w:rsidR="00EA7E15" w:rsidRDefault="00EA7E15" w:rsidP="00EA7E15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роста, </w:t>
            </w:r>
          </w:p>
          <w:p w:rsidR="00EA7E15" w:rsidRPr="00B70A4F" w:rsidRDefault="00EA7E15" w:rsidP="00EA7E15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EA7E15" w:rsidRPr="00B70A4F" w:rsidTr="00EA7E15">
        <w:trPr>
          <w:trHeight w:val="547"/>
        </w:trPr>
        <w:tc>
          <w:tcPr>
            <w:tcW w:w="4503" w:type="dxa"/>
            <w:vAlign w:val="center"/>
          </w:tcPr>
          <w:p w:rsidR="00EA7E15" w:rsidRPr="00041C6A" w:rsidRDefault="00EA7E15" w:rsidP="00EA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родившихся, человек</w:t>
            </w:r>
          </w:p>
        </w:tc>
        <w:tc>
          <w:tcPr>
            <w:tcW w:w="1701" w:type="dxa"/>
            <w:vAlign w:val="center"/>
          </w:tcPr>
          <w:p w:rsidR="00EA7E15" w:rsidRPr="00041C6A" w:rsidRDefault="00EA7E15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701" w:type="dxa"/>
            <w:vAlign w:val="center"/>
          </w:tcPr>
          <w:p w:rsidR="00EA7E15" w:rsidRPr="00041C6A" w:rsidRDefault="00EA7E15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842" w:type="dxa"/>
            <w:vAlign w:val="center"/>
          </w:tcPr>
          <w:p w:rsidR="00EA7E15" w:rsidRPr="00041C6A" w:rsidRDefault="00EA7E15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AE56C9" w:rsidRPr="00B70A4F" w:rsidTr="00EA7E15">
        <w:trPr>
          <w:trHeight w:val="547"/>
        </w:trPr>
        <w:tc>
          <w:tcPr>
            <w:tcW w:w="4503" w:type="dxa"/>
            <w:vAlign w:val="center"/>
          </w:tcPr>
          <w:p w:rsidR="00AE56C9" w:rsidRDefault="00AE56C9" w:rsidP="00EA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рождаемости, число родившихся на 1000 человек населения</w:t>
            </w:r>
          </w:p>
        </w:tc>
        <w:tc>
          <w:tcPr>
            <w:tcW w:w="1701" w:type="dxa"/>
            <w:vAlign w:val="center"/>
          </w:tcPr>
          <w:p w:rsidR="00AE56C9" w:rsidRDefault="003621E3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  <w:vAlign w:val="center"/>
          </w:tcPr>
          <w:p w:rsidR="00AE56C9" w:rsidRDefault="003621E3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2" w:type="dxa"/>
            <w:vAlign w:val="center"/>
          </w:tcPr>
          <w:p w:rsidR="00AE56C9" w:rsidRDefault="00AE5064" w:rsidP="00DC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07F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E56C9" w:rsidRPr="00B70A4F" w:rsidTr="00EA7E15">
        <w:trPr>
          <w:trHeight w:val="547"/>
        </w:trPr>
        <w:tc>
          <w:tcPr>
            <w:tcW w:w="4503" w:type="dxa"/>
            <w:vAlign w:val="center"/>
          </w:tcPr>
          <w:p w:rsidR="00AE56C9" w:rsidRDefault="00AE56C9" w:rsidP="00EA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умерших, человек</w:t>
            </w:r>
          </w:p>
        </w:tc>
        <w:tc>
          <w:tcPr>
            <w:tcW w:w="1701" w:type="dxa"/>
            <w:vAlign w:val="center"/>
          </w:tcPr>
          <w:p w:rsidR="00AE56C9" w:rsidRDefault="00AE56C9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AE56C9" w:rsidRDefault="00AE56C9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842" w:type="dxa"/>
            <w:vAlign w:val="center"/>
          </w:tcPr>
          <w:p w:rsidR="00AE56C9" w:rsidRDefault="00AE56C9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94139" w:rsidRPr="00B70A4F" w:rsidTr="00EA7E15">
        <w:trPr>
          <w:trHeight w:val="547"/>
        </w:trPr>
        <w:tc>
          <w:tcPr>
            <w:tcW w:w="4503" w:type="dxa"/>
            <w:vAlign w:val="center"/>
          </w:tcPr>
          <w:p w:rsidR="00694139" w:rsidRDefault="00694139" w:rsidP="0069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смертности, число умерших на 1000 человек населения</w:t>
            </w:r>
          </w:p>
        </w:tc>
        <w:tc>
          <w:tcPr>
            <w:tcW w:w="1701" w:type="dxa"/>
            <w:vAlign w:val="center"/>
          </w:tcPr>
          <w:p w:rsidR="00694139" w:rsidRDefault="00253DBC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701" w:type="dxa"/>
            <w:vAlign w:val="center"/>
          </w:tcPr>
          <w:p w:rsidR="00694139" w:rsidRDefault="00253DBC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2" w:type="dxa"/>
            <w:vAlign w:val="center"/>
          </w:tcPr>
          <w:p w:rsidR="00694139" w:rsidRDefault="00654A75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694139" w:rsidRPr="00B70A4F" w:rsidTr="004A2C72">
        <w:trPr>
          <w:trHeight w:val="547"/>
        </w:trPr>
        <w:tc>
          <w:tcPr>
            <w:tcW w:w="4503" w:type="dxa"/>
            <w:vAlign w:val="center"/>
          </w:tcPr>
          <w:p w:rsidR="00694139" w:rsidRDefault="00694139" w:rsidP="0069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прирост/убыль </w:t>
            </w:r>
            <w:r w:rsidR="00BB7928">
              <w:rPr>
                <w:rFonts w:ascii="Times New Roman" w:hAnsi="Times New Roman" w:cs="Times New Roman"/>
                <w:sz w:val="24"/>
                <w:szCs w:val="24"/>
              </w:rPr>
              <w:t xml:space="preserve">(-)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населения, человек</w:t>
            </w:r>
          </w:p>
        </w:tc>
        <w:tc>
          <w:tcPr>
            <w:tcW w:w="1701" w:type="dxa"/>
            <w:vAlign w:val="center"/>
          </w:tcPr>
          <w:p w:rsidR="00694139" w:rsidRDefault="00694139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- 213</w:t>
            </w:r>
          </w:p>
        </w:tc>
        <w:tc>
          <w:tcPr>
            <w:tcW w:w="1701" w:type="dxa"/>
            <w:vAlign w:val="center"/>
          </w:tcPr>
          <w:p w:rsidR="00694139" w:rsidRDefault="00694139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4139" w:rsidRDefault="008F4125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BB7928" w:rsidRPr="00B70A4F" w:rsidTr="004A2C72">
        <w:trPr>
          <w:trHeight w:val="547"/>
        </w:trPr>
        <w:tc>
          <w:tcPr>
            <w:tcW w:w="4503" w:type="dxa"/>
            <w:vAlign w:val="center"/>
          </w:tcPr>
          <w:p w:rsidR="00BB7928" w:rsidRDefault="00BB7928" w:rsidP="0069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прироста, на 1000 человек населения</w:t>
            </w:r>
          </w:p>
        </w:tc>
        <w:tc>
          <w:tcPr>
            <w:tcW w:w="1701" w:type="dxa"/>
            <w:vAlign w:val="center"/>
          </w:tcPr>
          <w:p w:rsidR="00BB7928" w:rsidRDefault="003A7820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548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96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B7928" w:rsidRDefault="003A7820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6E1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7928" w:rsidRDefault="005117BB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BB7928" w:rsidRPr="00B70A4F" w:rsidTr="004A2C72">
        <w:trPr>
          <w:trHeight w:val="669"/>
        </w:trPr>
        <w:tc>
          <w:tcPr>
            <w:tcW w:w="4503" w:type="dxa"/>
            <w:vAlign w:val="center"/>
          </w:tcPr>
          <w:p w:rsidR="00BB7928" w:rsidRDefault="00BB7928" w:rsidP="0069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прибывших, человек</w:t>
            </w:r>
          </w:p>
        </w:tc>
        <w:tc>
          <w:tcPr>
            <w:tcW w:w="1701" w:type="dxa"/>
            <w:vAlign w:val="center"/>
          </w:tcPr>
          <w:p w:rsidR="00BB7928" w:rsidRDefault="00BB7928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701" w:type="dxa"/>
            <w:vAlign w:val="center"/>
          </w:tcPr>
          <w:p w:rsidR="00BB7928" w:rsidRDefault="00BB7928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7928" w:rsidRDefault="00BB7928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BB7928" w:rsidRPr="00B70A4F" w:rsidTr="004A2C72">
        <w:trPr>
          <w:trHeight w:val="547"/>
        </w:trPr>
        <w:tc>
          <w:tcPr>
            <w:tcW w:w="4503" w:type="dxa"/>
            <w:vAlign w:val="center"/>
          </w:tcPr>
          <w:p w:rsidR="00BB7928" w:rsidRDefault="00BB7928" w:rsidP="0069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выбывших, человек</w:t>
            </w:r>
          </w:p>
        </w:tc>
        <w:tc>
          <w:tcPr>
            <w:tcW w:w="1701" w:type="dxa"/>
            <w:vAlign w:val="center"/>
          </w:tcPr>
          <w:p w:rsidR="00BB7928" w:rsidRDefault="00BB7928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701" w:type="dxa"/>
            <w:vAlign w:val="center"/>
          </w:tcPr>
          <w:p w:rsidR="00BB7928" w:rsidRDefault="00BB7928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7928" w:rsidRDefault="00BB7928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BB7928" w:rsidRPr="00B70A4F" w:rsidTr="004A2C72">
        <w:trPr>
          <w:trHeight w:val="547"/>
        </w:trPr>
        <w:tc>
          <w:tcPr>
            <w:tcW w:w="4503" w:type="dxa"/>
            <w:vAlign w:val="center"/>
          </w:tcPr>
          <w:p w:rsidR="00BB7928" w:rsidRDefault="00BB7928" w:rsidP="00BB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Миграционный приток/отток (-)  населения, человек</w:t>
            </w:r>
          </w:p>
        </w:tc>
        <w:tc>
          <w:tcPr>
            <w:tcW w:w="1701" w:type="dxa"/>
            <w:vAlign w:val="center"/>
          </w:tcPr>
          <w:p w:rsidR="00BB7928" w:rsidRDefault="00BB7928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</w:tc>
        <w:tc>
          <w:tcPr>
            <w:tcW w:w="1701" w:type="dxa"/>
            <w:vAlign w:val="center"/>
          </w:tcPr>
          <w:p w:rsidR="00BB7928" w:rsidRDefault="00BB7928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7928" w:rsidRDefault="005117BB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B7928" w:rsidRPr="00B70A4F" w:rsidTr="004A2C72">
        <w:trPr>
          <w:trHeight w:val="547"/>
        </w:trPr>
        <w:tc>
          <w:tcPr>
            <w:tcW w:w="4503" w:type="dxa"/>
            <w:vAlign w:val="center"/>
          </w:tcPr>
          <w:p w:rsidR="00BB7928" w:rsidRDefault="004A2C72" w:rsidP="0069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миграционного прироста, на 10 000 человек населения</w:t>
            </w:r>
          </w:p>
        </w:tc>
        <w:tc>
          <w:tcPr>
            <w:tcW w:w="1701" w:type="dxa"/>
            <w:vAlign w:val="center"/>
          </w:tcPr>
          <w:p w:rsidR="00BB7928" w:rsidRDefault="001B51F3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5774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701" w:type="dxa"/>
            <w:vAlign w:val="center"/>
          </w:tcPr>
          <w:p w:rsidR="00BB7928" w:rsidRDefault="001B51F3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5774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7928" w:rsidRDefault="005117BB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B40D0" w:rsidRPr="00B70A4F" w:rsidTr="004A2C72">
        <w:trPr>
          <w:trHeight w:val="547"/>
        </w:trPr>
        <w:tc>
          <w:tcPr>
            <w:tcW w:w="4503" w:type="dxa"/>
            <w:vAlign w:val="center"/>
          </w:tcPr>
          <w:p w:rsidR="001B40D0" w:rsidRDefault="001B40D0" w:rsidP="0069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по итогам полугодия (расчётно), человек</w:t>
            </w:r>
          </w:p>
        </w:tc>
        <w:tc>
          <w:tcPr>
            <w:tcW w:w="1701" w:type="dxa"/>
            <w:vAlign w:val="center"/>
          </w:tcPr>
          <w:p w:rsidR="001B40D0" w:rsidRDefault="001B40D0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64 642</w:t>
            </w:r>
          </w:p>
        </w:tc>
        <w:tc>
          <w:tcPr>
            <w:tcW w:w="1701" w:type="dxa"/>
            <w:vAlign w:val="center"/>
          </w:tcPr>
          <w:p w:rsidR="001B40D0" w:rsidRDefault="001B40D0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63 743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40D0" w:rsidRDefault="001B40D0" w:rsidP="0004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</w:tbl>
    <w:p w:rsidR="00B70A4F" w:rsidRDefault="00B70A4F" w:rsidP="00B70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6AC" w:rsidRPr="008351E9" w:rsidRDefault="007936AC" w:rsidP="0079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E9">
        <w:rPr>
          <w:rFonts w:ascii="Times New Roman" w:hAnsi="Times New Roman" w:cs="Times New Roman"/>
          <w:b/>
          <w:sz w:val="28"/>
          <w:szCs w:val="28"/>
        </w:rPr>
        <w:t>Занятость, безработица</w:t>
      </w:r>
    </w:p>
    <w:p w:rsidR="002D1626" w:rsidRDefault="002D1626" w:rsidP="002D1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6AC" w:rsidRPr="00A81E6C" w:rsidRDefault="002763C7" w:rsidP="002D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FCE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936AC" w:rsidRPr="00C37FCE">
        <w:rPr>
          <w:rFonts w:ascii="Times New Roman" w:hAnsi="Times New Roman" w:cs="Times New Roman"/>
          <w:sz w:val="28"/>
          <w:szCs w:val="28"/>
        </w:rPr>
        <w:t>реализации мероприятий по</w:t>
      </w:r>
      <w:r w:rsidR="002D1626" w:rsidRPr="00C37FCE">
        <w:rPr>
          <w:rFonts w:ascii="Times New Roman" w:hAnsi="Times New Roman" w:cs="Times New Roman"/>
          <w:sz w:val="28"/>
          <w:szCs w:val="28"/>
        </w:rPr>
        <w:t xml:space="preserve"> профилактике безработицы</w:t>
      </w:r>
      <w:r w:rsidR="00BF59C0">
        <w:rPr>
          <w:rFonts w:ascii="Times New Roman" w:hAnsi="Times New Roman" w:cs="Times New Roman"/>
          <w:sz w:val="28"/>
          <w:szCs w:val="28"/>
        </w:rPr>
        <w:t xml:space="preserve"> и</w:t>
      </w:r>
      <w:r w:rsidR="00407976">
        <w:rPr>
          <w:rFonts w:ascii="Times New Roman" w:hAnsi="Times New Roman" w:cs="Times New Roman"/>
          <w:sz w:val="28"/>
          <w:szCs w:val="28"/>
        </w:rPr>
        <w:t xml:space="preserve"> </w:t>
      </w:r>
      <w:r w:rsidRPr="00C37FCE">
        <w:rPr>
          <w:rFonts w:ascii="Times New Roman" w:hAnsi="Times New Roman" w:cs="Times New Roman"/>
          <w:sz w:val="28"/>
          <w:szCs w:val="28"/>
        </w:rPr>
        <w:t>обеспечению продуктивной</w:t>
      </w:r>
      <w:r w:rsidR="007936AC" w:rsidRPr="00C37FCE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Pr="00C37FC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07976">
        <w:rPr>
          <w:rFonts w:ascii="Times New Roman" w:hAnsi="Times New Roman" w:cs="Times New Roman"/>
          <w:sz w:val="28"/>
          <w:szCs w:val="28"/>
        </w:rPr>
        <w:t xml:space="preserve"> </w:t>
      </w:r>
      <w:r w:rsidR="007936AC" w:rsidRPr="00C37FCE">
        <w:rPr>
          <w:rFonts w:ascii="Times New Roman" w:hAnsi="Times New Roman" w:cs="Times New Roman"/>
          <w:sz w:val="28"/>
          <w:szCs w:val="28"/>
        </w:rPr>
        <w:t xml:space="preserve">в </w:t>
      </w:r>
      <w:r w:rsidR="002D1626" w:rsidRPr="00C37FCE">
        <w:rPr>
          <w:rFonts w:ascii="Times New Roman" w:hAnsi="Times New Roman" w:cs="Times New Roman"/>
          <w:sz w:val="28"/>
          <w:szCs w:val="28"/>
        </w:rPr>
        <w:t>2022 год</w:t>
      </w:r>
      <w:r w:rsidRPr="00C37FCE">
        <w:rPr>
          <w:rFonts w:ascii="Times New Roman" w:hAnsi="Times New Roman" w:cs="Times New Roman"/>
          <w:sz w:val="28"/>
          <w:szCs w:val="28"/>
        </w:rPr>
        <w:t>у</w:t>
      </w:r>
      <w:r w:rsidR="007936AC" w:rsidRPr="00C37FCE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7936AC" w:rsidRPr="00A81E6C">
        <w:rPr>
          <w:rFonts w:ascii="Times New Roman" w:hAnsi="Times New Roman" w:cs="Times New Roman"/>
          <w:sz w:val="28"/>
          <w:szCs w:val="28"/>
        </w:rPr>
        <w:t xml:space="preserve">положительная динамика ситуации на рынке труда. </w:t>
      </w:r>
    </w:p>
    <w:p w:rsidR="0065127B" w:rsidRPr="0065127B" w:rsidRDefault="00BD15D6" w:rsidP="00651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с января по </w:t>
      </w:r>
      <w:r w:rsidR="003962E3">
        <w:rPr>
          <w:rFonts w:ascii="Times New Roman" w:eastAsia="Times New Roman" w:hAnsi="Times New Roman" w:cs="Times New Roman"/>
          <w:sz w:val="28"/>
          <w:szCs w:val="28"/>
        </w:rPr>
        <w:t>август</w:t>
      </w:r>
      <w:r w:rsidR="0065127B">
        <w:rPr>
          <w:rFonts w:ascii="Times New Roman" w:eastAsia="Times New Roman" w:hAnsi="Times New Roman" w:cs="Times New Roman"/>
          <w:sz w:val="28"/>
          <w:szCs w:val="28"/>
        </w:rPr>
        <w:t xml:space="preserve"> 2022 года в </w:t>
      </w:r>
      <w:r w:rsidR="0065127B" w:rsidRPr="00A81E6C">
        <w:rPr>
          <w:rFonts w:ascii="Times New Roman" w:hAnsi="Times New Roman" w:cs="Times New Roman"/>
          <w:sz w:val="28"/>
          <w:szCs w:val="28"/>
        </w:rPr>
        <w:t>Центр</w:t>
      </w:r>
      <w:r w:rsidR="0065127B">
        <w:rPr>
          <w:rFonts w:ascii="Times New Roman" w:hAnsi="Times New Roman" w:cs="Times New Roman"/>
          <w:sz w:val="28"/>
          <w:szCs w:val="28"/>
        </w:rPr>
        <w:t>е</w:t>
      </w:r>
      <w:r w:rsidR="0065127B" w:rsidRPr="00A81E6C">
        <w:rPr>
          <w:rFonts w:ascii="Times New Roman" w:hAnsi="Times New Roman" w:cs="Times New Roman"/>
          <w:sz w:val="28"/>
          <w:szCs w:val="28"/>
        </w:rPr>
        <w:t xml:space="preserve"> занятости населения города Белогорск</w:t>
      </w:r>
      <w:r w:rsidR="0065127B">
        <w:rPr>
          <w:rFonts w:ascii="Times New Roman" w:hAnsi="Times New Roman" w:cs="Times New Roman"/>
          <w:sz w:val="28"/>
          <w:szCs w:val="28"/>
        </w:rPr>
        <w:t xml:space="preserve"> состояло на учете  677 не занятых трудовой деятельностью граждан, из них 337 человек имели с</w:t>
      </w:r>
      <w:r>
        <w:rPr>
          <w:rFonts w:ascii="Times New Roman" w:hAnsi="Times New Roman" w:cs="Times New Roman"/>
          <w:sz w:val="28"/>
          <w:szCs w:val="28"/>
        </w:rPr>
        <w:t>татус безработных (январь-август</w:t>
      </w:r>
      <w:r w:rsidR="0065127B">
        <w:rPr>
          <w:rFonts w:ascii="Times New Roman" w:hAnsi="Times New Roman" w:cs="Times New Roman"/>
          <w:sz w:val="28"/>
          <w:szCs w:val="28"/>
        </w:rPr>
        <w:t xml:space="preserve"> 2021 года – 1 042 незанятых, из них 480 безработных граждан, </w:t>
      </w:r>
      <w:r w:rsidR="0065127B" w:rsidRPr="0065127B">
        <w:rPr>
          <w:rFonts w:ascii="Times New Roman" w:hAnsi="Times New Roman" w:cs="Times New Roman"/>
          <w:sz w:val="28"/>
          <w:szCs w:val="28"/>
        </w:rPr>
        <w:t xml:space="preserve">состоящих на учёте). </w:t>
      </w:r>
      <w:r w:rsidR="0065127B" w:rsidRPr="0065127B">
        <w:rPr>
          <w:rFonts w:ascii="Times New Roman" w:hAnsi="Times New Roman" w:cs="Times New Roman"/>
          <w:sz w:val="28"/>
          <w:szCs w:val="28"/>
        </w:rPr>
        <w:lastRenderedPageBreak/>
        <w:t>При этом потребность в работниках для замещения свободных рабочих мест (вакантных должностей) на 1 сентября 2022 составила 893 единицы.</w:t>
      </w:r>
    </w:p>
    <w:p w:rsidR="001A2A38" w:rsidRPr="00A81E6C" w:rsidRDefault="0065127B" w:rsidP="001A2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начала 2022</w:t>
      </w:r>
      <w:r w:rsidR="001A2A38" w:rsidRPr="00A81E6C">
        <w:rPr>
          <w:rFonts w:ascii="Times New Roman" w:eastAsia="Times New Roman" w:hAnsi="Times New Roman" w:cs="Times New Roman"/>
          <w:sz w:val="28"/>
          <w:szCs w:val="28"/>
        </w:rPr>
        <w:t xml:space="preserve"> года задейств</w:t>
      </w:r>
      <w:r w:rsidR="00A81E6C" w:rsidRPr="00A81E6C">
        <w:rPr>
          <w:rFonts w:ascii="Times New Roman" w:eastAsia="Times New Roman" w:hAnsi="Times New Roman" w:cs="Times New Roman"/>
          <w:sz w:val="28"/>
          <w:szCs w:val="28"/>
        </w:rPr>
        <w:t>овано в общественных работах 76</w:t>
      </w:r>
      <w:r w:rsidR="001A2A38" w:rsidRPr="00A81E6C">
        <w:rPr>
          <w:rFonts w:ascii="Times New Roman" w:eastAsia="Times New Roman" w:hAnsi="Times New Roman" w:cs="Times New Roman"/>
          <w:sz w:val="28"/>
          <w:szCs w:val="28"/>
        </w:rPr>
        <w:t xml:space="preserve"> человек, направлен</w:t>
      </w:r>
      <w:r w:rsidR="00A81E6C" w:rsidRPr="00A81E6C">
        <w:rPr>
          <w:rFonts w:ascii="Times New Roman" w:eastAsia="Times New Roman" w:hAnsi="Times New Roman" w:cs="Times New Roman"/>
          <w:sz w:val="28"/>
          <w:szCs w:val="28"/>
        </w:rPr>
        <w:t>о на профессиональное обучение 40</w:t>
      </w:r>
      <w:r w:rsidR="001A2A38" w:rsidRPr="00A81E6C">
        <w:rPr>
          <w:rFonts w:ascii="Times New Roman" w:eastAsia="Times New Roman" w:hAnsi="Times New Roman" w:cs="Times New Roman"/>
          <w:sz w:val="28"/>
          <w:szCs w:val="28"/>
        </w:rPr>
        <w:t xml:space="preserve"> человек, получили содействие в организации предпринимательской деятельно</w:t>
      </w:r>
      <w:r w:rsidR="00A81E6C" w:rsidRPr="00A81E6C">
        <w:rPr>
          <w:rFonts w:ascii="Times New Roman" w:eastAsia="Times New Roman" w:hAnsi="Times New Roman" w:cs="Times New Roman"/>
          <w:sz w:val="28"/>
          <w:szCs w:val="28"/>
        </w:rPr>
        <w:t>сти 4 человека, трудоустроено 27</w:t>
      </w:r>
      <w:r w:rsidR="001A2A38" w:rsidRPr="00A81E6C">
        <w:rPr>
          <w:rFonts w:ascii="Times New Roman" w:eastAsia="Times New Roman" w:hAnsi="Times New Roman" w:cs="Times New Roman"/>
          <w:sz w:val="28"/>
          <w:szCs w:val="28"/>
        </w:rPr>
        <w:t xml:space="preserve"> учащихся. </w:t>
      </w:r>
    </w:p>
    <w:p w:rsidR="0065127B" w:rsidRPr="00FC741C" w:rsidRDefault="0065127B" w:rsidP="00651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27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сего</w:t>
      </w:r>
      <w:r w:rsidRPr="0065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27B">
        <w:rPr>
          <w:rFonts w:ascii="Times New Roman" w:hAnsi="Times New Roman" w:cs="Times New Roman"/>
          <w:sz w:val="28"/>
          <w:szCs w:val="28"/>
        </w:rPr>
        <w:t xml:space="preserve">январе-августе </w:t>
      </w:r>
      <w:r w:rsidRPr="0065127B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65127B">
        <w:rPr>
          <w:rFonts w:ascii="Times New Roman" w:hAnsi="Times New Roman" w:cs="Times New Roman"/>
          <w:sz w:val="28"/>
          <w:szCs w:val="28"/>
        </w:rPr>
        <w:t xml:space="preserve"> года т</w:t>
      </w:r>
      <w:r w:rsidRPr="0065127B">
        <w:rPr>
          <w:rFonts w:ascii="Times New Roman" w:eastAsia="Times New Roman" w:hAnsi="Times New Roman" w:cs="Times New Roman"/>
          <w:sz w:val="28"/>
          <w:szCs w:val="28"/>
        </w:rPr>
        <w:t>рудоустроено</w:t>
      </w:r>
      <w:r w:rsidRPr="00FC7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41C">
        <w:rPr>
          <w:rFonts w:ascii="Times New Roman" w:hAnsi="Times New Roman" w:cs="Times New Roman"/>
          <w:sz w:val="28"/>
          <w:szCs w:val="28"/>
        </w:rPr>
        <w:t>316</w:t>
      </w:r>
      <w:r w:rsidRPr="00FC741C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 5 человек с ограниченными способностями (январь-август 2021 года – 525 человек). По иным причинам выбыли из числа безработных граждан 594 человека.</w:t>
      </w:r>
    </w:p>
    <w:p w:rsidR="007457E1" w:rsidRDefault="001A2A38" w:rsidP="001A2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7E1">
        <w:rPr>
          <w:rFonts w:ascii="Times New Roman" w:hAnsi="Times New Roman" w:cs="Times New Roman"/>
          <w:sz w:val="28"/>
          <w:szCs w:val="28"/>
        </w:rPr>
        <w:t xml:space="preserve">Уровень зарегистрированной безработицы относительно численности населения трудоспособного возраста на 01.09.2022 составил </w:t>
      </w:r>
      <w:r w:rsidR="00CE70C0">
        <w:rPr>
          <w:rFonts w:ascii="Times New Roman" w:hAnsi="Times New Roman" w:cs="Times New Roman"/>
          <w:sz w:val="28"/>
          <w:szCs w:val="28"/>
        </w:rPr>
        <w:t>0,9 %</w:t>
      </w:r>
      <w:r w:rsidR="00583B49" w:rsidRPr="007457E1">
        <w:rPr>
          <w:rFonts w:ascii="Times New Roman" w:hAnsi="Times New Roman" w:cs="Times New Roman"/>
          <w:sz w:val="28"/>
          <w:szCs w:val="28"/>
        </w:rPr>
        <w:t xml:space="preserve"> </w:t>
      </w:r>
      <w:r w:rsidRPr="007457E1">
        <w:rPr>
          <w:rFonts w:ascii="Times New Roman" w:hAnsi="Times New Roman" w:cs="Times New Roman"/>
          <w:sz w:val="28"/>
          <w:szCs w:val="28"/>
        </w:rPr>
        <w:t xml:space="preserve"> </w:t>
      </w:r>
      <w:r w:rsidR="00CE70C0">
        <w:rPr>
          <w:rFonts w:ascii="Times New Roman" w:hAnsi="Times New Roman" w:cs="Times New Roman"/>
          <w:sz w:val="28"/>
          <w:szCs w:val="28"/>
        </w:rPr>
        <w:br/>
      </w:r>
      <w:r w:rsidR="007457E1">
        <w:rPr>
          <w:rFonts w:ascii="Times New Roman" w:hAnsi="Times New Roman" w:cs="Times New Roman"/>
          <w:sz w:val="28"/>
          <w:szCs w:val="28"/>
        </w:rPr>
        <w:t>(на 01.09.2021 – 1,3 %).</w:t>
      </w:r>
    </w:p>
    <w:p w:rsidR="00B10CED" w:rsidRDefault="00CE70C0" w:rsidP="00470B9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E70C0">
        <w:rPr>
          <w:rFonts w:ascii="Times New Roman" w:hAnsi="Times New Roman" w:cs="Times New Roman"/>
          <w:sz w:val="28"/>
          <w:szCs w:val="28"/>
        </w:rPr>
        <w:t xml:space="preserve">Снижению уровня безработицы способствует </w:t>
      </w:r>
      <w:r w:rsidRPr="00CE70C0">
        <w:rPr>
          <w:rFonts w:ascii="Times New Roman" w:eastAsia="Batang" w:hAnsi="Times New Roman" w:cs="Times New Roman"/>
          <w:sz w:val="28"/>
          <w:szCs w:val="28"/>
        </w:rPr>
        <w:t>реализация мероприятий федерального проекта «Содействие занятости» национального проекта «Демография» по обучению граждан, находящихся в поиске работы, реализация программы по снижению напряженности на рынке труда, утвержденной постановлением Правительства Амурской области от 23.03.2022 № 275</w:t>
      </w:r>
      <w:r w:rsidR="00B10CED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B10CED" w:rsidRPr="00CE70C0">
        <w:rPr>
          <w:rFonts w:ascii="Times New Roman" w:eastAsia="Batang" w:hAnsi="Times New Roman" w:cs="Times New Roman"/>
          <w:sz w:val="28"/>
          <w:szCs w:val="28"/>
        </w:rPr>
        <w:t>в части</w:t>
      </w:r>
      <w:r w:rsidR="00B10CED">
        <w:rPr>
          <w:rFonts w:ascii="Times New Roman" w:eastAsia="Batang" w:hAnsi="Times New Roman" w:cs="Times New Roman"/>
          <w:sz w:val="28"/>
          <w:szCs w:val="28"/>
        </w:rPr>
        <w:t xml:space="preserve"> финансового обеспечения затрат работодателей на частичную оплату труда при организации общественных </w:t>
      </w:r>
      <w:r w:rsidR="00BE7802">
        <w:rPr>
          <w:rFonts w:ascii="Times New Roman" w:eastAsia="Batang" w:hAnsi="Times New Roman" w:cs="Times New Roman"/>
          <w:sz w:val="28"/>
          <w:szCs w:val="28"/>
        </w:rPr>
        <w:t xml:space="preserve">и временных </w:t>
      </w:r>
      <w:r w:rsidR="00B10CED">
        <w:rPr>
          <w:rFonts w:ascii="Times New Roman" w:eastAsia="Batang" w:hAnsi="Times New Roman" w:cs="Times New Roman"/>
          <w:sz w:val="28"/>
          <w:szCs w:val="28"/>
        </w:rPr>
        <w:t>работ</w:t>
      </w:r>
      <w:r w:rsidR="00B10CED" w:rsidRPr="00CE70C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E7802">
        <w:rPr>
          <w:rFonts w:ascii="Times New Roman" w:eastAsia="Batang" w:hAnsi="Times New Roman" w:cs="Times New Roman"/>
          <w:sz w:val="28"/>
          <w:szCs w:val="28"/>
        </w:rPr>
        <w:t>для граждан, находящихся под риском увольнения и потерявших работу, безработных граждан</w:t>
      </w:r>
      <w:r w:rsidR="00192334">
        <w:rPr>
          <w:rFonts w:ascii="Times New Roman" w:eastAsia="Batang" w:hAnsi="Times New Roman" w:cs="Times New Roman"/>
          <w:sz w:val="28"/>
          <w:szCs w:val="28"/>
        </w:rPr>
        <w:t>.</w:t>
      </w:r>
    </w:p>
    <w:p w:rsidR="001A2A38" w:rsidRPr="007457E1" w:rsidRDefault="00C37FCE" w:rsidP="00470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E1">
        <w:rPr>
          <w:rFonts w:ascii="Times New Roman" w:hAnsi="Times New Roman" w:cs="Times New Roman"/>
          <w:sz w:val="28"/>
          <w:szCs w:val="28"/>
        </w:rPr>
        <w:t xml:space="preserve">Динамика уровня </w:t>
      </w:r>
      <w:r w:rsidR="000457E8">
        <w:rPr>
          <w:rFonts w:ascii="Times New Roman" w:hAnsi="Times New Roman" w:cs="Times New Roman"/>
          <w:sz w:val="28"/>
          <w:szCs w:val="28"/>
        </w:rPr>
        <w:t>регистрируемой</w:t>
      </w:r>
      <w:r w:rsidRPr="007457E1">
        <w:rPr>
          <w:rFonts w:ascii="Times New Roman" w:hAnsi="Times New Roman" w:cs="Times New Roman"/>
          <w:sz w:val="28"/>
          <w:szCs w:val="28"/>
        </w:rPr>
        <w:t xml:space="preserve"> безработицы с января 2021 года по август 2022 года представлена на рисунке 1</w:t>
      </w:r>
      <w:r w:rsidR="001A2A38" w:rsidRPr="007457E1">
        <w:rPr>
          <w:rFonts w:ascii="Times New Roman" w:hAnsi="Times New Roman" w:cs="Times New Roman"/>
          <w:sz w:val="28"/>
          <w:szCs w:val="28"/>
        </w:rPr>
        <w:t>.</w:t>
      </w:r>
      <w:r w:rsidR="0051428E" w:rsidRPr="00745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6AC" w:rsidRPr="00FA2DDA" w:rsidRDefault="007936AC" w:rsidP="00793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7936AC" w:rsidRDefault="007936AC" w:rsidP="0079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041">
        <w:rPr>
          <w:rFonts w:ascii="Times New Roman" w:hAnsi="Times New Roman" w:cs="Times New Roman"/>
          <w:b/>
          <w:sz w:val="28"/>
          <w:szCs w:val="28"/>
        </w:rPr>
        <w:t>Уровень зарегистрирован</w:t>
      </w:r>
      <w:r w:rsidR="00A45A3D">
        <w:rPr>
          <w:rFonts w:ascii="Times New Roman" w:hAnsi="Times New Roman" w:cs="Times New Roman"/>
          <w:b/>
          <w:sz w:val="28"/>
          <w:szCs w:val="28"/>
        </w:rPr>
        <w:t>ной безработицы в г. Белогорске,</w:t>
      </w:r>
    </w:p>
    <w:p w:rsidR="007936AC" w:rsidRPr="00A45A3D" w:rsidRDefault="007936AC" w:rsidP="0079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A3D">
        <w:rPr>
          <w:rFonts w:ascii="Times New Roman" w:hAnsi="Times New Roman" w:cs="Times New Roman"/>
          <w:b/>
          <w:sz w:val="28"/>
          <w:szCs w:val="28"/>
        </w:rPr>
        <w:t>% от числен</w:t>
      </w:r>
      <w:r w:rsidR="00A45A3D">
        <w:rPr>
          <w:rFonts w:ascii="Times New Roman" w:hAnsi="Times New Roman" w:cs="Times New Roman"/>
          <w:b/>
          <w:sz w:val="28"/>
          <w:szCs w:val="28"/>
        </w:rPr>
        <w:t>ности трудоспособного населения</w:t>
      </w:r>
    </w:p>
    <w:p w:rsidR="007936AC" w:rsidRPr="00092041" w:rsidRDefault="007936AC" w:rsidP="00793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6AC" w:rsidRPr="00092041" w:rsidRDefault="007936AC" w:rsidP="00793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0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4575" cy="18288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36AC" w:rsidRPr="00092041" w:rsidRDefault="007936AC" w:rsidP="0079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2041">
        <w:rPr>
          <w:rFonts w:ascii="Times New Roman" w:eastAsia="Times New Roman" w:hAnsi="Times New Roman" w:cs="Times New Roman"/>
          <w:sz w:val="28"/>
          <w:szCs w:val="28"/>
        </w:rPr>
        <w:t>Рисунок 1.</w:t>
      </w:r>
    </w:p>
    <w:p w:rsidR="007936AC" w:rsidRPr="00FA2DDA" w:rsidRDefault="007936AC" w:rsidP="00793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9769D" w:rsidRPr="00BF4104" w:rsidRDefault="00223EB3" w:rsidP="0089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6F">
        <w:rPr>
          <w:rFonts w:ascii="Times New Roman" w:eastAsia="Times New Roman" w:hAnsi="Times New Roman" w:cs="Times New Roman"/>
          <w:sz w:val="28"/>
          <w:szCs w:val="28"/>
        </w:rPr>
        <w:t>В целях снижения безработицы</w:t>
      </w:r>
      <w:r w:rsidRPr="0031496F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 w:rsidR="0089769D" w:rsidRPr="0031496F">
        <w:rPr>
          <w:rFonts w:ascii="Times New Roman" w:hAnsi="Times New Roman" w:cs="Times New Roman"/>
          <w:sz w:val="28"/>
          <w:szCs w:val="28"/>
        </w:rPr>
        <w:t>Центр</w:t>
      </w:r>
      <w:r w:rsidRPr="0031496F">
        <w:rPr>
          <w:rFonts w:ascii="Times New Roman" w:hAnsi="Times New Roman" w:cs="Times New Roman"/>
          <w:sz w:val="28"/>
          <w:szCs w:val="28"/>
        </w:rPr>
        <w:t>а</w:t>
      </w:r>
      <w:r w:rsidR="0089769D" w:rsidRPr="0031496F">
        <w:rPr>
          <w:rFonts w:ascii="Times New Roman" w:hAnsi="Times New Roman" w:cs="Times New Roman"/>
          <w:sz w:val="28"/>
          <w:szCs w:val="28"/>
        </w:rPr>
        <w:t xml:space="preserve"> занятости населения города Белогорск на постоянной основе проводится</w:t>
      </w:r>
      <w:r w:rsidR="0089769D" w:rsidRPr="0089769D">
        <w:rPr>
          <w:rFonts w:ascii="Times New Roman" w:hAnsi="Times New Roman" w:cs="Times New Roman"/>
          <w:sz w:val="28"/>
          <w:szCs w:val="28"/>
        </w:rPr>
        <w:t xml:space="preserve"> информационно-разъяснительная работа о состоянии рынка труда, вакансиях, услугах службы занятости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 </w:t>
      </w:r>
      <w:r w:rsidR="0089769D" w:rsidRPr="0089769D">
        <w:rPr>
          <w:rFonts w:ascii="Times New Roman" w:hAnsi="Times New Roman" w:cs="Times New Roman"/>
          <w:sz w:val="28"/>
          <w:szCs w:val="28"/>
        </w:rPr>
        <w:t xml:space="preserve">использованием Интернет-ресурсов, средств массовой </w:t>
      </w:r>
      <w:r w:rsidR="0089769D" w:rsidRPr="00BF4104">
        <w:rPr>
          <w:rFonts w:ascii="Times New Roman" w:hAnsi="Times New Roman" w:cs="Times New Roman"/>
          <w:sz w:val="28"/>
          <w:szCs w:val="28"/>
        </w:rPr>
        <w:t>информации и социальных сетей.</w:t>
      </w:r>
    </w:p>
    <w:p w:rsidR="0051428E" w:rsidRPr="00BF4104" w:rsidRDefault="0051428E" w:rsidP="0051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104">
        <w:rPr>
          <w:rFonts w:ascii="Times New Roman" w:hAnsi="Times New Roman" w:cs="Times New Roman"/>
          <w:sz w:val="28"/>
          <w:szCs w:val="28"/>
        </w:rPr>
        <w:t>По оценке, численность официально зарегистрированных безработных по итогам 2022 года предположительно составит 3</w:t>
      </w:r>
      <w:r w:rsidR="00412D91">
        <w:rPr>
          <w:rFonts w:ascii="Times New Roman" w:hAnsi="Times New Roman" w:cs="Times New Roman"/>
          <w:sz w:val="28"/>
          <w:szCs w:val="28"/>
        </w:rPr>
        <w:t>7</w:t>
      </w:r>
      <w:r w:rsidRPr="00BF4104">
        <w:rPr>
          <w:rFonts w:ascii="Times New Roman" w:hAnsi="Times New Roman" w:cs="Times New Roman"/>
          <w:sz w:val="28"/>
          <w:szCs w:val="28"/>
        </w:rPr>
        <w:t xml:space="preserve">0 человек, уровень </w:t>
      </w:r>
      <w:r w:rsidRPr="00BF4104">
        <w:rPr>
          <w:rFonts w:ascii="Times New Roman" w:hAnsi="Times New Roman" w:cs="Times New Roman"/>
          <w:sz w:val="28"/>
          <w:szCs w:val="28"/>
        </w:rPr>
        <w:lastRenderedPageBreak/>
        <w:t>зарегистрированной безработицы – 1%</w:t>
      </w:r>
      <w:r w:rsidR="00C066C5">
        <w:rPr>
          <w:rFonts w:ascii="Times New Roman" w:hAnsi="Times New Roman" w:cs="Times New Roman"/>
          <w:sz w:val="28"/>
          <w:szCs w:val="28"/>
        </w:rPr>
        <w:t xml:space="preserve"> от численности трудоспособного населения</w:t>
      </w:r>
      <w:r w:rsidRPr="00BF4104">
        <w:rPr>
          <w:rFonts w:ascii="Times New Roman" w:hAnsi="Times New Roman" w:cs="Times New Roman"/>
          <w:sz w:val="28"/>
          <w:szCs w:val="28"/>
        </w:rPr>
        <w:t>.</w:t>
      </w:r>
    </w:p>
    <w:p w:rsidR="00160488" w:rsidRPr="0079757C" w:rsidRDefault="00160488" w:rsidP="00160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104">
        <w:rPr>
          <w:rFonts w:ascii="Times New Roman" w:hAnsi="Times New Roman" w:cs="Times New Roman"/>
          <w:sz w:val="28"/>
          <w:szCs w:val="28"/>
        </w:rPr>
        <w:t>З</w:t>
      </w:r>
      <w:r w:rsidRPr="00BF4104">
        <w:rPr>
          <w:rFonts w:ascii="Times New Roman" w:eastAsia="Batang" w:hAnsi="Times New Roman" w:cs="Times New Roman"/>
          <w:sz w:val="28"/>
          <w:szCs w:val="28"/>
          <w:lang w:eastAsia="ko-KR"/>
        </w:rPr>
        <w:t>а январь-июнь 2022 года</w:t>
      </w:r>
      <w:r w:rsidRPr="00BF4104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работников крупных и средних организац</w:t>
      </w:r>
      <w:r w:rsidR="00BF4104" w:rsidRPr="00BF4104">
        <w:rPr>
          <w:rFonts w:ascii="Times New Roman" w:hAnsi="Times New Roman" w:cs="Times New Roman"/>
          <w:sz w:val="28"/>
          <w:szCs w:val="28"/>
        </w:rPr>
        <w:t>ий города увеличилась на 52</w:t>
      </w:r>
      <w:r w:rsidRPr="00BF41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F4104" w:rsidRPr="00BF4104">
        <w:rPr>
          <w:rFonts w:ascii="Times New Roman" w:hAnsi="Times New Roman" w:cs="Times New Roman"/>
          <w:sz w:val="28"/>
          <w:szCs w:val="28"/>
        </w:rPr>
        <w:t>а и составила 14 </w:t>
      </w:r>
      <w:r w:rsidR="00BF4104" w:rsidRPr="0079757C">
        <w:rPr>
          <w:rFonts w:ascii="Times New Roman" w:hAnsi="Times New Roman" w:cs="Times New Roman"/>
          <w:sz w:val="28"/>
          <w:szCs w:val="28"/>
        </w:rPr>
        <w:t>990</w:t>
      </w:r>
      <w:r w:rsidRPr="0079757C">
        <w:rPr>
          <w:rFonts w:ascii="Times New Roman" w:hAnsi="Times New Roman" w:cs="Times New Roman"/>
          <w:sz w:val="28"/>
          <w:szCs w:val="28"/>
        </w:rPr>
        <w:t xml:space="preserve"> человек, 10</w:t>
      </w:r>
      <w:r w:rsidR="00BF4104" w:rsidRPr="0079757C">
        <w:rPr>
          <w:rFonts w:ascii="Times New Roman" w:hAnsi="Times New Roman" w:cs="Times New Roman"/>
          <w:sz w:val="28"/>
          <w:szCs w:val="28"/>
        </w:rPr>
        <w:t xml:space="preserve">0,3 </w:t>
      </w:r>
      <w:r w:rsidRPr="0079757C">
        <w:rPr>
          <w:rFonts w:ascii="Times New Roman" w:hAnsi="Times New Roman" w:cs="Times New Roman"/>
          <w:sz w:val="28"/>
          <w:szCs w:val="28"/>
        </w:rPr>
        <w:t>%</w:t>
      </w:r>
      <w:r w:rsidR="00BF4104" w:rsidRPr="0079757C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2021</w:t>
      </w:r>
      <w:r w:rsidRPr="007975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936AC" w:rsidRPr="0079757C" w:rsidRDefault="007936AC" w:rsidP="0079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7C">
        <w:rPr>
          <w:rFonts w:ascii="Times New Roman" w:hAnsi="Times New Roman" w:cs="Times New Roman"/>
          <w:sz w:val="28"/>
          <w:szCs w:val="28"/>
        </w:rPr>
        <w:t>По предварительной оценке, среднесписочная численность занятых на крупных и средних организациях города по итогам 202</w:t>
      </w:r>
      <w:r w:rsidR="0089769D" w:rsidRPr="0079757C">
        <w:rPr>
          <w:rFonts w:ascii="Times New Roman" w:hAnsi="Times New Roman" w:cs="Times New Roman"/>
          <w:sz w:val="28"/>
          <w:szCs w:val="28"/>
        </w:rPr>
        <w:t>2</w:t>
      </w:r>
      <w:r w:rsidRPr="007975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4104" w:rsidRPr="0079757C">
        <w:rPr>
          <w:rFonts w:ascii="Times New Roman" w:hAnsi="Times New Roman" w:cs="Times New Roman"/>
          <w:sz w:val="28"/>
          <w:szCs w:val="28"/>
        </w:rPr>
        <w:t>составит</w:t>
      </w:r>
      <w:r w:rsidR="0079757C" w:rsidRPr="0079757C">
        <w:rPr>
          <w:rFonts w:ascii="Times New Roman" w:hAnsi="Times New Roman" w:cs="Times New Roman"/>
          <w:sz w:val="28"/>
          <w:szCs w:val="28"/>
        </w:rPr>
        <w:t xml:space="preserve"> 14 915</w:t>
      </w:r>
      <w:r w:rsidRPr="0079757C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79757C" w:rsidRPr="0079757C">
        <w:rPr>
          <w:rFonts w:ascii="Times New Roman" w:hAnsi="Times New Roman" w:cs="Times New Roman"/>
          <w:sz w:val="28"/>
          <w:szCs w:val="28"/>
        </w:rPr>
        <w:t xml:space="preserve">ек, 100,3 </w:t>
      </w:r>
      <w:r w:rsidRPr="0079757C">
        <w:rPr>
          <w:rFonts w:ascii="Times New Roman" w:hAnsi="Times New Roman" w:cs="Times New Roman"/>
          <w:sz w:val="28"/>
          <w:szCs w:val="28"/>
        </w:rPr>
        <w:t>% к 202</w:t>
      </w:r>
      <w:r w:rsidR="0079757C" w:rsidRPr="0079757C">
        <w:rPr>
          <w:rFonts w:ascii="Times New Roman" w:hAnsi="Times New Roman" w:cs="Times New Roman"/>
          <w:sz w:val="28"/>
          <w:szCs w:val="28"/>
        </w:rPr>
        <w:t>1</w:t>
      </w:r>
      <w:r w:rsidRPr="0079757C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79757C" w:rsidRPr="008A3D90" w:rsidRDefault="0079757C" w:rsidP="00793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6AC" w:rsidRPr="00784D37" w:rsidRDefault="007936AC" w:rsidP="0079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7C">
        <w:rPr>
          <w:rFonts w:ascii="Times New Roman" w:hAnsi="Times New Roman" w:cs="Times New Roman"/>
          <w:b/>
          <w:sz w:val="28"/>
          <w:szCs w:val="28"/>
        </w:rPr>
        <w:t>Доходы</w:t>
      </w:r>
      <w:r w:rsidRPr="00784D37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</w:p>
    <w:p w:rsidR="007936AC" w:rsidRPr="00784D37" w:rsidRDefault="007936AC" w:rsidP="0079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D64" w:rsidRDefault="005C2AE0" w:rsidP="007936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4D64">
        <w:rPr>
          <w:rFonts w:ascii="Times New Roman" w:hAnsi="Times New Roman" w:cs="Times New Roman"/>
          <w:sz w:val="28"/>
          <w:szCs w:val="28"/>
        </w:rPr>
        <w:t>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4D64">
        <w:rPr>
          <w:rFonts w:ascii="Times New Roman" w:hAnsi="Times New Roman" w:cs="Times New Roman"/>
          <w:sz w:val="28"/>
          <w:szCs w:val="28"/>
        </w:rPr>
        <w:t xml:space="preserve"> источникам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4D64">
        <w:rPr>
          <w:rFonts w:ascii="Times New Roman" w:hAnsi="Times New Roman" w:cs="Times New Roman"/>
          <w:sz w:val="28"/>
          <w:szCs w:val="28"/>
        </w:rPr>
        <w:t>, составляющим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4D64">
        <w:rPr>
          <w:rFonts w:ascii="Times New Roman" w:hAnsi="Times New Roman" w:cs="Times New Roman"/>
          <w:sz w:val="28"/>
          <w:szCs w:val="28"/>
        </w:rPr>
        <w:t xml:space="preserve"> денежные доходы населения </w:t>
      </w:r>
      <w:r w:rsidR="00924D64">
        <w:rPr>
          <w:rFonts w:ascii="Times New Roman" w:hAnsi="Times New Roman" w:cs="Times New Roman"/>
          <w:sz w:val="28"/>
          <w:szCs w:val="28"/>
        </w:rPr>
        <w:br/>
        <w:t xml:space="preserve">г. Белогорск, являются оплата труда работников и социальные выплаты (пенсии, пособия, </w:t>
      </w:r>
      <w:r w:rsidR="00C72BFF">
        <w:rPr>
          <w:rFonts w:ascii="Times New Roman" w:hAnsi="Times New Roman" w:cs="Times New Roman"/>
          <w:sz w:val="28"/>
          <w:szCs w:val="28"/>
        </w:rPr>
        <w:t>единовременные выплаты</w:t>
      </w:r>
      <w:r w:rsidR="00924D64">
        <w:rPr>
          <w:rFonts w:ascii="Times New Roman" w:hAnsi="Times New Roman" w:cs="Times New Roman"/>
          <w:sz w:val="28"/>
          <w:szCs w:val="28"/>
        </w:rPr>
        <w:t>).</w:t>
      </w:r>
    </w:p>
    <w:p w:rsidR="00A322AE" w:rsidRDefault="00A322AE" w:rsidP="007936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Правительством Российской Федерации и Амурской области приняты первоочередные меры по сохранению устойчивости экономики и поддержке граждан в условиях санкций: увеличение </w:t>
      </w:r>
      <w:r w:rsidR="003B4B05">
        <w:rPr>
          <w:rFonts w:ascii="Times New Roman" w:hAnsi="Times New Roman" w:cs="Times New Roman"/>
          <w:sz w:val="28"/>
          <w:szCs w:val="28"/>
        </w:rPr>
        <w:t>социальных выплат,</w:t>
      </w:r>
      <w:r w:rsidR="00EF256E">
        <w:rPr>
          <w:rFonts w:ascii="Times New Roman" w:hAnsi="Times New Roman" w:cs="Times New Roman"/>
          <w:sz w:val="28"/>
          <w:szCs w:val="28"/>
        </w:rPr>
        <w:t xml:space="preserve"> индексация </w:t>
      </w:r>
      <w:r w:rsidR="00001F16">
        <w:rPr>
          <w:rFonts w:ascii="Times New Roman" w:hAnsi="Times New Roman" w:cs="Times New Roman"/>
          <w:sz w:val="28"/>
          <w:szCs w:val="28"/>
        </w:rPr>
        <w:t>пенсий</w:t>
      </w:r>
      <w:r w:rsidR="00EF256E">
        <w:rPr>
          <w:rFonts w:ascii="Times New Roman" w:hAnsi="Times New Roman" w:cs="Times New Roman"/>
          <w:sz w:val="28"/>
          <w:szCs w:val="28"/>
        </w:rPr>
        <w:t>,</w:t>
      </w:r>
      <w:r w:rsidR="003B4B05">
        <w:rPr>
          <w:rFonts w:ascii="Times New Roman" w:hAnsi="Times New Roman" w:cs="Times New Roman"/>
          <w:sz w:val="28"/>
          <w:szCs w:val="28"/>
        </w:rPr>
        <w:t xml:space="preserve"> повышение МРОТ и прожиточного минимума, которое отражается на величине заработной платы работников предприятий и организаций.</w:t>
      </w:r>
    </w:p>
    <w:p w:rsidR="007936AC" w:rsidRDefault="007D3C10" w:rsidP="007936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7936AC" w:rsidRPr="00784D3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Амурской области </w:t>
      </w:r>
      <w:r w:rsidR="000B7FB0">
        <w:rPr>
          <w:rFonts w:ascii="Times New Roman" w:hAnsi="Times New Roman" w:cs="Times New Roman"/>
          <w:sz w:val="28"/>
          <w:szCs w:val="28"/>
        </w:rPr>
        <w:br/>
      </w:r>
      <w:r w:rsidR="007936AC" w:rsidRPr="00784D37">
        <w:rPr>
          <w:rFonts w:ascii="Times New Roman" w:hAnsi="Times New Roman" w:cs="Times New Roman"/>
          <w:sz w:val="28"/>
          <w:szCs w:val="28"/>
        </w:rPr>
        <w:t xml:space="preserve">от </w:t>
      </w:r>
      <w:r w:rsidR="002051ED" w:rsidRPr="00784D37">
        <w:rPr>
          <w:rFonts w:ascii="Times New Roman" w:hAnsi="Times New Roman" w:cs="Times New Roman"/>
          <w:sz w:val="28"/>
          <w:szCs w:val="28"/>
        </w:rPr>
        <w:t>15.09.</w:t>
      </w:r>
      <w:r w:rsidR="007936AC" w:rsidRPr="00784D37">
        <w:rPr>
          <w:rFonts w:ascii="Times New Roman" w:hAnsi="Times New Roman" w:cs="Times New Roman"/>
          <w:sz w:val="28"/>
          <w:szCs w:val="28"/>
        </w:rPr>
        <w:t xml:space="preserve">2021 № </w:t>
      </w:r>
      <w:r w:rsidR="002051ED" w:rsidRPr="00784D37">
        <w:rPr>
          <w:rFonts w:ascii="Times New Roman" w:hAnsi="Times New Roman" w:cs="Times New Roman"/>
          <w:sz w:val="28"/>
          <w:szCs w:val="28"/>
        </w:rPr>
        <w:t>701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6AC" w:rsidRPr="00784D37">
        <w:rPr>
          <w:rFonts w:ascii="Times New Roman" w:hAnsi="Times New Roman" w:cs="Times New Roman"/>
          <w:sz w:val="28"/>
          <w:szCs w:val="28"/>
        </w:rPr>
        <w:t>величина прожиточно</w:t>
      </w:r>
      <w:r w:rsidR="00545181">
        <w:rPr>
          <w:rFonts w:ascii="Times New Roman" w:hAnsi="Times New Roman" w:cs="Times New Roman"/>
          <w:sz w:val="28"/>
          <w:szCs w:val="28"/>
        </w:rPr>
        <w:t>го минимума на душу населения с 01.01.</w:t>
      </w:r>
      <w:r w:rsidR="007936AC" w:rsidRPr="00784D37">
        <w:rPr>
          <w:rFonts w:ascii="Times New Roman" w:hAnsi="Times New Roman" w:cs="Times New Roman"/>
          <w:sz w:val="28"/>
          <w:szCs w:val="28"/>
        </w:rPr>
        <w:t>202</w:t>
      </w:r>
      <w:r w:rsidR="00D2339B" w:rsidRPr="00784D37">
        <w:rPr>
          <w:rFonts w:ascii="Times New Roman" w:hAnsi="Times New Roman" w:cs="Times New Roman"/>
          <w:sz w:val="28"/>
          <w:szCs w:val="28"/>
        </w:rPr>
        <w:t>2</w:t>
      </w:r>
      <w:r w:rsidR="007936AC" w:rsidRPr="00784D37">
        <w:rPr>
          <w:rFonts w:ascii="Times New Roman" w:hAnsi="Times New Roman" w:cs="Times New Roman"/>
          <w:sz w:val="28"/>
          <w:szCs w:val="28"/>
        </w:rPr>
        <w:t xml:space="preserve"> </w:t>
      </w:r>
      <w:r w:rsidR="00545181">
        <w:rPr>
          <w:rFonts w:ascii="Times New Roman" w:hAnsi="Times New Roman" w:cs="Times New Roman"/>
          <w:sz w:val="28"/>
          <w:szCs w:val="28"/>
        </w:rPr>
        <w:t>по 31.05.2022</w:t>
      </w:r>
      <w:r w:rsidR="007936AC" w:rsidRPr="00784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545181">
        <w:rPr>
          <w:rFonts w:ascii="Times New Roman" w:hAnsi="Times New Roman" w:cs="Times New Roman"/>
          <w:sz w:val="28"/>
          <w:szCs w:val="28"/>
        </w:rPr>
        <w:t xml:space="preserve">ила 14 704 рубля, с 01.06.2022 по 31.12.2022 – </w:t>
      </w:r>
      <w:r w:rsidR="007936AC" w:rsidRPr="00784D37">
        <w:rPr>
          <w:rFonts w:ascii="Times New Roman" w:hAnsi="Times New Roman" w:cs="Times New Roman"/>
          <w:sz w:val="28"/>
          <w:szCs w:val="28"/>
        </w:rPr>
        <w:t>1</w:t>
      </w:r>
      <w:r w:rsidR="00D2339B" w:rsidRPr="00784D37">
        <w:rPr>
          <w:rFonts w:ascii="Times New Roman" w:hAnsi="Times New Roman" w:cs="Times New Roman"/>
          <w:sz w:val="28"/>
          <w:szCs w:val="28"/>
        </w:rPr>
        <w:t>6 174</w:t>
      </w:r>
      <w:r w:rsidR="00545181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D2339B" w:rsidRPr="00784D37">
        <w:rPr>
          <w:rFonts w:ascii="Times New Roman" w:hAnsi="Times New Roman" w:cs="Times New Roman"/>
          <w:sz w:val="28"/>
          <w:szCs w:val="28"/>
        </w:rPr>
        <w:t xml:space="preserve"> (2021 г. – 14 017 рублей</w:t>
      </w:r>
      <w:r w:rsidR="007936AC" w:rsidRPr="00784D37">
        <w:rPr>
          <w:rFonts w:ascii="Times New Roman" w:hAnsi="Times New Roman" w:cs="Times New Roman"/>
          <w:sz w:val="28"/>
          <w:szCs w:val="28"/>
        </w:rPr>
        <w:t>).</w:t>
      </w:r>
    </w:p>
    <w:p w:rsidR="00282ADC" w:rsidRDefault="00C32E5F" w:rsidP="00282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19.06.2000 № 82-ФЗ, минимальный размер оплаты труда </w:t>
      </w:r>
      <w:r w:rsidR="00E9584E">
        <w:rPr>
          <w:rFonts w:ascii="Times New Roman" w:hAnsi="Times New Roman" w:cs="Times New Roman"/>
          <w:sz w:val="28"/>
          <w:szCs w:val="28"/>
        </w:rPr>
        <w:t xml:space="preserve">работников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84E">
        <w:rPr>
          <w:rFonts w:ascii="Times New Roman" w:hAnsi="Times New Roman" w:cs="Times New Roman"/>
          <w:sz w:val="28"/>
          <w:szCs w:val="28"/>
        </w:rPr>
        <w:t>01.01.</w:t>
      </w:r>
      <w:r w:rsidR="00E9584E" w:rsidRPr="00784D37">
        <w:rPr>
          <w:rFonts w:ascii="Times New Roman" w:hAnsi="Times New Roman" w:cs="Times New Roman"/>
          <w:sz w:val="28"/>
          <w:szCs w:val="28"/>
        </w:rPr>
        <w:t xml:space="preserve">2022 </w:t>
      </w:r>
      <w:r w:rsidR="00E9584E">
        <w:rPr>
          <w:rFonts w:ascii="Times New Roman" w:hAnsi="Times New Roman" w:cs="Times New Roman"/>
          <w:sz w:val="28"/>
          <w:szCs w:val="28"/>
        </w:rPr>
        <w:t>по 31.05.2022 – 13 890 рублей, с 01.06.2022 – 15 279 рублей</w:t>
      </w:r>
      <w:r w:rsidR="00282ADC">
        <w:rPr>
          <w:rFonts w:ascii="Times New Roman" w:hAnsi="Times New Roman" w:cs="Times New Roman"/>
          <w:sz w:val="28"/>
          <w:szCs w:val="28"/>
        </w:rPr>
        <w:t xml:space="preserve"> (2021 г. – 12 792 рубля)</w:t>
      </w:r>
      <w:r w:rsidR="00E9584E">
        <w:rPr>
          <w:rFonts w:ascii="Times New Roman" w:hAnsi="Times New Roman" w:cs="Times New Roman"/>
          <w:sz w:val="28"/>
          <w:szCs w:val="28"/>
        </w:rPr>
        <w:t>.</w:t>
      </w:r>
    </w:p>
    <w:p w:rsidR="00EF256E" w:rsidRDefault="00E9584E" w:rsidP="00282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июля 2022 года </w:t>
      </w:r>
      <w:r w:rsidR="00282ADC" w:rsidRPr="00382320">
        <w:rPr>
          <w:rFonts w:ascii="Times New Roman" w:hAnsi="Times New Roman" w:cs="Times New Roman"/>
          <w:sz w:val="28"/>
          <w:szCs w:val="28"/>
        </w:rPr>
        <w:t>между Союзом организаций профсоюзов «Федерация профсоюзов Амурской области», Региональным объединением работодателей «Союз промышленников, предпринимателей и работодателей Амурской области» и Правительством Амурской области</w:t>
      </w:r>
      <w:r w:rsidR="00282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282ADC">
        <w:rPr>
          <w:rFonts w:ascii="Times New Roman" w:hAnsi="Times New Roman" w:cs="Times New Roman"/>
          <w:sz w:val="28"/>
          <w:szCs w:val="28"/>
        </w:rPr>
        <w:t xml:space="preserve">ключено </w:t>
      </w:r>
      <w:r w:rsidR="00A46964" w:rsidRPr="00382320">
        <w:rPr>
          <w:rFonts w:ascii="Times New Roman" w:hAnsi="Times New Roman" w:cs="Times New Roman"/>
          <w:sz w:val="28"/>
          <w:szCs w:val="28"/>
        </w:rPr>
        <w:t>Соглашени</w:t>
      </w:r>
      <w:r w:rsidR="00282ADC">
        <w:rPr>
          <w:rFonts w:ascii="Times New Roman" w:hAnsi="Times New Roman" w:cs="Times New Roman"/>
          <w:sz w:val="28"/>
          <w:szCs w:val="28"/>
        </w:rPr>
        <w:t>е</w:t>
      </w:r>
      <w:r w:rsidR="00A46964" w:rsidRPr="00382320">
        <w:rPr>
          <w:rFonts w:ascii="Times New Roman" w:hAnsi="Times New Roman" w:cs="Times New Roman"/>
          <w:sz w:val="28"/>
          <w:szCs w:val="28"/>
        </w:rPr>
        <w:t xml:space="preserve"> о минимальной заработной плате в Амурской области </w:t>
      </w:r>
      <w:r w:rsidR="00C019AD" w:rsidRPr="00382320">
        <w:rPr>
          <w:rFonts w:ascii="Times New Roman" w:hAnsi="Times New Roman" w:cs="Times New Roman"/>
          <w:sz w:val="28"/>
          <w:szCs w:val="28"/>
        </w:rPr>
        <w:t>на 2022-2024 годы</w:t>
      </w:r>
      <w:r w:rsidR="00382320" w:rsidRPr="00382320">
        <w:rPr>
          <w:rFonts w:ascii="Times New Roman" w:hAnsi="Times New Roman" w:cs="Times New Roman"/>
          <w:sz w:val="28"/>
          <w:szCs w:val="28"/>
        </w:rPr>
        <w:t xml:space="preserve"> </w:t>
      </w:r>
      <w:r w:rsidR="00382320">
        <w:rPr>
          <w:rFonts w:ascii="Times New Roman" w:hAnsi="Times New Roman" w:cs="Times New Roman"/>
          <w:sz w:val="28"/>
          <w:szCs w:val="28"/>
        </w:rPr>
        <w:t>для работников,  осуществляющих трудовую деятельность на территории Амурской области (за исключением работников организаций, финансируемых из федерального бюджета)</w:t>
      </w:r>
      <w:r w:rsidR="00746F1B">
        <w:rPr>
          <w:rFonts w:ascii="Times New Roman" w:hAnsi="Times New Roman" w:cs="Times New Roman"/>
          <w:sz w:val="28"/>
          <w:szCs w:val="28"/>
        </w:rPr>
        <w:t>,</w:t>
      </w:r>
      <w:r w:rsidR="00CF6518">
        <w:rPr>
          <w:rFonts w:ascii="Times New Roman" w:hAnsi="Times New Roman" w:cs="Times New Roman"/>
          <w:sz w:val="28"/>
          <w:szCs w:val="28"/>
        </w:rPr>
        <w:t xml:space="preserve"> установлена минимальная заработная плата, равная минимальному размеру оплаты труда</w:t>
      </w:r>
      <w:r w:rsidR="00EF256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законодательством.</w:t>
      </w:r>
    </w:p>
    <w:p w:rsidR="007936AC" w:rsidRDefault="007936AC" w:rsidP="007936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019">
        <w:rPr>
          <w:rFonts w:ascii="Times New Roman" w:hAnsi="Times New Roman" w:cs="Times New Roman"/>
          <w:sz w:val="28"/>
          <w:szCs w:val="28"/>
        </w:rPr>
        <w:t>В январе-июне</w:t>
      </w:r>
      <w:r w:rsidR="00790E48" w:rsidRPr="00072019">
        <w:rPr>
          <w:rFonts w:ascii="Times New Roman" w:hAnsi="Times New Roman" w:cs="Times New Roman"/>
          <w:sz w:val="28"/>
          <w:szCs w:val="28"/>
        </w:rPr>
        <w:t xml:space="preserve"> 2022</w:t>
      </w:r>
      <w:r w:rsidRPr="00072019">
        <w:rPr>
          <w:rFonts w:ascii="Times New Roman" w:hAnsi="Times New Roman" w:cs="Times New Roman"/>
          <w:sz w:val="28"/>
          <w:szCs w:val="28"/>
        </w:rPr>
        <w:t xml:space="preserve"> года среднемесячная заработная плата работников крупных и средних предприятий и некоммерческих организаций Белогорска (без учета субъектов малого предпри</w:t>
      </w:r>
      <w:r w:rsidR="00315614" w:rsidRPr="00072019">
        <w:rPr>
          <w:rFonts w:ascii="Times New Roman" w:hAnsi="Times New Roman" w:cs="Times New Roman"/>
          <w:sz w:val="28"/>
          <w:szCs w:val="28"/>
        </w:rPr>
        <w:t>нимательства) сос</w:t>
      </w:r>
      <w:r w:rsidR="00072019" w:rsidRPr="00072019">
        <w:rPr>
          <w:rFonts w:ascii="Times New Roman" w:hAnsi="Times New Roman" w:cs="Times New Roman"/>
          <w:sz w:val="28"/>
          <w:szCs w:val="28"/>
        </w:rPr>
        <w:t>тавила 60 599,5 рублей, 110,7</w:t>
      </w:r>
      <w:r w:rsidRPr="00072019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предыдущего </w:t>
      </w:r>
      <w:r w:rsidRPr="00617867">
        <w:rPr>
          <w:rFonts w:ascii="Times New Roman" w:hAnsi="Times New Roman" w:cs="Times New Roman"/>
          <w:sz w:val="28"/>
          <w:szCs w:val="28"/>
        </w:rPr>
        <w:t xml:space="preserve">года. Темп роста заработной платы, скорректированный на индекс потребительских цен (рост цен </w:t>
      </w:r>
      <w:r w:rsidRPr="008216D5">
        <w:rPr>
          <w:rFonts w:ascii="Times New Roman" w:hAnsi="Times New Roman" w:cs="Times New Roman"/>
          <w:sz w:val="28"/>
          <w:szCs w:val="28"/>
        </w:rPr>
        <w:t xml:space="preserve">на товары и услуги), </w:t>
      </w:r>
      <w:r w:rsidR="00A17664" w:rsidRPr="008216D5">
        <w:rPr>
          <w:rFonts w:ascii="Times New Roman" w:hAnsi="Times New Roman" w:cs="Times New Roman"/>
          <w:sz w:val="28"/>
          <w:szCs w:val="28"/>
        </w:rPr>
        <w:t>составил 99,4</w:t>
      </w:r>
      <w:r w:rsidR="00471083" w:rsidRPr="008216D5">
        <w:rPr>
          <w:rFonts w:ascii="Times New Roman" w:hAnsi="Times New Roman" w:cs="Times New Roman"/>
          <w:sz w:val="28"/>
          <w:szCs w:val="28"/>
        </w:rPr>
        <w:t xml:space="preserve"> </w:t>
      </w:r>
      <w:r w:rsidRPr="008216D5">
        <w:rPr>
          <w:rFonts w:ascii="Times New Roman" w:hAnsi="Times New Roman" w:cs="Times New Roman"/>
          <w:sz w:val="28"/>
          <w:szCs w:val="28"/>
        </w:rPr>
        <w:t xml:space="preserve">%  (таблица </w:t>
      </w:r>
      <w:r w:rsidR="00201586">
        <w:rPr>
          <w:rFonts w:ascii="Times New Roman" w:hAnsi="Times New Roman" w:cs="Times New Roman"/>
          <w:sz w:val="28"/>
          <w:szCs w:val="28"/>
        </w:rPr>
        <w:t>2</w:t>
      </w:r>
      <w:r w:rsidRPr="008216D5">
        <w:rPr>
          <w:rFonts w:ascii="Times New Roman" w:hAnsi="Times New Roman" w:cs="Times New Roman"/>
          <w:sz w:val="28"/>
          <w:szCs w:val="28"/>
        </w:rPr>
        <w:t>).</w:t>
      </w:r>
    </w:p>
    <w:p w:rsidR="009E7BD3" w:rsidRDefault="00613699" w:rsidP="009E7B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заработной платы сложился в организациях, осуществляющих </w:t>
      </w:r>
      <w:r w:rsidR="00701B79">
        <w:rPr>
          <w:rFonts w:ascii="Times New Roman" w:hAnsi="Times New Roman" w:cs="Times New Roman"/>
          <w:sz w:val="28"/>
          <w:szCs w:val="28"/>
        </w:rPr>
        <w:t>деятельность в области архитектуры и инженерно-технического проектирования, технических испытаний</w:t>
      </w:r>
      <w:r w:rsidR="00A6574A">
        <w:rPr>
          <w:rFonts w:ascii="Times New Roman" w:hAnsi="Times New Roman" w:cs="Times New Roman"/>
          <w:sz w:val="28"/>
          <w:szCs w:val="28"/>
        </w:rPr>
        <w:t xml:space="preserve">, </w:t>
      </w:r>
      <w:r w:rsidR="00A657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области транспортировки и хранения, </w:t>
      </w:r>
      <w:r w:rsidR="00AC425B">
        <w:rPr>
          <w:rFonts w:ascii="Times New Roman" w:hAnsi="Times New Roman" w:cs="Times New Roman"/>
          <w:sz w:val="28"/>
          <w:szCs w:val="28"/>
        </w:rPr>
        <w:t xml:space="preserve">передачи и распределения </w:t>
      </w:r>
      <w:r w:rsidR="001636B8">
        <w:rPr>
          <w:rFonts w:ascii="Times New Roman" w:hAnsi="Times New Roman" w:cs="Times New Roman"/>
          <w:sz w:val="28"/>
          <w:szCs w:val="28"/>
        </w:rPr>
        <w:t>электроэнергии</w:t>
      </w:r>
      <w:r w:rsidR="00AC42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="00FC5F43">
        <w:rPr>
          <w:rFonts w:ascii="Times New Roman" w:hAnsi="Times New Roman" w:cs="Times New Roman"/>
          <w:sz w:val="28"/>
          <w:szCs w:val="28"/>
        </w:rPr>
        <w:t xml:space="preserve">, </w:t>
      </w:r>
      <w:r w:rsidR="00B339B9">
        <w:rPr>
          <w:rFonts w:ascii="Times New Roman" w:hAnsi="Times New Roman" w:cs="Times New Roman"/>
          <w:sz w:val="28"/>
          <w:szCs w:val="28"/>
        </w:rPr>
        <w:t xml:space="preserve">информатизации и связи, в </w:t>
      </w:r>
      <w:r w:rsidR="00FC5F43">
        <w:rPr>
          <w:rFonts w:ascii="Times New Roman" w:hAnsi="Times New Roman" w:cs="Times New Roman"/>
          <w:sz w:val="28"/>
          <w:szCs w:val="28"/>
        </w:rPr>
        <w:t>сфере</w:t>
      </w:r>
      <w:r w:rsidR="00B339B9">
        <w:rPr>
          <w:rFonts w:ascii="Times New Roman" w:hAnsi="Times New Roman" w:cs="Times New Roman"/>
          <w:sz w:val="28"/>
          <w:szCs w:val="28"/>
        </w:rPr>
        <w:t xml:space="preserve"> юстиции и правосудия</w:t>
      </w:r>
      <w:r w:rsidR="009E7BD3">
        <w:rPr>
          <w:rFonts w:ascii="Times New Roman" w:hAnsi="Times New Roman" w:cs="Times New Roman"/>
          <w:sz w:val="28"/>
          <w:szCs w:val="28"/>
        </w:rPr>
        <w:t>.</w:t>
      </w:r>
      <w:r w:rsidR="00B33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BD3" w:rsidRDefault="009E7BD3" w:rsidP="007936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заработной</w:t>
      </w:r>
      <w:r w:rsidR="007C4ABB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C4ABB">
        <w:rPr>
          <w:rFonts w:ascii="Times New Roman" w:hAnsi="Times New Roman" w:cs="Times New Roman"/>
          <w:sz w:val="28"/>
          <w:szCs w:val="28"/>
        </w:rPr>
        <w:t xml:space="preserve"> наблюдается у работников, занятых в сферах оптовой и </w:t>
      </w:r>
      <w:r w:rsidR="003A59CD">
        <w:rPr>
          <w:rFonts w:ascii="Times New Roman" w:hAnsi="Times New Roman" w:cs="Times New Roman"/>
          <w:sz w:val="28"/>
          <w:szCs w:val="28"/>
        </w:rPr>
        <w:t>розничной торговли, деятельности гостиниц и предприятий общественного питания, операци</w:t>
      </w:r>
      <w:r w:rsidR="00F22D23">
        <w:rPr>
          <w:rFonts w:ascii="Times New Roman" w:hAnsi="Times New Roman" w:cs="Times New Roman"/>
          <w:sz w:val="28"/>
          <w:szCs w:val="28"/>
        </w:rPr>
        <w:t>й</w:t>
      </w:r>
      <w:r w:rsidR="003A59CD">
        <w:rPr>
          <w:rFonts w:ascii="Times New Roman" w:hAnsi="Times New Roman" w:cs="Times New Roman"/>
          <w:sz w:val="28"/>
          <w:szCs w:val="28"/>
        </w:rPr>
        <w:t xml:space="preserve"> с недвижимым имуществом, почтовой связи</w:t>
      </w:r>
      <w:r w:rsidR="00F22D23">
        <w:rPr>
          <w:rFonts w:ascii="Times New Roman" w:hAnsi="Times New Roman" w:cs="Times New Roman"/>
          <w:sz w:val="28"/>
          <w:szCs w:val="28"/>
        </w:rPr>
        <w:t xml:space="preserve"> </w:t>
      </w:r>
      <w:r w:rsidR="003A59CD">
        <w:rPr>
          <w:rFonts w:ascii="Times New Roman" w:hAnsi="Times New Roman" w:cs="Times New Roman"/>
          <w:sz w:val="28"/>
          <w:szCs w:val="28"/>
        </w:rPr>
        <w:t>и</w:t>
      </w:r>
      <w:r w:rsidR="00F22D23">
        <w:rPr>
          <w:rFonts w:ascii="Times New Roman" w:hAnsi="Times New Roman" w:cs="Times New Roman"/>
          <w:sz w:val="28"/>
          <w:szCs w:val="28"/>
        </w:rPr>
        <w:t xml:space="preserve"> курьерской деятельности.</w:t>
      </w:r>
    </w:p>
    <w:p w:rsidR="00A6574A" w:rsidRPr="008216D5" w:rsidRDefault="00A6574A" w:rsidP="007936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6AC" w:rsidRPr="00FD5DD3" w:rsidRDefault="007936AC" w:rsidP="0059394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C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01586" w:rsidRPr="005373C2">
        <w:rPr>
          <w:rFonts w:ascii="Times New Roman" w:hAnsi="Times New Roman" w:cs="Times New Roman"/>
          <w:sz w:val="28"/>
          <w:szCs w:val="28"/>
        </w:rPr>
        <w:t>2</w:t>
      </w:r>
      <w:r w:rsidRPr="005373C2">
        <w:rPr>
          <w:rFonts w:ascii="Times New Roman" w:hAnsi="Times New Roman" w:cs="Times New Roman"/>
          <w:sz w:val="28"/>
          <w:szCs w:val="28"/>
        </w:rPr>
        <w:t xml:space="preserve"> </w:t>
      </w:r>
      <w:r w:rsidR="003A0D4E" w:rsidRPr="005373C2">
        <w:rPr>
          <w:rFonts w:ascii="Times New Roman" w:hAnsi="Times New Roman" w:cs="Times New Roman"/>
          <w:sz w:val="28"/>
          <w:szCs w:val="28"/>
        </w:rPr>
        <w:t>–</w:t>
      </w:r>
      <w:r w:rsidRPr="00FD5DD3">
        <w:rPr>
          <w:rFonts w:ascii="Times New Roman" w:hAnsi="Times New Roman" w:cs="Times New Roman"/>
          <w:b/>
          <w:sz w:val="28"/>
          <w:szCs w:val="28"/>
        </w:rPr>
        <w:t xml:space="preserve"> Доходы населения в 202</w:t>
      </w:r>
      <w:r w:rsidR="00433106" w:rsidRPr="00FD5DD3">
        <w:rPr>
          <w:rFonts w:ascii="Times New Roman" w:hAnsi="Times New Roman" w:cs="Times New Roman"/>
          <w:b/>
          <w:sz w:val="28"/>
          <w:szCs w:val="28"/>
        </w:rPr>
        <w:t>1</w:t>
      </w:r>
      <w:r w:rsidRPr="00FD5DD3">
        <w:rPr>
          <w:rFonts w:ascii="Times New Roman" w:hAnsi="Times New Roman" w:cs="Times New Roman"/>
          <w:b/>
          <w:sz w:val="28"/>
          <w:szCs w:val="28"/>
        </w:rPr>
        <w:t>-202</w:t>
      </w:r>
      <w:r w:rsidR="00433106" w:rsidRPr="00FD5DD3">
        <w:rPr>
          <w:rFonts w:ascii="Times New Roman" w:hAnsi="Times New Roman" w:cs="Times New Roman"/>
          <w:b/>
          <w:sz w:val="28"/>
          <w:szCs w:val="28"/>
        </w:rPr>
        <w:t>2</w:t>
      </w:r>
      <w:r w:rsidRPr="00FD5DD3">
        <w:rPr>
          <w:rFonts w:ascii="Times New Roman" w:hAnsi="Times New Roman" w:cs="Times New Roman"/>
          <w:b/>
          <w:sz w:val="28"/>
          <w:szCs w:val="28"/>
        </w:rPr>
        <w:t xml:space="preserve"> годах (без учета на</w:t>
      </w:r>
      <w:r w:rsidR="00B279BA" w:rsidRPr="00FD5DD3">
        <w:rPr>
          <w:rFonts w:ascii="Times New Roman" w:hAnsi="Times New Roman" w:cs="Times New Roman"/>
          <w:b/>
          <w:sz w:val="28"/>
          <w:szCs w:val="28"/>
        </w:rPr>
        <w:t>ё</w:t>
      </w:r>
      <w:r w:rsidRPr="00FD5DD3">
        <w:rPr>
          <w:rFonts w:ascii="Times New Roman" w:hAnsi="Times New Roman" w:cs="Times New Roman"/>
          <w:b/>
          <w:sz w:val="28"/>
          <w:szCs w:val="28"/>
        </w:rPr>
        <w:t>мных работников субъектов малого предпринимательства)</w:t>
      </w:r>
    </w:p>
    <w:p w:rsidR="007936AC" w:rsidRPr="00201570" w:rsidRDefault="007936AC" w:rsidP="0079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2"/>
        <w:gridCol w:w="1589"/>
        <w:gridCol w:w="1557"/>
        <w:gridCol w:w="1557"/>
        <w:gridCol w:w="1557"/>
      </w:tblGrid>
      <w:tr w:rsidR="007936AC" w:rsidRPr="00593942" w:rsidTr="002145F5">
        <w:trPr>
          <w:trHeight w:val="808"/>
          <w:tblHeader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C" w:rsidRPr="00FB0314" w:rsidRDefault="00140459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C" w:rsidRPr="00FB0314" w:rsidRDefault="007936AC" w:rsidP="002145F5">
            <w:pPr>
              <w:spacing w:after="0" w:line="240" w:lineRule="auto"/>
              <w:ind w:left="-181" w:right="-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14">
              <w:rPr>
                <w:rFonts w:ascii="Times New Roman" w:hAnsi="Times New Roman" w:cs="Times New Roman"/>
                <w:b/>
                <w:sz w:val="24"/>
                <w:szCs w:val="24"/>
              </w:rPr>
              <w:t>январь-июнь 202</w:t>
            </w:r>
            <w:r w:rsidR="003A0D4E" w:rsidRPr="00FB03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0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факт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AC" w:rsidRPr="00FB0314" w:rsidRDefault="003A0D4E" w:rsidP="002145F5">
            <w:pPr>
              <w:spacing w:after="0" w:line="240" w:lineRule="auto"/>
              <w:ind w:left="-181" w:right="-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1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7936AC" w:rsidRPr="00FB0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</w:t>
            </w:r>
          </w:p>
          <w:p w:rsidR="007936AC" w:rsidRPr="00FB0314" w:rsidRDefault="007936AC" w:rsidP="002145F5">
            <w:pPr>
              <w:spacing w:after="0" w:line="240" w:lineRule="auto"/>
              <w:ind w:left="-181" w:right="-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1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AC" w:rsidRPr="00FB0314" w:rsidRDefault="003A0D4E" w:rsidP="002145F5">
            <w:pPr>
              <w:spacing w:after="0" w:line="240" w:lineRule="auto"/>
              <w:ind w:left="-181" w:right="-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14">
              <w:rPr>
                <w:rFonts w:ascii="Times New Roman" w:hAnsi="Times New Roman" w:cs="Times New Roman"/>
                <w:b/>
                <w:sz w:val="24"/>
                <w:szCs w:val="24"/>
              </w:rPr>
              <w:t>январь-июнь 2022</w:t>
            </w:r>
            <w:r w:rsidR="007936AC" w:rsidRPr="00FB0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факт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59" w:rsidRDefault="007936AC" w:rsidP="002145F5">
            <w:pPr>
              <w:spacing w:after="0" w:line="240" w:lineRule="auto"/>
              <w:ind w:left="-181" w:right="-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1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A0D4E" w:rsidRPr="00FB03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0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</w:t>
            </w:r>
          </w:p>
          <w:p w:rsidR="007936AC" w:rsidRPr="00FB0314" w:rsidRDefault="007936AC" w:rsidP="002145F5">
            <w:pPr>
              <w:spacing w:after="0" w:line="240" w:lineRule="auto"/>
              <w:ind w:left="-181" w:right="-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31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A0D4E" w:rsidRPr="00FA2DDA" w:rsidTr="002C3B12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4E" w:rsidRPr="00407192" w:rsidRDefault="003A0D4E" w:rsidP="006E4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92">
              <w:rPr>
                <w:rFonts w:ascii="Times New Roman" w:hAnsi="Times New Roman" w:cs="Times New Roman"/>
                <w:sz w:val="24"/>
                <w:szCs w:val="24"/>
              </w:rPr>
              <w:t>Фонд оплаты труда, млн.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4E" w:rsidRPr="00407192" w:rsidRDefault="003A0D4E" w:rsidP="00974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192">
              <w:rPr>
                <w:rFonts w:ascii="Times New Roman" w:hAnsi="Times New Roman" w:cs="Times New Roman"/>
                <w:bCs/>
                <w:sz w:val="24"/>
                <w:szCs w:val="24"/>
              </w:rPr>
              <w:t>4 906,3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4E" w:rsidRPr="00407192" w:rsidRDefault="00FC2877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10 137,7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4E" w:rsidRPr="00407192" w:rsidRDefault="0005745E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5 450,2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4E" w:rsidRPr="00407192" w:rsidRDefault="005E63C0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3B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50EC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C3B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50EC0"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</w:tr>
      <w:tr w:rsidR="003A0D4E" w:rsidRPr="00FA2DDA" w:rsidTr="002C3B12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407192" w:rsidRDefault="003A0D4E" w:rsidP="006E46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192">
              <w:rPr>
                <w:rFonts w:ascii="Times New Roman" w:hAnsi="Times New Roman" w:cs="Times New Roman"/>
                <w:sz w:val="24"/>
                <w:szCs w:val="24"/>
              </w:rPr>
              <w:t>Темп роста фонда оплаты труда, % к соответствующему периоду прошлого года</w:t>
            </w:r>
            <w:r w:rsidRPr="004071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4E" w:rsidRPr="00407192" w:rsidRDefault="003A0D4E" w:rsidP="0097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92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4E" w:rsidRPr="00407192" w:rsidRDefault="00FC2877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4E" w:rsidRPr="00407192" w:rsidRDefault="0005745E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4E" w:rsidRPr="00407192" w:rsidRDefault="005E63C0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0D4E" w:rsidRPr="00FA2DDA" w:rsidTr="006E463E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4E" w:rsidRPr="00407192" w:rsidRDefault="003A0D4E" w:rsidP="006E4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19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4E" w:rsidRPr="00407192" w:rsidRDefault="003A0D4E" w:rsidP="00974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192">
              <w:rPr>
                <w:rFonts w:ascii="Times New Roman" w:hAnsi="Times New Roman" w:cs="Times New Roman"/>
                <w:bCs/>
                <w:sz w:val="24"/>
                <w:szCs w:val="24"/>
              </w:rPr>
              <w:t>14 938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4E" w:rsidRPr="00407192" w:rsidRDefault="00407192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14 873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4E" w:rsidRPr="00407192" w:rsidRDefault="00407192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14 990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4E" w:rsidRPr="00407192" w:rsidRDefault="00B12A62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</w:t>
            </w:r>
            <w:r w:rsidR="006D2B3C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</w:tr>
      <w:tr w:rsidR="003A0D4E" w:rsidRPr="00FA2DDA" w:rsidTr="002C3B12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4E" w:rsidRPr="00407192" w:rsidRDefault="003A0D4E" w:rsidP="006E4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9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4E" w:rsidRPr="00407192" w:rsidRDefault="003A0D4E" w:rsidP="00974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192">
              <w:rPr>
                <w:rFonts w:ascii="Times New Roman" w:hAnsi="Times New Roman" w:cs="Times New Roman"/>
                <w:bCs/>
                <w:sz w:val="24"/>
                <w:szCs w:val="24"/>
              </w:rPr>
              <w:t>54 741,2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4E" w:rsidRPr="00407192" w:rsidRDefault="00B279BA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56 800,8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4E" w:rsidRPr="00407192" w:rsidRDefault="00407192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192">
              <w:rPr>
                <w:rFonts w:ascii="Times New Roman" w:hAnsi="Times New Roman" w:cs="Times New Roman"/>
                <w:bCs/>
                <w:sz w:val="24"/>
                <w:szCs w:val="24"/>
              </w:rPr>
              <w:t>60 599,5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4E" w:rsidRPr="00407192" w:rsidRDefault="00251378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C3B12">
              <w:rPr>
                <w:rFonts w:ascii="Times New Roman" w:hAnsi="Times New Roman" w:cs="Times New Roman"/>
                <w:bCs/>
                <w:sz w:val="24"/>
                <w:szCs w:val="24"/>
              </w:rPr>
              <w:t>2 880,0</w:t>
            </w:r>
          </w:p>
        </w:tc>
      </w:tr>
      <w:tr w:rsidR="003A0D4E" w:rsidRPr="00FA2DDA" w:rsidTr="002C3B12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4E" w:rsidRPr="00407192" w:rsidRDefault="003A0D4E" w:rsidP="006E4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92">
              <w:rPr>
                <w:rFonts w:ascii="Times New Roman" w:hAnsi="Times New Roman" w:cs="Times New Roman"/>
                <w:sz w:val="24"/>
                <w:szCs w:val="24"/>
              </w:rPr>
              <w:t>Темп роста заработной платы, % к соответствующему периоду прошлого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4E" w:rsidRPr="00407192" w:rsidRDefault="003A0D4E" w:rsidP="0097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92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4E" w:rsidRPr="00407192" w:rsidRDefault="00B279BA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4E" w:rsidRPr="00407192" w:rsidRDefault="00407192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4E" w:rsidRPr="00407192" w:rsidRDefault="00251378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B12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3A0D4E" w:rsidRPr="00FA2DDA" w:rsidTr="006E463E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4E" w:rsidRPr="00407192" w:rsidRDefault="003A0D4E" w:rsidP="006E4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92">
              <w:rPr>
                <w:rFonts w:ascii="Times New Roman" w:hAnsi="Times New Roman" w:cs="Times New Roman"/>
                <w:sz w:val="24"/>
                <w:szCs w:val="24"/>
              </w:rPr>
              <w:t>ИПЦ, % к соответствующему периоду прошлого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4E" w:rsidRPr="00407192" w:rsidRDefault="003A0D4E" w:rsidP="0097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92">
              <w:rPr>
                <w:rFonts w:ascii="Times New Roman" w:hAnsi="Times New Roman" w:cs="Times New Roman"/>
                <w:sz w:val="24"/>
                <w:szCs w:val="24"/>
              </w:rPr>
              <w:t>106,05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4E" w:rsidRPr="00407192" w:rsidRDefault="00B26AA2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4E" w:rsidRPr="00407192" w:rsidRDefault="00B26AA2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4E" w:rsidRPr="00407192" w:rsidRDefault="00B26AA2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2B3C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3A0D4E" w:rsidRPr="00FA2DDA" w:rsidTr="006E463E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4E" w:rsidRPr="00407192" w:rsidRDefault="003A0D4E" w:rsidP="006E4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92">
              <w:rPr>
                <w:rFonts w:ascii="Times New Roman" w:hAnsi="Times New Roman" w:cs="Times New Roman"/>
                <w:sz w:val="24"/>
                <w:szCs w:val="24"/>
              </w:rPr>
              <w:t>Рост реальной заработной платы, % к соответствующему периоду прошлого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4E" w:rsidRPr="00407192" w:rsidRDefault="003A0D4E" w:rsidP="0097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92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4E" w:rsidRPr="00407192" w:rsidRDefault="00B26AA2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4E" w:rsidRPr="00407192" w:rsidRDefault="00B26AA2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4E" w:rsidRPr="00407192" w:rsidRDefault="00236009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2B3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3A0D4E" w:rsidRPr="00FA2DDA" w:rsidTr="006E463E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4E" w:rsidRPr="00407192" w:rsidRDefault="003A0D4E" w:rsidP="00572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92">
              <w:rPr>
                <w:rFonts w:ascii="Times New Roman" w:hAnsi="Times New Roman" w:cs="Times New Roman"/>
                <w:sz w:val="24"/>
                <w:szCs w:val="24"/>
              </w:rPr>
              <w:t>Средний размер назначенной пенсии, рублей</w:t>
            </w:r>
            <w:r w:rsidR="0057261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4E" w:rsidRPr="00407192" w:rsidRDefault="006F18B5" w:rsidP="0097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4E" w:rsidRPr="00407192" w:rsidRDefault="00CD4971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16 429,67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4E" w:rsidRPr="00407192" w:rsidRDefault="00BB2D01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96D" w:rsidRPr="00407192" w:rsidRDefault="00BB2D01" w:rsidP="000C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19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28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819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0D4E" w:rsidRPr="00572614" w:rsidTr="006E463E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4E" w:rsidRPr="00572614" w:rsidRDefault="003A0D4E" w:rsidP="006E4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14"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 пенсионера,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4E" w:rsidRPr="00572614" w:rsidRDefault="003A0D4E" w:rsidP="00974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14">
              <w:rPr>
                <w:rFonts w:ascii="Times New Roman" w:hAnsi="Times New Roman" w:cs="Times New Roman"/>
                <w:sz w:val="24"/>
                <w:szCs w:val="24"/>
              </w:rPr>
              <w:t>11 272,0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4E" w:rsidRPr="00572614" w:rsidRDefault="00E76D43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14">
              <w:rPr>
                <w:rFonts w:ascii="Times New Roman" w:hAnsi="Times New Roman" w:cs="Times New Roman"/>
                <w:sz w:val="24"/>
                <w:szCs w:val="24"/>
              </w:rPr>
              <w:t>11 272,0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4E" w:rsidRPr="00572614" w:rsidRDefault="0054170A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14">
              <w:rPr>
                <w:rFonts w:ascii="Times New Roman" w:hAnsi="Times New Roman" w:cs="Times New Roman"/>
                <w:sz w:val="24"/>
                <w:szCs w:val="24"/>
              </w:rPr>
              <w:t>12 645,0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4E" w:rsidRPr="00572614" w:rsidRDefault="007D2F39" w:rsidP="006E4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14">
              <w:rPr>
                <w:rFonts w:ascii="Times New Roman" w:hAnsi="Times New Roman" w:cs="Times New Roman"/>
                <w:sz w:val="24"/>
                <w:szCs w:val="24"/>
              </w:rPr>
              <w:t>13 910,0</w:t>
            </w:r>
          </w:p>
        </w:tc>
      </w:tr>
    </w:tbl>
    <w:p w:rsidR="007936AC" w:rsidRDefault="00572614" w:rsidP="00572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614">
        <w:rPr>
          <w:rFonts w:ascii="Times New Roman" w:hAnsi="Times New Roman" w:cs="Times New Roman"/>
          <w:sz w:val="24"/>
          <w:szCs w:val="24"/>
        </w:rPr>
        <w:t xml:space="preserve">* Примечание: </w:t>
      </w:r>
      <w:r w:rsidR="00E76185">
        <w:rPr>
          <w:rFonts w:ascii="Times New Roman" w:hAnsi="Times New Roman" w:cs="Times New Roman"/>
          <w:sz w:val="24"/>
          <w:szCs w:val="24"/>
        </w:rPr>
        <w:t xml:space="preserve">по </w:t>
      </w:r>
      <w:r w:rsidR="00F35E54">
        <w:rPr>
          <w:rFonts w:ascii="Times New Roman" w:hAnsi="Times New Roman" w:cs="Times New Roman"/>
          <w:sz w:val="24"/>
          <w:szCs w:val="24"/>
        </w:rPr>
        <w:t xml:space="preserve">муниципальному образованию </w:t>
      </w:r>
      <w:r w:rsidR="00E76185">
        <w:rPr>
          <w:rFonts w:ascii="Times New Roman" w:hAnsi="Times New Roman" w:cs="Times New Roman"/>
          <w:sz w:val="24"/>
          <w:szCs w:val="24"/>
        </w:rPr>
        <w:t xml:space="preserve">город Белогорск и Белогорскому </w:t>
      </w:r>
      <w:r w:rsidR="00F35E54">
        <w:rPr>
          <w:rFonts w:ascii="Times New Roman" w:hAnsi="Times New Roman" w:cs="Times New Roman"/>
          <w:sz w:val="24"/>
          <w:szCs w:val="24"/>
        </w:rPr>
        <w:t>муниципальному округу</w:t>
      </w:r>
      <w:r w:rsidR="00E76185">
        <w:rPr>
          <w:rFonts w:ascii="Times New Roman" w:hAnsi="Times New Roman" w:cs="Times New Roman"/>
          <w:sz w:val="24"/>
          <w:szCs w:val="24"/>
        </w:rPr>
        <w:t>. В</w:t>
      </w:r>
      <w:r w:rsidRPr="00572614">
        <w:rPr>
          <w:rFonts w:ascii="Times New Roman" w:hAnsi="Times New Roman" w:cs="Times New Roman"/>
          <w:sz w:val="24"/>
          <w:szCs w:val="24"/>
        </w:rPr>
        <w:t xml:space="preserve"> соответствии с Классификатором территориальных органов ПФР, утвержденным распоряжением Правления ПФР от 20.04.2010 № 130р, разделение на городские округа и муниципальные районы не предусмотрено.</w:t>
      </w:r>
    </w:p>
    <w:p w:rsidR="00572614" w:rsidRPr="00572614" w:rsidRDefault="00572614" w:rsidP="00572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E86" w:rsidRPr="008E32A8" w:rsidRDefault="00646E86" w:rsidP="00646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32A8">
        <w:rPr>
          <w:rFonts w:ascii="Times New Roman" w:hAnsi="Times New Roman" w:cs="Times New Roman"/>
          <w:sz w:val="28"/>
          <w:szCs w:val="28"/>
        </w:rPr>
        <w:t xml:space="preserve">По данным Отделения Пенсионного Фонда России по Амурской области,  объем выплаченной государственной пенсии (всех видов) по муниципальному образованию город Белогорск и Белогорскому муниципальному округу в 2021 году составил 3 995,4 млн. рублей, средний размер назначенной пенсии – 16 429,67 рублей, 106,8 % к 2020 году. </w:t>
      </w:r>
    </w:p>
    <w:p w:rsidR="00646E86" w:rsidRPr="00B7739D" w:rsidRDefault="00646E86" w:rsidP="00646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39D">
        <w:rPr>
          <w:rFonts w:ascii="Times New Roman" w:hAnsi="Times New Roman" w:cs="Times New Roman"/>
          <w:sz w:val="28"/>
          <w:szCs w:val="28"/>
        </w:rPr>
        <w:t xml:space="preserve">С 1 января 2022 года пенсии неработающих пенсионеров повышены на 8,6 %, а с 1 июня 2022 года дополнительно увеличены на 10 %. </w:t>
      </w:r>
      <w:r w:rsidR="005B3D97">
        <w:rPr>
          <w:rFonts w:ascii="Times New Roman" w:hAnsi="Times New Roman" w:cs="Times New Roman"/>
          <w:sz w:val="28"/>
          <w:szCs w:val="28"/>
        </w:rPr>
        <w:t xml:space="preserve">Если размер пенсии вместе с другими причитающимися неработающему пенсионеру выплатами ниже прожиточного минимума, то устанавливается социальная </w:t>
      </w:r>
      <w:r w:rsidR="005B3D97">
        <w:rPr>
          <w:rFonts w:ascii="Times New Roman" w:hAnsi="Times New Roman" w:cs="Times New Roman"/>
          <w:sz w:val="28"/>
          <w:szCs w:val="28"/>
        </w:rPr>
        <w:lastRenderedPageBreak/>
        <w:t xml:space="preserve">доплата к пенсии до региональной величины прожиточного минимумам </w:t>
      </w:r>
      <w:r w:rsidR="005B3D97" w:rsidRPr="009F65F0">
        <w:rPr>
          <w:rFonts w:ascii="Times New Roman" w:hAnsi="Times New Roman" w:cs="Times New Roman"/>
          <w:sz w:val="28"/>
          <w:szCs w:val="28"/>
        </w:rPr>
        <w:t>пенсионера.</w:t>
      </w:r>
    </w:p>
    <w:p w:rsidR="00646E86" w:rsidRDefault="00646E86" w:rsidP="00646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39D">
        <w:rPr>
          <w:rFonts w:ascii="Times New Roman" w:hAnsi="Times New Roman" w:cs="Times New Roman"/>
          <w:sz w:val="28"/>
          <w:szCs w:val="28"/>
        </w:rPr>
        <w:t>С 1 апреля 2022 года увеличены социальные  пенсии на 8,6 % с учетом темпов роста прожиточного минимума пенсионера в Российской Федерации за прошедший год и дополнительно проиндексированы на 10 %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39D">
        <w:rPr>
          <w:rFonts w:ascii="Times New Roman" w:hAnsi="Times New Roman" w:cs="Times New Roman"/>
          <w:sz w:val="28"/>
          <w:szCs w:val="28"/>
        </w:rPr>
        <w:t>с 1 июня 2022 года.</w:t>
      </w:r>
      <w:r w:rsidR="00AE6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3C2" w:rsidRDefault="005373C2" w:rsidP="00646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октября 2022 года увеличен размер денежного довольствия, учитываемого при исчислении пенсии военным пенсионерам и приравненным к</w:t>
      </w:r>
      <w:r w:rsidR="005B3D97">
        <w:rPr>
          <w:rFonts w:ascii="Times New Roman" w:hAnsi="Times New Roman" w:cs="Times New Roman"/>
          <w:sz w:val="28"/>
          <w:szCs w:val="28"/>
        </w:rPr>
        <w:t xml:space="preserve"> ним категориям граждан,</w:t>
      </w:r>
      <w:r>
        <w:rPr>
          <w:rFonts w:ascii="Times New Roman" w:hAnsi="Times New Roman" w:cs="Times New Roman"/>
          <w:sz w:val="28"/>
          <w:szCs w:val="28"/>
        </w:rPr>
        <w:t xml:space="preserve"> на 4 % повышены выплаты военнослужащим, сотрудникам ряда правоохранительных органов, </w:t>
      </w:r>
      <w:r w:rsidR="00706C27">
        <w:rPr>
          <w:rFonts w:ascii="Times New Roman" w:hAnsi="Times New Roman" w:cs="Times New Roman"/>
          <w:sz w:val="28"/>
          <w:szCs w:val="28"/>
        </w:rPr>
        <w:t>а также работников бюджетной сферы, не попадающих под действие «майских» указов.</w:t>
      </w:r>
    </w:p>
    <w:p w:rsidR="009F65F0" w:rsidRPr="009F65F0" w:rsidRDefault="009F65F0" w:rsidP="009F6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5F0">
        <w:rPr>
          <w:rFonts w:ascii="Times New Roman" w:hAnsi="Times New Roman" w:cs="Times New Roman"/>
          <w:sz w:val="28"/>
          <w:szCs w:val="28"/>
        </w:rPr>
        <w:t xml:space="preserve">По оценке, средний размер назначенной пенсии </w:t>
      </w:r>
      <w:r w:rsidR="0018196D">
        <w:rPr>
          <w:rFonts w:ascii="Times New Roman" w:hAnsi="Times New Roman" w:cs="Times New Roman"/>
          <w:sz w:val="28"/>
          <w:szCs w:val="28"/>
        </w:rPr>
        <w:br/>
      </w:r>
      <w:r w:rsidRPr="009F65F0">
        <w:rPr>
          <w:rFonts w:ascii="Times New Roman" w:hAnsi="Times New Roman" w:cs="Times New Roman"/>
          <w:sz w:val="28"/>
          <w:szCs w:val="28"/>
        </w:rPr>
        <w:t>по г. Белогорску и Белогорскому району в 2022 году составит 18</w:t>
      </w:r>
      <w:r w:rsidR="0018196D">
        <w:rPr>
          <w:rFonts w:ascii="Times New Roman" w:hAnsi="Times New Roman" w:cs="Times New Roman"/>
          <w:sz w:val="28"/>
          <w:szCs w:val="28"/>
        </w:rPr>
        <w:t> </w:t>
      </w:r>
      <w:r w:rsidR="000C28B1">
        <w:rPr>
          <w:rFonts w:ascii="Times New Roman" w:hAnsi="Times New Roman" w:cs="Times New Roman"/>
          <w:sz w:val="28"/>
          <w:szCs w:val="28"/>
        </w:rPr>
        <w:t>50</w:t>
      </w:r>
      <w:r w:rsidR="0032129C">
        <w:rPr>
          <w:rFonts w:ascii="Times New Roman" w:hAnsi="Times New Roman" w:cs="Times New Roman"/>
          <w:sz w:val="28"/>
          <w:szCs w:val="28"/>
        </w:rPr>
        <w:t>0</w:t>
      </w:r>
      <w:r w:rsidRPr="009F65F0">
        <w:rPr>
          <w:rFonts w:ascii="Times New Roman" w:hAnsi="Times New Roman" w:cs="Times New Roman"/>
          <w:sz w:val="28"/>
          <w:szCs w:val="28"/>
        </w:rPr>
        <w:t xml:space="preserve"> рубл</w:t>
      </w:r>
      <w:r w:rsidR="0018196D">
        <w:rPr>
          <w:rFonts w:ascii="Times New Roman" w:hAnsi="Times New Roman" w:cs="Times New Roman"/>
          <w:sz w:val="28"/>
          <w:szCs w:val="28"/>
        </w:rPr>
        <w:t>ей</w:t>
      </w:r>
      <w:r w:rsidRPr="009F65F0">
        <w:rPr>
          <w:rFonts w:ascii="Times New Roman" w:hAnsi="Times New Roman" w:cs="Times New Roman"/>
          <w:sz w:val="28"/>
          <w:szCs w:val="28"/>
        </w:rPr>
        <w:t>, 1</w:t>
      </w:r>
      <w:r w:rsidR="0032129C">
        <w:rPr>
          <w:rFonts w:ascii="Times New Roman" w:hAnsi="Times New Roman" w:cs="Times New Roman"/>
          <w:sz w:val="28"/>
          <w:szCs w:val="28"/>
        </w:rPr>
        <w:t>12,</w:t>
      </w:r>
      <w:r w:rsidR="000C28B1">
        <w:rPr>
          <w:rFonts w:ascii="Times New Roman" w:hAnsi="Times New Roman" w:cs="Times New Roman"/>
          <w:sz w:val="28"/>
          <w:szCs w:val="28"/>
        </w:rPr>
        <w:t>6</w:t>
      </w:r>
      <w:r w:rsidRPr="009F65F0">
        <w:rPr>
          <w:rFonts w:ascii="Times New Roman" w:hAnsi="Times New Roman" w:cs="Times New Roman"/>
          <w:sz w:val="28"/>
          <w:szCs w:val="28"/>
        </w:rPr>
        <w:t xml:space="preserve"> % к уровню 2021 года. </w:t>
      </w:r>
    </w:p>
    <w:p w:rsidR="00F9198B" w:rsidRDefault="00534DFF" w:rsidP="00534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5F0">
        <w:rPr>
          <w:rFonts w:ascii="Times New Roman" w:hAnsi="Times New Roman" w:cs="Times New Roman"/>
          <w:sz w:val="28"/>
          <w:szCs w:val="28"/>
        </w:rPr>
        <w:t>По итогам 2022 года среднемесячная заработная плата работников крупных и средних организаций города</w:t>
      </w:r>
      <w:r w:rsidRPr="008216D5">
        <w:rPr>
          <w:rFonts w:ascii="Times New Roman" w:hAnsi="Times New Roman" w:cs="Times New Roman"/>
          <w:sz w:val="28"/>
          <w:szCs w:val="28"/>
        </w:rPr>
        <w:t>, согласно оценке, сложится в размере 62 880,0 рублей, 110,7 % к уров</w:t>
      </w:r>
      <w:r w:rsidR="008E1895">
        <w:rPr>
          <w:rFonts w:ascii="Times New Roman" w:hAnsi="Times New Roman" w:cs="Times New Roman"/>
          <w:sz w:val="28"/>
          <w:szCs w:val="28"/>
        </w:rPr>
        <w:t>ню 2021 года. С учетом ожидаемо высоких</w:t>
      </w:r>
      <w:r w:rsidRPr="008216D5">
        <w:rPr>
          <w:rFonts w:ascii="Times New Roman" w:hAnsi="Times New Roman" w:cs="Times New Roman"/>
          <w:sz w:val="28"/>
          <w:szCs w:val="28"/>
        </w:rPr>
        <w:t xml:space="preserve"> темпов инфляции </w:t>
      </w:r>
      <w:r w:rsidR="005B7524">
        <w:rPr>
          <w:rFonts w:ascii="Times New Roman" w:hAnsi="Times New Roman" w:cs="Times New Roman"/>
          <w:sz w:val="28"/>
          <w:szCs w:val="28"/>
        </w:rPr>
        <w:t xml:space="preserve">(111,9 % в среднем за год) </w:t>
      </w:r>
      <w:r w:rsidRPr="008216D5">
        <w:rPr>
          <w:rFonts w:ascii="Times New Roman" w:hAnsi="Times New Roman" w:cs="Times New Roman"/>
          <w:sz w:val="28"/>
          <w:szCs w:val="28"/>
        </w:rPr>
        <w:t>уровень реальной заработной платы в 2022 г</w:t>
      </w:r>
      <w:r w:rsidR="00AA7845">
        <w:rPr>
          <w:rFonts w:ascii="Times New Roman" w:hAnsi="Times New Roman" w:cs="Times New Roman"/>
          <w:sz w:val="28"/>
          <w:szCs w:val="28"/>
        </w:rPr>
        <w:t xml:space="preserve">оду </w:t>
      </w:r>
      <w:r w:rsidR="008E1895">
        <w:rPr>
          <w:rFonts w:ascii="Times New Roman" w:hAnsi="Times New Roman" w:cs="Times New Roman"/>
          <w:sz w:val="28"/>
          <w:szCs w:val="28"/>
        </w:rPr>
        <w:t>сохранится</w:t>
      </w:r>
      <w:r w:rsidR="005B7524">
        <w:rPr>
          <w:rFonts w:ascii="Times New Roman" w:hAnsi="Times New Roman" w:cs="Times New Roman"/>
          <w:sz w:val="28"/>
          <w:szCs w:val="28"/>
        </w:rPr>
        <w:t xml:space="preserve"> </w:t>
      </w:r>
      <w:r w:rsidR="008B26D1">
        <w:rPr>
          <w:rFonts w:ascii="Times New Roman" w:hAnsi="Times New Roman" w:cs="Times New Roman"/>
          <w:sz w:val="28"/>
          <w:szCs w:val="28"/>
        </w:rPr>
        <w:t>в пределах</w:t>
      </w:r>
      <w:r w:rsidR="005B7524">
        <w:rPr>
          <w:rFonts w:ascii="Times New Roman" w:hAnsi="Times New Roman" w:cs="Times New Roman"/>
          <w:sz w:val="28"/>
          <w:szCs w:val="28"/>
        </w:rPr>
        <w:t xml:space="preserve"> 2021 года и </w:t>
      </w:r>
      <w:r w:rsidR="00AA7845">
        <w:rPr>
          <w:rFonts w:ascii="Times New Roman" w:hAnsi="Times New Roman" w:cs="Times New Roman"/>
          <w:sz w:val="28"/>
          <w:szCs w:val="28"/>
        </w:rPr>
        <w:t>предположительно составит 9</w:t>
      </w:r>
      <w:r w:rsidR="00676001">
        <w:rPr>
          <w:rFonts w:ascii="Times New Roman" w:hAnsi="Times New Roman" w:cs="Times New Roman"/>
          <w:sz w:val="28"/>
          <w:szCs w:val="28"/>
        </w:rPr>
        <w:t>8,</w:t>
      </w:r>
      <w:r w:rsidR="00AA7845">
        <w:rPr>
          <w:rFonts w:ascii="Times New Roman" w:hAnsi="Times New Roman" w:cs="Times New Roman"/>
          <w:sz w:val="28"/>
          <w:szCs w:val="28"/>
        </w:rPr>
        <w:t>9</w:t>
      </w:r>
      <w:r w:rsidRPr="008216D5">
        <w:rPr>
          <w:rFonts w:ascii="Times New Roman" w:hAnsi="Times New Roman" w:cs="Times New Roman"/>
          <w:sz w:val="28"/>
          <w:szCs w:val="28"/>
        </w:rPr>
        <w:t xml:space="preserve"> % к уровню прошлого года. </w:t>
      </w:r>
    </w:p>
    <w:p w:rsidR="00534DFF" w:rsidRPr="008E32A8" w:rsidRDefault="00F9198B" w:rsidP="00534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году, согласно предварительной оценке, </w:t>
      </w:r>
      <w:r w:rsidR="00FE5EA1">
        <w:rPr>
          <w:rFonts w:ascii="Times New Roman" w:hAnsi="Times New Roman" w:cs="Times New Roman"/>
          <w:sz w:val="28"/>
          <w:szCs w:val="28"/>
        </w:rPr>
        <w:t xml:space="preserve">фонд </w:t>
      </w:r>
      <w:r w:rsidR="00534DFF" w:rsidRPr="008216D5">
        <w:rPr>
          <w:rFonts w:ascii="Times New Roman" w:hAnsi="Times New Roman" w:cs="Times New Roman"/>
          <w:sz w:val="28"/>
          <w:szCs w:val="28"/>
        </w:rPr>
        <w:t>оплаты труда</w:t>
      </w:r>
      <w:r w:rsidR="00FE5EA1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534DFF" w:rsidRPr="008216D5">
        <w:rPr>
          <w:rFonts w:ascii="Times New Roman" w:hAnsi="Times New Roman" w:cs="Times New Roman"/>
          <w:sz w:val="28"/>
          <w:szCs w:val="28"/>
        </w:rPr>
        <w:t xml:space="preserve"> </w:t>
      </w:r>
      <w:r w:rsidR="00FE5EA1">
        <w:rPr>
          <w:rFonts w:ascii="Times New Roman" w:hAnsi="Times New Roman" w:cs="Times New Roman"/>
          <w:sz w:val="28"/>
          <w:szCs w:val="28"/>
        </w:rPr>
        <w:t xml:space="preserve">организаций (без учета субъектов малого предпринимательства), </w:t>
      </w:r>
      <w:r w:rsidR="00534DFF" w:rsidRPr="008216D5">
        <w:rPr>
          <w:rFonts w:ascii="Times New Roman" w:hAnsi="Times New Roman" w:cs="Times New Roman"/>
          <w:sz w:val="28"/>
          <w:szCs w:val="28"/>
        </w:rPr>
        <w:t>составит 1</w:t>
      </w:r>
      <w:r w:rsidR="00FE5EA1">
        <w:rPr>
          <w:rFonts w:ascii="Times New Roman" w:hAnsi="Times New Roman" w:cs="Times New Roman"/>
          <w:sz w:val="28"/>
          <w:szCs w:val="28"/>
        </w:rPr>
        <w:t>1 254,3</w:t>
      </w:r>
      <w:r w:rsidR="00534DFF" w:rsidRPr="008216D5">
        <w:rPr>
          <w:rFonts w:ascii="Times New Roman" w:hAnsi="Times New Roman" w:cs="Times New Roman"/>
          <w:sz w:val="28"/>
          <w:szCs w:val="28"/>
        </w:rPr>
        <w:t xml:space="preserve"> млн. </w:t>
      </w:r>
      <w:r w:rsidR="00CC30EE">
        <w:rPr>
          <w:rFonts w:ascii="Times New Roman" w:hAnsi="Times New Roman" w:cs="Times New Roman"/>
          <w:sz w:val="28"/>
          <w:szCs w:val="28"/>
        </w:rPr>
        <w:t>рублей, 111</w:t>
      </w:r>
      <w:r w:rsidR="00534DFF" w:rsidRPr="008E32A8">
        <w:rPr>
          <w:rFonts w:ascii="Times New Roman" w:hAnsi="Times New Roman" w:cs="Times New Roman"/>
          <w:sz w:val="28"/>
          <w:szCs w:val="28"/>
        </w:rPr>
        <w:t xml:space="preserve"> % к 2021 году.</w:t>
      </w:r>
    </w:p>
    <w:p w:rsidR="0099669D" w:rsidRPr="00B7739D" w:rsidRDefault="0099669D" w:rsidP="007936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CB" w:rsidRPr="00BA62CC" w:rsidRDefault="004E1ECB" w:rsidP="004E1ECB">
      <w:pPr>
        <w:tabs>
          <w:tab w:val="left" w:pos="11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CC">
        <w:rPr>
          <w:rFonts w:ascii="Times New Roman" w:hAnsi="Times New Roman" w:cs="Times New Roman"/>
          <w:b/>
          <w:sz w:val="28"/>
          <w:szCs w:val="28"/>
        </w:rPr>
        <w:t>Параметры инфляции</w:t>
      </w:r>
    </w:p>
    <w:p w:rsidR="004E1ECB" w:rsidRPr="00BA62CC" w:rsidRDefault="004E1ECB" w:rsidP="004E1ECB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ECB" w:rsidRPr="0050465A" w:rsidRDefault="004E1ECB" w:rsidP="004E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5A">
        <w:rPr>
          <w:rFonts w:ascii="Times New Roman" w:hAnsi="Times New Roman" w:cs="Times New Roman"/>
          <w:sz w:val="28"/>
          <w:szCs w:val="28"/>
        </w:rPr>
        <w:t xml:space="preserve">В январе-августе 2022 года рост цен на товары и услуги населению, рассчитанный за период с начала года к соответствующему периоду прошлого года, сохранялся в среднем на </w:t>
      </w:r>
      <w:r w:rsidRPr="00FD5DD3">
        <w:rPr>
          <w:rFonts w:ascii="Times New Roman" w:hAnsi="Times New Roman" w:cs="Times New Roman"/>
          <w:sz w:val="28"/>
          <w:szCs w:val="28"/>
        </w:rPr>
        <w:t xml:space="preserve">уровне  </w:t>
      </w:r>
      <w:r w:rsidR="00FD5DD3" w:rsidRPr="00FD5DD3">
        <w:rPr>
          <w:rFonts w:ascii="Times New Roman" w:hAnsi="Times New Roman" w:cs="Times New Roman"/>
          <w:sz w:val="28"/>
          <w:szCs w:val="28"/>
        </w:rPr>
        <w:t>109,94</w:t>
      </w:r>
      <w:r w:rsidR="00FD5DD3">
        <w:rPr>
          <w:rFonts w:ascii="Times New Roman" w:hAnsi="Times New Roman" w:cs="Times New Roman"/>
          <w:sz w:val="28"/>
          <w:szCs w:val="28"/>
        </w:rPr>
        <w:t xml:space="preserve"> </w:t>
      </w:r>
      <w:r w:rsidRPr="00FD5DD3">
        <w:rPr>
          <w:rFonts w:ascii="Times New Roman" w:hAnsi="Times New Roman" w:cs="Times New Roman"/>
          <w:sz w:val="28"/>
          <w:szCs w:val="28"/>
        </w:rPr>
        <w:t>%  (таблица</w:t>
      </w:r>
      <w:r w:rsidRPr="0050465A">
        <w:rPr>
          <w:rFonts w:ascii="Times New Roman" w:hAnsi="Times New Roman" w:cs="Times New Roman"/>
          <w:sz w:val="28"/>
          <w:szCs w:val="28"/>
        </w:rPr>
        <w:t xml:space="preserve"> </w:t>
      </w:r>
      <w:r w:rsidR="00BB59BA">
        <w:rPr>
          <w:rFonts w:ascii="Times New Roman" w:hAnsi="Times New Roman" w:cs="Times New Roman"/>
          <w:sz w:val="28"/>
          <w:szCs w:val="28"/>
        </w:rPr>
        <w:t>3</w:t>
      </w:r>
      <w:r w:rsidRPr="0050465A">
        <w:rPr>
          <w:rFonts w:ascii="Times New Roman" w:hAnsi="Times New Roman" w:cs="Times New Roman"/>
          <w:sz w:val="28"/>
          <w:szCs w:val="28"/>
        </w:rPr>
        <w:t>).</w:t>
      </w:r>
    </w:p>
    <w:p w:rsidR="004E1ECB" w:rsidRPr="0050465A" w:rsidRDefault="004E1ECB" w:rsidP="004E1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ECB" w:rsidRPr="00FD5DD3" w:rsidRDefault="00BB59BA" w:rsidP="004E1ECB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4E1ECB" w:rsidRPr="00BB59BA">
        <w:rPr>
          <w:rFonts w:ascii="Times New Roman" w:hAnsi="Times New Roman" w:cs="Times New Roman"/>
          <w:sz w:val="28"/>
          <w:szCs w:val="28"/>
        </w:rPr>
        <w:t xml:space="preserve"> </w:t>
      </w:r>
      <w:r w:rsidR="00A77AC8" w:rsidRPr="00BB59BA">
        <w:rPr>
          <w:rFonts w:ascii="Times New Roman" w:hAnsi="Times New Roman" w:cs="Times New Roman"/>
          <w:sz w:val="28"/>
          <w:szCs w:val="28"/>
        </w:rPr>
        <w:t>–</w:t>
      </w:r>
      <w:r w:rsidR="004E1ECB" w:rsidRPr="00FD5DD3">
        <w:rPr>
          <w:rFonts w:ascii="Times New Roman" w:hAnsi="Times New Roman" w:cs="Times New Roman"/>
          <w:b/>
          <w:sz w:val="28"/>
          <w:szCs w:val="28"/>
        </w:rPr>
        <w:t xml:space="preserve"> ИПЦ на товары и платные услуги населению в 2022 году</w:t>
      </w:r>
    </w:p>
    <w:p w:rsidR="004E1ECB" w:rsidRPr="0050465A" w:rsidRDefault="004E1ECB" w:rsidP="004E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992"/>
        <w:gridCol w:w="993"/>
        <w:gridCol w:w="851"/>
        <w:gridCol w:w="850"/>
        <w:gridCol w:w="907"/>
        <w:gridCol w:w="907"/>
        <w:gridCol w:w="879"/>
        <w:gridCol w:w="992"/>
      </w:tblGrid>
      <w:tr w:rsidR="004E1ECB" w:rsidRPr="0050465A" w:rsidTr="006E4330">
        <w:trPr>
          <w:trHeight w:val="56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50465A" w:rsidRDefault="004E1ECB" w:rsidP="0050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65A">
              <w:rPr>
                <w:rFonts w:ascii="Times New Roman" w:hAnsi="Times New Roman" w:cs="Times New Roman"/>
                <w:sz w:val="24"/>
                <w:szCs w:val="28"/>
              </w:rPr>
              <w:t>Индекс потребительских цен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50465A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465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50465A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465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50465A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465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50465A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465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50465A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465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50465A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465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50465A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465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50465A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0465A">
              <w:rPr>
                <w:rFonts w:ascii="Times New Roman" w:hAnsi="Times New Roman" w:cs="Times New Roman"/>
              </w:rPr>
              <w:t>Август</w:t>
            </w:r>
          </w:p>
        </w:tc>
      </w:tr>
      <w:tr w:rsidR="004E1ECB" w:rsidRPr="0050465A" w:rsidTr="00503A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50465A" w:rsidRDefault="004E1ECB" w:rsidP="00503A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50465A">
              <w:rPr>
                <w:rFonts w:ascii="Times New Roman" w:hAnsi="Times New Roman" w:cs="Times New Roman"/>
                <w:sz w:val="24"/>
                <w:szCs w:val="28"/>
              </w:rPr>
              <w:t>К декабрю 2021 года,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50465A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65A">
              <w:rPr>
                <w:rFonts w:ascii="Times New Roman" w:hAnsi="Times New Roman" w:cs="Times New Roman"/>
                <w:sz w:val="24"/>
                <w:szCs w:val="28"/>
              </w:rPr>
              <w:t>100,55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50465A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65A">
              <w:rPr>
                <w:rFonts w:ascii="Times New Roman" w:hAnsi="Times New Roman" w:cs="Times New Roman"/>
                <w:sz w:val="24"/>
                <w:szCs w:val="28"/>
              </w:rPr>
              <w:t>101,44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50465A" w:rsidRDefault="004E1ECB" w:rsidP="00503A27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65A">
              <w:rPr>
                <w:rFonts w:ascii="Times New Roman" w:hAnsi="Times New Roman" w:cs="Times New Roman"/>
                <w:sz w:val="24"/>
                <w:szCs w:val="28"/>
              </w:rPr>
              <w:t>106,81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50465A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65A">
              <w:rPr>
                <w:rFonts w:ascii="Times New Roman" w:hAnsi="Times New Roman" w:cs="Times New Roman"/>
                <w:sz w:val="24"/>
                <w:szCs w:val="28"/>
              </w:rPr>
              <w:t>108,43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50465A" w:rsidRDefault="004E1ECB" w:rsidP="0050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65A">
              <w:rPr>
                <w:rFonts w:ascii="Times New Roman" w:hAnsi="Times New Roman" w:cs="Times New Roman"/>
                <w:sz w:val="24"/>
                <w:szCs w:val="28"/>
              </w:rPr>
              <w:t>108,81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50465A" w:rsidRDefault="004E1ECB" w:rsidP="00503A27">
            <w:pPr>
              <w:spacing w:after="0" w:line="240" w:lineRule="auto"/>
              <w:ind w:left="-165" w:right="-1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65A">
              <w:rPr>
                <w:rFonts w:ascii="Times New Roman" w:hAnsi="Times New Roman" w:cs="Times New Roman"/>
                <w:sz w:val="24"/>
                <w:szCs w:val="28"/>
              </w:rPr>
              <w:t>109,28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50465A" w:rsidRDefault="004E1ECB" w:rsidP="0050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465A">
              <w:rPr>
                <w:rFonts w:ascii="Times New Roman" w:hAnsi="Times New Roman" w:cs="Times New Roman"/>
                <w:sz w:val="24"/>
                <w:szCs w:val="28"/>
              </w:rPr>
              <w:t>109,74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50465A" w:rsidRDefault="00156C5C" w:rsidP="0050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109,49</w:t>
            </w:r>
          </w:p>
        </w:tc>
      </w:tr>
      <w:tr w:rsidR="004E1ECB" w:rsidRPr="00473955" w:rsidTr="00503A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473955" w:rsidRDefault="004E1ECB" w:rsidP="0050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73955">
              <w:rPr>
                <w:rFonts w:ascii="Times New Roman" w:hAnsi="Times New Roman" w:cs="Times New Roman"/>
                <w:sz w:val="24"/>
                <w:szCs w:val="28"/>
              </w:rPr>
              <w:t>К соответствующему месяцу 2021 года,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473955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3955">
              <w:rPr>
                <w:rFonts w:ascii="Times New Roman" w:hAnsi="Times New Roman" w:cs="Times New Roman"/>
                <w:sz w:val="24"/>
                <w:szCs w:val="28"/>
              </w:rPr>
              <w:t>106,96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473955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3955">
              <w:rPr>
                <w:rFonts w:ascii="Times New Roman" w:hAnsi="Times New Roman" w:cs="Times New Roman"/>
                <w:sz w:val="24"/>
                <w:szCs w:val="28"/>
              </w:rPr>
              <w:t>107,72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473955" w:rsidRDefault="004E1ECB" w:rsidP="00503A27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3955">
              <w:rPr>
                <w:rFonts w:ascii="Times New Roman" w:hAnsi="Times New Roman" w:cs="Times New Roman"/>
                <w:sz w:val="24"/>
                <w:szCs w:val="28"/>
              </w:rPr>
              <w:t>112,61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473955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3955">
              <w:rPr>
                <w:rFonts w:ascii="Times New Roman" w:hAnsi="Times New Roman" w:cs="Times New Roman"/>
                <w:sz w:val="24"/>
                <w:szCs w:val="28"/>
              </w:rPr>
              <w:t>113,88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473955" w:rsidRDefault="004E1ECB" w:rsidP="0050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3955">
              <w:rPr>
                <w:rFonts w:ascii="Times New Roman" w:hAnsi="Times New Roman" w:cs="Times New Roman"/>
                <w:sz w:val="24"/>
                <w:szCs w:val="28"/>
              </w:rPr>
              <w:t>113,59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473955" w:rsidRDefault="004E1ECB" w:rsidP="00503A27">
            <w:pPr>
              <w:spacing w:after="0" w:line="240" w:lineRule="auto"/>
              <w:ind w:left="-165" w:right="-1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3955">
              <w:rPr>
                <w:rFonts w:ascii="Times New Roman" w:hAnsi="Times New Roman" w:cs="Times New Roman"/>
                <w:sz w:val="24"/>
                <w:szCs w:val="28"/>
              </w:rPr>
              <w:t>113,47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473955" w:rsidRDefault="004E1ECB" w:rsidP="0050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3955">
              <w:rPr>
                <w:rFonts w:ascii="Times New Roman" w:hAnsi="Times New Roman" w:cs="Times New Roman"/>
                <w:sz w:val="24"/>
                <w:szCs w:val="28"/>
              </w:rPr>
              <w:t>113,06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473955" w:rsidRDefault="00156C5C" w:rsidP="0050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112,92</w:t>
            </w:r>
          </w:p>
        </w:tc>
      </w:tr>
      <w:tr w:rsidR="004E1ECB" w:rsidRPr="00473955" w:rsidTr="00503A27">
        <w:trPr>
          <w:trHeight w:val="11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473955" w:rsidRDefault="004E1ECB" w:rsidP="00503A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473955">
              <w:rPr>
                <w:rFonts w:ascii="Times New Roman" w:hAnsi="Times New Roman" w:cs="Times New Roman"/>
                <w:sz w:val="24"/>
                <w:szCs w:val="28"/>
              </w:rPr>
              <w:t>За период с начала года к соответствующему периоду 2021 года,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473955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3955">
              <w:rPr>
                <w:rFonts w:ascii="Times New Roman" w:hAnsi="Times New Roman" w:cs="Times New Roman"/>
                <w:sz w:val="24"/>
                <w:szCs w:val="28"/>
              </w:rPr>
              <w:t>106,96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473955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3955">
              <w:rPr>
                <w:rFonts w:ascii="Times New Roman" w:hAnsi="Times New Roman" w:cs="Times New Roman"/>
                <w:sz w:val="24"/>
                <w:szCs w:val="28"/>
              </w:rPr>
              <w:t>107,34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473955" w:rsidRDefault="004E1ECB" w:rsidP="00503A27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3955">
              <w:rPr>
                <w:rFonts w:ascii="Times New Roman" w:hAnsi="Times New Roman" w:cs="Times New Roman"/>
                <w:sz w:val="24"/>
                <w:szCs w:val="28"/>
              </w:rPr>
              <w:t>109,11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473955" w:rsidRDefault="004E1ECB" w:rsidP="00503A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3955">
              <w:rPr>
                <w:rFonts w:ascii="Times New Roman" w:hAnsi="Times New Roman" w:cs="Times New Roman"/>
                <w:sz w:val="24"/>
                <w:szCs w:val="28"/>
              </w:rPr>
              <w:t>110,31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473955" w:rsidRDefault="004E1ECB" w:rsidP="0050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3955">
              <w:rPr>
                <w:rFonts w:ascii="Times New Roman" w:hAnsi="Times New Roman" w:cs="Times New Roman"/>
                <w:sz w:val="24"/>
                <w:szCs w:val="28"/>
              </w:rPr>
              <w:t>110,97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473955" w:rsidRDefault="004E1ECB" w:rsidP="00503A27">
            <w:pPr>
              <w:spacing w:after="0" w:line="240" w:lineRule="auto"/>
              <w:ind w:left="-165" w:right="-1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3955">
              <w:rPr>
                <w:rFonts w:ascii="Times New Roman" w:hAnsi="Times New Roman" w:cs="Times New Roman"/>
                <w:sz w:val="24"/>
                <w:szCs w:val="28"/>
              </w:rPr>
              <w:t>111,39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CB" w:rsidRPr="00473955" w:rsidRDefault="004E1ECB" w:rsidP="0050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3955">
              <w:rPr>
                <w:rFonts w:ascii="Times New Roman" w:hAnsi="Times New Roman" w:cs="Times New Roman"/>
                <w:sz w:val="24"/>
                <w:szCs w:val="28"/>
              </w:rPr>
              <w:t>111,64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CB" w:rsidRPr="00473955" w:rsidRDefault="00156C5C" w:rsidP="0050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111,8</w:t>
            </w:r>
            <w:r w:rsidR="0084609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4E1ECB" w:rsidRPr="00846090" w:rsidRDefault="004E1ECB" w:rsidP="004E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D95" w:rsidRDefault="00CF7D95" w:rsidP="004E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Индекс потребительских цен за январь-август 2022 года составил 111,8 % </w:t>
      </w:r>
      <w:r w:rsidRPr="00846090">
        <w:rPr>
          <w:rFonts w:ascii="Times New Roman" w:eastAsia="Times New Roman" w:hAnsi="Times New Roman" w:cs="Times New Roman"/>
          <w:sz w:val="28"/>
          <w:szCs w:val="28"/>
        </w:rPr>
        <w:t>к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ответствующему периоду прошло</w:t>
      </w:r>
      <w:r w:rsidRPr="00846090">
        <w:rPr>
          <w:rFonts w:ascii="Times New Roman" w:eastAsia="Times New Roman" w:hAnsi="Times New Roman" w:cs="Times New Roman"/>
          <w:sz w:val="28"/>
          <w:szCs w:val="28"/>
        </w:rPr>
        <w:t>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(106,05 % за январь-август 2021 года к соответствующему периоду 2020 года), или 109,49 % в августе 2022 года к декабрю 2021 года (103,04 % в августе 2021 года к декабрю 2020 года).</w:t>
      </w:r>
    </w:p>
    <w:p w:rsidR="00D922BC" w:rsidRPr="009C0936" w:rsidRDefault="00D922BC" w:rsidP="00D9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Индекс потребительских цен на продовольственные товары в августе 2022 года к </w:t>
      </w:r>
      <w:r w:rsidRPr="009B5C60">
        <w:rPr>
          <w:rFonts w:ascii="Times New Roman" w:eastAsia="Times New Roman" w:hAnsi="Times New Roman" w:cs="Times New Roman"/>
          <w:sz w:val="28"/>
          <w:szCs w:val="28"/>
        </w:rPr>
        <w:t>декабрю 2021 года составил 112,62 % (104,32 % в августе 2021 года к декабрю 2020 года), в том числе мясопродукты – 108,72 %, рыба и морепродукты – 117,33 %, молоко и молочная продукция – 112,45 %, макаронные и крупяные изделия – 126,21 %, плодовоовощная продукция, включая картофель  – 100,44 %, фрукты и цитрусовые  – 113,75 %.</w:t>
      </w:r>
    </w:p>
    <w:p w:rsidR="00D922BC" w:rsidRPr="00F54CAA" w:rsidRDefault="00D922BC" w:rsidP="00D9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AA">
        <w:rPr>
          <w:rFonts w:ascii="Times New Roman" w:eastAsia="Times New Roman" w:hAnsi="Times New Roman" w:cs="Times New Roman"/>
          <w:sz w:val="28"/>
          <w:szCs w:val="28"/>
        </w:rPr>
        <w:t xml:space="preserve">Индекс потребительских цен на непродовольственные товары в августе 2022 года к декабрю 2021 года составил 110,48 % (105,16 % в августе 2021 года к декабрю 2020 года), в том числе одежда подорожала на 7,48 %, обувь </w:t>
      </w:r>
      <w:r w:rsidRPr="00F54CAA">
        <w:rPr>
          <w:rFonts w:ascii="Times New Roman" w:eastAsia="Times New Roman" w:hAnsi="Times New Roman" w:cs="Times New Roman"/>
          <w:sz w:val="28"/>
          <w:szCs w:val="28"/>
        </w:rPr>
        <w:br/>
        <w:t>на 4,07 %, парфюмерно-косметические товары на 29,86 %, мебель на 14,21 %, электротовары и другие бытовые приборы на 25,18 %, медикаменты на 9,56 %.</w:t>
      </w:r>
    </w:p>
    <w:p w:rsidR="00D922BC" w:rsidRPr="0008668C" w:rsidRDefault="00D922BC" w:rsidP="00D92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68C">
        <w:rPr>
          <w:rFonts w:ascii="Times New Roman" w:eastAsia="Times New Roman" w:hAnsi="Times New Roman" w:cs="Times New Roman"/>
          <w:sz w:val="28"/>
          <w:szCs w:val="28"/>
        </w:rPr>
        <w:t xml:space="preserve">Индекс потребительских цен на платные услуги населению в августе 2022 года к декабрю 2021 года составил 104,72 % (99,16 % в августе 2021 года к декабрю 2020 года), в том числе ремонт и техническое обслуживание транспортных средств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108,35 </w:t>
      </w:r>
      <w:r w:rsidRPr="0008668C">
        <w:rPr>
          <w:rFonts w:ascii="Times New Roman" w:eastAsia="Times New Roman" w:hAnsi="Times New Roman" w:cs="Times New Roman"/>
          <w:sz w:val="28"/>
          <w:szCs w:val="28"/>
        </w:rPr>
        <w:t xml:space="preserve">%, услуги парикмахерских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111,24 </w:t>
      </w:r>
      <w:r w:rsidRPr="0008668C">
        <w:rPr>
          <w:rFonts w:ascii="Times New Roman" w:eastAsia="Times New Roman" w:hAnsi="Times New Roman" w:cs="Times New Roman"/>
          <w:sz w:val="28"/>
          <w:szCs w:val="28"/>
        </w:rPr>
        <w:t xml:space="preserve">%, медицинские услуги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109,5 </w:t>
      </w:r>
      <w:r w:rsidRPr="0008668C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коммунальные услуги – 104,27 %, </w:t>
      </w:r>
      <w:r w:rsidRPr="0008668C">
        <w:rPr>
          <w:rFonts w:ascii="Times New Roman" w:eastAsia="Times New Roman" w:hAnsi="Times New Roman" w:cs="Times New Roman"/>
          <w:sz w:val="28"/>
          <w:szCs w:val="28"/>
        </w:rPr>
        <w:t>услуги связи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106,15</w:t>
      </w:r>
      <w:r w:rsidRPr="0008668C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22BC" w:rsidRDefault="00D922BC" w:rsidP="005A6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A07" w:rsidRPr="005A6A07" w:rsidRDefault="005A6A07" w:rsidP="005A6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A07">
        <w:rPr>
          <w:rFonts w:ascii="Times New Roman" w:eastAsia="Times New Roman" w:hAnsi="Times New Roman" w:cs="Times New Roman"/>
          <w:b/>
          <w:sz w:val="28"/>
          <w:szCs w:val="28"/>
        </w:rPr>
        <w:t>Индексы цен за август, в % к декабрю предыдущего года</w:t>
      </w:r>
    </w:p>
    <w:p w:rsidR="005A6A07" w:rsidRDefault="005A6A07" w:rsidP="004E1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D95" w:rsidRDefault="006A15BB" w:rsidP="00425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5BB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95pt;margin-top:69.2pt;width:78pt;height:19.95pt;z-index:251658240" filled="f" stroked="f">
            <v:textbox style="mso-next-textbox:#_x0000_s1026">
              <w:txbxContent>
                <w:p w:rsidR="005373C2" w:rsidRPr="00C61E66" w:rsidRDefault="005373C2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61E6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112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,</w:t>
                  </w:r>
                  <w:r w:rsidRPr="00C61E6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62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sym w:font="Symbol" w:char="F025"/>
                  </w:r>
                </w:p>
              </w:txbxContent>
            </v:textbox>
          </v:shape>
        </w:pict>
      </w:r>
      <w:r w:rsidR="005A6A07" w:rsidRPr="005A6A0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81575" cy="2743200"/>
            <wp:effectExtent l="0" t="0" r="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44D2" w:rsidRDefault="002E44D2" w:rsidP="002E4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2.</w:t>
      </w:r>
    </w:p>
    <w:p w:rsidR="00224239" w:rsidRDefault="00224239" w:rsidP="004E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ECB" w:rsidRPr="001413FC" w:rsidRDefault="004E1ECB" w:rsidP="004E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68C">
        <w:rPr>
          <w:rFonts w:ascii="Times New Roman" w:hAnsi="Times New Roman" w:cs="Times New Roman"/>
          <w:sz w:val="28"/>
          <w:szCs w:val="28"/>
        </w:rPr>
        <w:t>По оценке, инфляция в декабре 2022 года сложит</w:t>
      </w:r>
      <w:r w:rsidR="009A561D">
        <w:rPr>
          <w:rFonts w:ascii="Times New Roman" w:hAnsi="Times New Roman" w:cs="Times New Roman"/>
          <w:sz w:val="28"/>
          <w:szCs w:val="28"/>
        </w:rPr>
        <w:t xml:space="preserve">ся на уровне 112,4 </w:t>
      </w:r>
      <w:r w:rsidRPr="001413FC">
        <w:rPr>
          <w:rFonts w:ascii="Times New Roman" w:hAnsi="Times New Roman" w:cs="Times New Roman"/>
          <w:sz w:val="28"/>
          <w:szCs w:val="28"/>
        </w:rPr>
        <w:t>%</w:t>
      </w:r>
      <w:r w:rsidR="009A561D">
        <w:rPr>
          <w:rFonts w:ascii="Times New Roman" w:hAnsi="Times New Roman" w:cs="Times New Roman"/>
          <w:sz w:val="28"/>
          <w:szCs w:val="28"/>
        </w:rPr>
        <w:t xml:space="preserve"> к декабрю 2021 года (или 111,9 </w:t>
      </w:r>
      <w:r w:rsidRPr="001413FC">
        <w:rPr>
          <w:rFonts w:ascii="Times New Roman" w:hAnsi="Times New Roman" w:cs="Times New Roman"/>
          <w:sz w:val="28"/>
          <w:szCs w:val="28"/>
        </w:rPr>
        <w:t>% в среднем за год к соответствующему периоду прошлого года).</w:t>
      </w:r>
    </w:p>
    <w:p w:rsidR="007936AC" w:rsidRPr="00DF7BD5" w:rsidRDefault="007936AC" w:rsidP="00FA2DDA">
      <w:pPr>
        <w:tabs>
          <w:tab w:val="left" w:pos="2296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DDA" w:rsidRPr="00DF7BD5" w:rsidRDefault="00FA2DDA" w:rsidP="00FA2DDA">
      <w:pPr>
        <w:tabs>
          <w:tab w:val="left" w:pos="2296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DF7BD5">
        <w:rPr>
          <w:rFonts w:ascii="Times New Roman" w:hAnsi="Times New Roman" w:cs="Times New Roman"/>
          <w:b/>
          <w:sz w:val="28"/>
          <w:szCs w:val="28"/>
        </w:rPr>
        <w:t>Расходы населения, развитие потребительского рынка</w:t>
      </w:r>
    </w:p>
    <w:p w:rsidR="00FA2DDA" w:rsidRPr="00DF7BD5" w:rsidRDefault="00FA2DDA" w:rsidP="00FA2DDA">
      <w:pPr>
        <w:tabs>
          <w:tab w:val="left" w:pos="2296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C477DA" w:rsidRPr="003D594D" w:rsidRDefault="00C477DA" w:rsidP="00C477D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7BD5">
        <w:rPr>
          <w:rFonts w:ascii="Times New Roman CYR" w:hAnsi="Times New Roman CYR" w:cs="Times New Roman CYR"/>
          <w:sz w:val="28"/>
          <w:szCs w:val="28"/>
        </w:rPr>
        <w:t>По состоянию на 01.01.2022 система розничной торговли и общественного питания составила 895 объектов торговли, из них: 526 магазинов, 267 объектов</w:t>
      </w:r>
      <w:r w:rsidRPr="003D594D">
        <w:rPr>
          <w:rFonts w:ascii="Times New Roman CYR" w:hAnsi="Times New Roman CYR" w:cs="Times New Roman CYR"/>
          <w:sz w:val="28"/>
          <w:szCs w:val="28"/>
        </w:rPr>
        <w:t xml:space="preserve"> мелкорозничной торговой сети (павильонов, киосков), </w:t>
      </w:r>
      <w:r>
        <w:rPr>
          <w:rFonts w:ascii="Times New Roman CYR" w:hAnsi="Times New Roman CYR" w:cs="Times New Roman CYR"/>
          <w:sz w:val="28"/>
          <w:szCs w:val="28"/>
        </w:rPr>
        <w:t>более 100</w:t>
      </w:r>
      <w:r w:rsidRPr="003D594D">
        <w:rPr>
          <w:rFonts w:ascii="Times New Roman CYR" w:hAnsi="Times New Roman CYR" w:cs="Times New Roman CYR"/>
          <w:sz w:val="28"/>
          <w:szCs w:val="28"/>
        </w:rPr>
        <w:t xml:space="preserve"> предприяти</w:t>
      </w:r>
      <w:r>
        <w:rPr>
          <w:rFonts w:ascii="Times New Roman CYR" w:hAnsi="Times New Roman CYR" w:cs="Times New Roman CYR"/>
          <w:sz w:val="28"/>
          <w:szCs w:val="28"/>
        </w:rPr>
        <w:t>й общественного питания на 5,5</w:t>
      </w:r>
      <w:r w:rsidRPr="003D594D">
        <w:rPr>
          <w:rFonts w:ascii="Times New Roman CYR" w:hAnsi="Times New Roman CYR" w:cs="Times New Roman CYR"/>
          <w:sz w:val="28"/>
          <w:szCs w:val="28"/>
        </w:rPr>
        <w:t xml:space="preserve"> тысяч посадочных мест.</w:t>
      </w:r>
    </w:p>
    <w:p w:rsidR="00BF458B" w:rsidRDefault="00976692" w:rsidP="00334A0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 началу 2022 года потребительский рынок адаптировался к условиям пандемии</w:t>
      </w:r>
      <w:r w:rsidR="006E637B">
        <w:rPr>
          <w:rFonts w:ascii="Times New Roman CYR" w:hAnsi="Times New Roman CYR" w:cs="Times New Roman CYR"/>
          <w:sz w:val="28"/>
          <w:szCs w:val="28"/>
        </w:rPr>
        <w:t xml:space="preserve">, однако, </w:t>
      </w:r>
      <w:r w:rsidR="00726B22">
        <w:rPr>
          <w:rFonts w:ascii="Times New Roman CYR" w:hAnsi="Times New Roman CYR" w:cs="Times New Roman CYR"/>
          <w:sz w:val="28"/>
          <w:szCs w:val="28"/>
        </w:rPr>
        <w:t>ухудшение</w:t>
      </w:r>
      <w:r w:rsidR="006E637B">
        <w:rPr>
          <w:rFonts w:ascii="Times New Roman CYR" w:hAnsi="Times New Roman CYR" w:cs="Times New Roman CYR"/>
          <w:sz w:val="28"/>
          <w:szCs w:val="28"/>
        </w:rPr>
        <w:t xml:space="preserve"> внешнеполитической ситуации </w:t>
      </w:r>
      <w:r w:rsidR="00B64CAD">
        <w:rPr>
          <w:rFonts w:ascii="Times New Roman CYR" w:hAnsi="Times New Roman CYR" w:cs="Times New Roman CYR"/>
          <w:sz w:val="28"/>
          <w:szCs w:val="28"/>
        </w:rPr>
        <w:t xml:space="preserve">и рост инфляции </w:t>
      </w:r>
      <w:r w:rsidR="00114F86">
        <w:rPr>
          <w:rFonts w:ascii="Times New Roman CYR" w:hAnsi="Times New Roman CYR" w:cs="Times New Roman CYR"/>
          <w:sz w:val="28"/>
          <w:szCs w:val="28"/>
        </w:rPr>
        <w:t>привел</w:t>
      </w:r>
      <w:r w:rsidR="00B64CAD">
        <w:rPr>
          <w:rFonts w:ascii="Times New Roman CYR" w:hAnsi="Times New Roman CYR" w:cs="Times New Roman CYR"/>
          <w:sz w:val="28"/>
          <w:szCs w:val="28"/>
        </w:rPr>
        <w:t>и</w:t>
      </w:r>
      <w:r w:rsidR="00BD4B78"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="00B64CAD">
        <w:rPr>
          <w:rFonts w:ascii="Times New Roman CYR" w:hAnsi="Times New Roman CYR" w:cs="Times New Roman CYR"/>
          <w:sz w:val="28"/>
          <w:szCs w:val="28"/>
        </w:rPr>
        <w:t xml:space="preserve">снижению </w:t>
      </w:r>
      <w:r w:rsidR="00726B22">
        <w:rPr>
          <w:rFonts w:ascii="Times New Roman CYR" w:hAnsi="Times New Roman CYR" w:cs="Times New Roman CYR"/>
          <w:sz w:val="28"/>
          <w:szCs w:val="28"/>
        </w:rPr>
        <w:t xml:space="preserve">потребительского спроса и </w:t>
      </w:r>
      <w:r w:rsidR="006E637B">
        <w:rPr>
          <w:rFonts w:ascii="Times New Roman CYR" w:hAnsi="Times New Roman CYR" w:cs="Times New Roman CYR"/>
          <w:sz w:val="28"/>
          <w:szCs w:val="28"/>
        </w:rPr>
        <w:t>структурны</w:t>
      </w:r>
      <w:r w:rsidR="00726B22">
        <w:rPr>
          <w:rFonts w:ascii="Times New Roman CYR" w:hAnsi="Times New Roman CYR" w:cs="Times New Roman CYR"/>
          <w:sz w:val="28"/>
          <w:szCs w:val="28"/>
        </w:rPr>
        <w:t>м</w:t>
      </w:r>
      <w:r w:rsidR="006E637B">
        <w:rPr>
          <w:rFonts w:ascii="Times New Roman CYR" w:hAnsi="Times New Roman CYR" w:cs="Times New Roman CYR"/>
          <w:sz w:val="28"/>
          <w:szCs w:val="28"/>
        </w:rPr>
        <w:t xml:space="preserve"> преобразования</w:t>
      </w:r>
      <w:r w:rsidR="00726B22">
        <w:rPr>
          <w:rFonts w:ascii="Times New Roman CYR" w:hAnsi="Times New Roman CYR" w:cs="Times New Roman CYR"/>
          <w:sz w:val="28"/>
          <w:szCs w:val="28"/>
        </w:rPr>
        <w:t>м</w:t>
      </w:r>
      <w:r w:rsidR="006E637B">
        <w:rPr>
          <w:rFonts w:ascii="Times New Roman CYR" w:hAnsi="Times New Roman CYR" w:cs="Times New Roman CYR"/>
          <w:sz w:val="28"/>
          <w:szCs w:val="28"/>
        </w:rPr>
        <w:t xml:space="preserve"> потребительского </w:t>
      </w:r>
      <w:r w:rsidR="00334A02">
        <w:rPr>
          <w:rFonts w:ascii="Times New Roman CYR" w:hAnsi="Times New Roman CYR" w:cs="Times New Roman CYR"/>
          <w:sz w:val="28"/>
          <w:szCs w:val="28"/>
        </w:rPr>
        <w:t>рынка</w:t>
      </w:r>
      <w:r w:rsidR="00726B22">
        <w:rPr>
          <w:rFonts w:ascii="Times New Roman CYR" w:hAnsi="Times New Roman CYR" w:cs="Times New Roman CYR"/>
          <w:sz w:val="28"/>
          <w:szCs w:val="28"/>
        </w:rPr>
        <w:t>.</w:t>
      </w:r>
      <w:r w:rsidR="00334A0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F458B" w:rsidRDefault="001B7AE5" w:rsidP="001B7AE5">
      <w:pPr>
        <w:pStyle w:val="af5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r w:rsidRPr="001B7AE5">
        <w:rPr>
          <w:rFonts w:ascii="Times New Roman CYR" w:hAnsi="Times New Roman CYR" w:cs="Times New Roman CYR"/>
          <w:sz w:val="28"/>
          <w:szCs w:val="28"/>
        </w:rPr>
        <w:t>данным Амурстата, в</w:t>
      </w:r>
      <w:r w:rsidR="00B768D0" w:rsidRPr="001B7AE5">
        <w:rPr>
          <w:rFonts w:ascii="Times New Roman CYR" w:hAnsi="Times New Roman CYR" w:cs="Times New Roman CYR"/>
          <w:sz w:val="28"/>
          <w:szCs w:val="28"/>
        </w:rPr>
        <w:t xml:space="preserve"> январе-июне 2022 года оборот розничной торговли </w:t>
      </w:r>
      <w:r w:rsidRPr="001B7AE5">
        <w:rPr>
          <w:rFonts w:ascii="Times New Roman" w:hAnsi="Times New Roman" w:cs="Times New Roman"/>
          <w:sz w:val="28"/>
          <w:szCs w:val="28"/>
        </w:rPr>
        <w:t>организаций, не относящихся к субъектам малого предпринимательства, в г. Белогорск</w:t>
      </w:r>
      <w:r w:rsidRPr="00FA2DD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B768D0">
        <w:rPr>
          <w:rFonts w:ascii="Times New Roman CYR" w:hAnsi="Times New Roman CYR" w:cs="Times New Roman CYR"/>
          <w:sz w:val="28"/>
          <w:szCs w:val="28"/>
        </w:rPr>
        <w:t xml:space="preserve">составил </w:t>
      </w:r>
      <w:r w:rsidR="00956FD7">
        <w:rPr>
          <w:rFonts w:ascii="Times New Roman CYR" w:hAnsi="Times New Roman CYR" w:cs="Times New Roman CYR"/>
          <w:sz w:val="28"/>
          <w:szCs w:val="28"/>
        </w:rPr>
        <w:t xml:space="preserve">2 013,5 </w:t>
      </w:r>
      <w:r w:rsidR="00B768D0">
        <w:rPr>
          <w:rFonts w:ascii="Times New Roman CYR" w:hAnsi="Times New Roman CYR" w:cs="Times New Roman CYR"/>
          <w:sz w:val="28"/>
          <w:szCs w:val="28"/>
        </w:rPr>
        <w:t xml:space="preserve">млн. рублей, </w:t>
      </w:r>
      <w:r w:rsidR="00956FD7">
        <w:rPr>
          <w:rFonts w:ascii="Times New Roman CYR" w:hAnsi="Times New Roman CYR" w:cs="Times New Roman CYR"/>
          <w:sz w:val="28"/>
          <w:szCs w:val="28"/>
        </w:rPr>
        <w:t xml:space="preserve">76,3 % в сопоставимой оценке (с учетом роста цен на товары и услуги) </w:t>
      </w:r>
      <w:r w:rsidR="00B768D0">
        <w:rPr>
          <w:rFonts w:ascii="Times New Roman CYR" w:hAnsi="Times New Roman CYR" w:cs="Times New Roman CYR"/>
          <w:sz w:val="28"/>
          <w:szCs w:val="28"/>
        </w:rPr>
        <w:t>к соответствующему периоду прошлого года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56FD7" w:rsidRPr="002C3606" w:rsidRDefault="00956FD7" w:rsidP="00DA53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A5344">
        <w:rPr>
          <w:rFonts w:ascii="Times New Roman CYR" w:hAnsi="Times New Roman CYR" w:cs="Times New Roman CYR"/>
          <w:sz w:val="28"/>
          <w:szCs w:val="28"/>
        </w:rPr>
        <w:t xml:space="preserve">Оборот общественного питания </w:t>
      </w:r>
      <w:r w:rsidR="00DA5344" w:rsidRPr="00DA5344">
        <w:rPr>
          <w:rFonts w:ascii="Times New Roman CYR" w:hAnsi="Times New Roman CYR" w:cs="Times New Roman CYR"/>
          <w:sz w:val="28"/>
          <w:szCs w:val="28"/>
        </w:rPr>
        <w:t xml:space="preserve">(без </w:t>
      </w:r>
      <w:r w:rsidR="00DA5344" w:rsidRPr="00DA5344">
        <w:rPr>
          <w:rFonts w:ascii="Times New Roman" w:hAnsi="Times New Roman" w:cs="Times New Roman"/>
          <w:sz w:val="28"/>
          <w:szCs w:val="28"/>
        </w:rPr>
        <w:t>субъектов малого предпринимательства)</w:t>
      </w:r>
      <w:r w:rsidR="00DA5344" w:rsidRPr="00DA53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A5344">
        <w:rPr>
          <w:rFonts w:ascii="Times New Roman CYR" w:hAnsi="Times New Roman CYR" w:cs="Times New Roman CYR"/>
          <w:sz w:val="28"/>
          <w:szCs w:val="28"/>
        </w:rPr>
        <w:t>по итогам первого полугодия 2022 года с</w:t>
      </w:r>
      <w:r w:rsidR="00F25E5C" w:rsidRPr="00DA5344">
        <w:rPr>
          <w:rFonts w:ascii="Times New Roman CYR" w:hAnsi="Times New Roman CYR" w:cs="Times New Roman CYR"/>
          <w:sz w:val="28"/>
          <w:szCs w:val="28"/>
        </w:rPr>
        <w:t>ложился в сумме</w:t>
      </w:r>
      <w:r w:rsidRPr="00DA5344">
        <w:rPr>
          <w:rFonts w:ascii="Times New Roman CYR" w:hAnsi="Times New Roman CYR" w:cs="Times New Roman CYR"/>
          <w:sz w:val="28"/>
          <w:szCs w:val="28"/>
        </w:rPr>
        <w:t xml:space="preserve"> 207,5 млн. рублей, 97,6</w:t>
      </w:r>
      <w:r>
        <w:rPr>
          <w:rFonts w:ascii="Times New Roman CYR" w:hAnsi="Times New Roman CYR" w:cs="Times New Roman CYR"/>
          <w:sz w:val="28"/>
          <w:szCs w:val="28"/>
        </w:rPr>
        <w:t xml:space="preserve"> % </w:t>
      </w:r>
      <w:r w:rsidR="008B3CDD">
        <w:rPr>
          <w:rFonts w:ascii="Times New Roman CYR" w:hAnsi="Times New Roman CYR" w:cs="Times New Roman CYR"/>
          <w:sz w:val="28"/>
          <w:szCs w:val="28"/>
        </w:rPr>
        <w:t xml:space="preserve">в сопоставимых ценах к первому </w:t>
      </w:r>
      <w:r w:rsidR="008B3CDD" w:rsidRPr="002C3606">
        <w:rPr>
          <w:rFonts w:ascii="Times New Roman CYR" w:hAnsi="Times New Roman CYR" w:cs="Times New Roman CYR"/>
          <w:sz w:val="28"/>
          <w:szCs w:val="28"/>
        </w:rPr>
        <w:t>полугодию 2021 года.</w:t>
      </w:r>
      <w:r w:rsidR="00DA5344" w:rsidRPr="00DA534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8F60AE" w:rsidRPr="00BC02EA" w:rsidRDefault="008F60AE" w:rsidP="00FA2DD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3606">
        <w:rPr>
          <w:rFonts w:ascii="Times New Roman CYR" w:hAnsi="Times New Roman CYR" w:cs="Times New Roman CYR"/>
          <w:sz w:val="28"/>
          <w:szCs w:val="28"/>
        </w:rPr>
        <w:t xml:space="preserve">В целях </w:t>
      </w:r>
      <w:r w:rsidR="00AF14AA" w:rsidRPr="002C3606">
        <w:rPr>
          <w:rFonts w:ascii="Times New Roman CYR" w:hAnsi="Times New Roman CYR" w:cs="Times New Roman CYR"/>
          <w:sz w:val="28"/>
          <w:szCs w:val="28"/>
        </w:rPr>
        <w:t xml:space="preserve">обеспечения населения </w:t>
      </w:r>
      <w:r w:rsidR="003917E0">
        <w:rPr>
          <w:rFonts w:ascii="Times New Roman CYR" w:hAnsi="Times New Roman CYR" w:cs="Times New Roman CYR"/>
          <w:sz w:val="28"/>
          <w:szCs w:val="28"/>
        </w:rPr>
        <w:t>качественными продуктами питания местного производства</w:t>
      </w:r>
      <w:r w:rsidR="00AF14AA" w:rsidRPr="002C3606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2C3606">
        <w:rPr>
          <w:rFonts w:ascii="Times New Roman CYR" w:hAnsi="Times New Roman CYR" w:cs="Times New Roman CYR"/>
          <w:sz w:val="28"/>
          <w:szCs w:val="28"/>
        </w:rPr>
        <w:t>увеличения спроса</w:t>
      </w:r>
      <w:r w:rsidR="00CB682F" w:rsidRPr="002C360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2C3606" w:rsidRPr="002C3606">
        <w:rPr>
          <w:rFonts w:ascii="Times New Roman CYR" w:hAnsi="Times New Roman CYR" w:cs="Times New Roman CYR"/>
          <w:sz w:val="28"/>
          <w:szCs w:val="28"/>
        </w:rPr>
        <w:t xml:space="preserve">в апреле 2022 года </w:t>
      </w:r>
      <w:r w:rsidR="00CB682F" w:rsidRPr="002C3606">
        <w:rPr>
          <w:rFonts w:ascii="Times New Roman CYR" w:hAnsi="Times New Roman CYR" w:cs="Times New Roman CYR"/>
          <w:sz w:val="28"/>
          <w:szCs w:val="28"/>
        </w:rPr>
        <w:t>Правительством Амурской области достигнута договоренность с местными товаропроизводителями и торговыми сетями об установлении предельной отпускной стоимости на отдельные группы продовольственной продукции</w:t>
      </w:r>
      <w:r w:rsidR="006D0A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6F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917E0">
        <w:rPr>
          <w:rFonts w:ascii="Times New Roman CYR" w:hAnsi="Times New Roman CYR" w:cs="Times New Roman CYR"/>
          <w:sz w:val="28"/>
          <w:szCs w:val="28"/>
        </w:rPr>
        <w:br/>
      </w:r>
      <w:r w:rsidR="000B6FB6">
        <w:rPr>
          <w:rFonts w:ascii="Times New Roman CYR" w:hAnsi="Times New Roman CYR" w:cs="Times New Roman CYR"/>
          <w:sz w:val="28"/>
          <w:szCs w:val="28"/>
        </w:rPr>
        <w:t>и использовании</w:t>
      </w:r>
      <w:r w:rsidR="009069A1" w:rsidRPr="009069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69A1">
        <w:rPr>
          <w:rFonts w:ascii="Times New Roman CYR" w:hAnsi="Times New Roman CYR" w:cs="Times New Roman CYR"/>
          <w:sz w:val="28"/>
          <w:szCs w:val="28"/>
        </w:rPr>
        <w:t>специальных зеленых ценников с</w:t>
      </w:r>
      <w:r w:rsidR="000B6FB6">
        <w:rPr>
          <w:rFonts w:ascii="Times New Roman CYR" w:hAnsi="Times New Roman CYR" w:cs="Times New Roman CYR"/>
          <w:sz w:val="28"/>
          <w:szCs w:val="28"/>
        </w:rPr>
        <w:t xml:space="preserve"> логотип</w:t>
      </w:r>
      <w:r w:rsidR="009069A1">
        <w:rPr>
          <w:rFonts w:ascii="Times New Roman CYR" w:hAnsi="Times New Roman CYR" w:cs="Times New Roman CYR"/>
          <w:sz w:val="28"/>
          <w:szCs w:val="28"/>
        </w:rPr>
        <w:t>ом</w:t>
      </w:r>
      <w:r w:rsidR="002C3606" w:rsidRPr="002C360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6FB6">
        <w:rPr>
          <w:rFonts w:ascii="Times New Roman CYR" w:hAnsi="Times New Roman CYR" w:cs="Times New Roman CYR"/>
          <w:sz w:val="28"/>
          <w:szCs w:val="28"/>
        </w:rPr>
        <w:t xml:space="preserve">«Покупайте Амурское». </w:t>
      </w:r>
      <w:r w:rsidR="00A55C92">
        <w:rPr>
          <w:rFonts w:ascii="Times New Roman CYR" w:hAnsi="Times New Roman CYR" w:cs="Times New Roman CYR"/>
          <w:sz w:val="28"/>
          <w:szCs w:val="28"/>
        </w:rPr>
        <w:t xml:space="preserve">В Белогорске </w:t>
      </w:r>
      <w:r w:rsidR="008A0674">
        <w:rPr>
          <w:rFonts w:ascii="Times New Roman CYR" w:hAnsi="Times New Roman CYR" w:cs="Times New Roman CYR"/>
          <w:sz w:val="28"/>
          <w:szCs w:val="28"/>
        </w:rPr>
        <w:t xml:space="preserve">участниками акции, помимо </w:t>
      </w:r>
      <w:r w:rsidR="005E6137">
        <w:rPr>
          <w:rFonts w:ascii="Times New Roman CYR" w:hAnsi="Times New Roman CYR" w:cs="Times New Roman CYR"/>
          <w:sz w:val="28"/>
          <w:szCs w:val="28"/>
        </w:rPr>
        <w:t xml:space="preserve">крупных </w:t>
      </w:r>
      <w:r w:rsidR="008A0674">
        <w:rPr>
          <w:rFonts w:ascii="Times New Roman CYR" w:hAnsi="Times New Roman CYR" w:cs="Times New Roman CYR"/>
          <w:sz w:val="28"/>
          <w:szCs w:val="28"/>
        </w:rPr>
        <w:t>торговых сетей «Фреш</w:t>
      </w:r>
      <w:r w:rsidR="005E6137">
        <w:rPr>
          <w:rFonts w:ascii="Times New Roman CYR" w:hAnsi="Times New Roman CYR" w:cs="Times New Roman CYR"/>
          <w:sz w:val="28"/>
          <w:szCs w:val="28"/>
        </w:rPr>
        <w:t>М</w:t>
      </w:r>
      <w:r w:rsidR="008A0674">
        <w:rPr>
          <w:rFonts w:ascii="Times New Roman CYR" w:hAnsi="Times New Roman CYR" w:cs="Times New Roman CYR"/>
          <w:sz w:val="28"/>
          <w:szCs w:val="28"/>
        </w:rPr>
        <w:t>аркет»</w:t>
      </w:r>
      <w:r w:rsidR="001D43FA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8A0674">
        <w:rPr>
          <w:rFonts w:ascii="Times New Roman CYR" w:hAnsi="Times New Roman CYR" w:cs="Times New Roman CYR"/>
          <w:sz w:val="28"/>
          <w:szCs w:val="28"/>
        </w:rPr>
        <w:t xml:space="preserve"> «Самбери», стали </w:t>
      </w:r>
      <w:r w:rsidR="001D43FA">
        <w:rPr>
          <w:rFonts w:ascii="Times New Roman CYR" w:hAnsi="Times New Roman CYR" w:cs="Times New Roman CYR"/>
          <w:sz w:val="28"/>
          <w:szCs w:val="28"/>
        </w:rPr>
        <w:t xml:space="preserve">более </w:t>
      </w:r>
      <w:r w:rsidR="00A55C92">
        <w:rPr>
          <w:rFonts w:ascii="Times New Roman CYR" w:hAnsi="Times New Roman CYR" w:cs="Times New Roman CYR"/>
          <w:sz w:val="28"/>
          <w:szCs w:val="28"/>
        </w:rPr>
        <w:t xml:space="preserve">10 </w:t>
      </w:r>
      <w:r w:rsidR="001D43FA">
        <w:rPr>
          <w:rFonts w:ascii="Times New Roman CYR" w:hAnsi="Times New Roman CYR" w:cs="Times New Roman CYR"/>
          <w:sz w:val="28"/>
          <w:szCs w:val="28"/>
        </w:rPr>
        <w:t>торговых объектов</w:t>
      </w:r>
      <w:r w:rsidR="008A0674">
        <w:rPr>
          <w:rFonts w:ascii="Times New Roman CYR" w:hAnsi="Times New Roman CYR" w:cs="Times New Roman CYR"/>
          <w:sz w:val="28"/>
          <w:szCs w:val="28"/>
        </w:rPr>
        <w:t>, осуществляющих продажу продовольственных и непродовольственных товаров</w:t>
      </w:r>
      <w:r w:rsidR="00A55C92" w:rsidRPr="00BC02EA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A2DDA" w:rsidRPr="000B2214" w:rsidRDefault="00351FAE" w:rsidP="00FA2DD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02EA">
        <w:rPr>
          <w:rFonts w:ascii="Times New Roman CYR" w:hAnsi="Times New Roman CYR" w:cs="Times New Roman CYR"/>
          <w:sz w:val="28"/>
          <w:szCs w:val="28"/>
        </w:rPr>
        <w:t>Организовано расширение предложения местной сельскохозяйственной</w:t>
      </w:r>
      <w:r>
        <w:rPr>
          <w:rFonts w:ascii="Times New Roman CYR" w:hAnsi="Times New Roman CYR" w:cs="Times New Roman CYR"/>
          <w:sz w:val="28"/>
          <w:szCs w:val="28"/>
        </w:rPr>
        <w:t xml:space="preserve"> продукции в рамках проведения </w:t>
      </w:r>
      <w:r w:rsidR="00FA2DDA" w:rsidRPr="00C155A2">
        <w:rPr>
          <w:rFonts w:ascii="Times New Roman CYR" w:hAnsi="Times New Roman CYR" w:cs="Times New Roman CYR"/>
          <w:sz w:val="28"/>
          <w:szCs w:val="28"/>
        </w:rPr>
        <w:t xml:space="preserve">«Ярмарки выходного дня». В период </w:t>
      </w:r>
      <w:r w:rsidR="00194DE2">
        <w:rPr>
          <w:rFonts w:ascii="Times New Roman CYR" w:hAnsi="Times New Roman CYR" w:cs="Times New Roman CYR"/>
          <w:sz w:val="28"/>
          <w:szCs w:val="28"/>
        </w:rPr>
        <w:br/>
      </w:r>
      <w:r w:rsidR="00FA2DDA" w:rsidRPr="00C155A2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FA2DDA" w:rsidRPr="000B2214">
        <w:rPr>
          <w:rFonts w:ascii="Times New Roman CYR" w:hAnsi="Times New Roman CYR" w:cs="Times New Roman CYR"/>
          <w:sz w:val="28"/>
          <w:szCs w:val="28"/>
        </w:rPr>
        <w:t>мая по август 202</w:t>
      </w:r>
      <w:r w:rsidR="00C56E51" w:rsidRPr="000B2214">
        <w:rPr>
          <w:rFonts w:ascii="Times New Roman CYR" w:hAnsi="Times New Roman CYR" w:cs="Times New Roman CYR"/>
          <w:sz w:val="28"/>
          <w:szCs w:val="28"/>
        </w:rPr>
        <w:t>2 года</w:t>
      </w:r>
      <w:r w:rsidR="000B2214" w:rsidRPr="000B2214">
        <w:rPr>
          <w:rFonts w:ascii="Times New Roman CYR" w:hAnsi="Times New Roman CYR" w:cs="Times New Roman CYR"/>
          <w:sz w:val="28"/>
          <w:szCs w:val="28"/>
        </w:rPr>
        <w:t>, как и в прошлом году,</w:t>
      </w:r>
      <w:r w:rsidR="00C56E51" w:rsidRPr="000B2214">
        <w:rPr>
          <w:rFonts w:ascii="Times New Roman CYR" w:hAnsi="Times New Roman CYR" w:cs="Times New Roman CYR"/>
          <w:sz w:val="28"/>
          <w:szCs w:val="28"/>
        </w:rPr>
        <w:t xml:space="preserve"> проведен 3</w:t>
      </w:r>
      <w:r w:rsidR="0004410C" w:rsidRPr="000B2214">
        <w:rPr>
          <w:rFonts w:ascii="Times New Roman CYR" w:hAnsi="Times New Roman CYR" w:cs="Times New Roman CYR"/>
          <w:sz w:val="28"/>
          <w:szCs w:val="28"/>
        </w:rPr>
        <w:t>1</w:t>
      </w:r>
      <w:r w:rsidR="00FA2DDA" w:rsidRPr="000B2214">
        <w:rPr>
          <w:rFonts w:ascii="Times New Roman CYR" w:hAnsi="Times New Roman CYR" w:cs="Times New Roman CYR"/>
          <w:sz w:val="28"/>
          <w:szCs w:val="28"/>
        </w:rPr>
        <w:t xml:space="preserve"> ярмарочны</w:t>
      </w:r>
      <w:r w:rsidR="0004410C" w:rsidRPr="000B2214">
        <w:rPr>
          <w:rFonts w:ascii="Times New Roman CYR" w:hAnsi="Times New Roman CYR" w:cs="Times New Roman CYR"/>
          <w:sz w:val="28"/>
          <w:szCs w:val="28"/>
        </w:rPr>
        <w:t>й день</w:t>
      </w:r>
      <w:r w:rsidR="000B2214" w:rsidRPr="000B2214">
        <w:rPr>
          <w:rFonts w:ascii="Times New Roman CYR" w:hAnsi="Times New Roman CYR" w:cs="Times New Roman CYR"/>
          <w:sz w:val="28"/>
          <w:szCs w:val="28"/>
        </w:rPr>
        <w:t xml:space="preserve">. Число участников составило более </w:t>
      </w:r>
      <w:r w:rsidR="00FA2DDA" w:rsidRPr="000B2214">
        <w:rPr>
          <w:rFonts w:ascii="Times New Roman CYR" w:hAnsi="Times New Roman CYR" w:cs="Times New Roman CYR"/>
          <w:sz w:val="28"/>
          <w:szCs w:val="28"/>
        </w:rPr>
        <w:t xml:space="preserve">2,3 тысяч собственников личных подсобных хозяйств. </w:t>
      </w:r>
    </w:p>
    <w:p w:rsidR="00D871C2" w:rsidRPr="00D871C2" w:rsidRDefault="00D871C2" w:rsidP="00D871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C2">
        <w:rPr>
          <w:rFonts w:ascii="Times New Roman" w:eastAsia="Times New Roman" w:hAnsi="Times New Roman" w:cs="Times New Roman"/>
          <w:sz w:val="28"/>
          <w:szCs w:val="28"/>
        </w:rPr>
        <w:t xml:space="preserve">Число объектов бытового обслуживания населения </w:t>
      </w:r>
      <w:r w:rsidR="00CB7B8F">
        <w:rPr>
          <w:rFonts w:ascii="Times New Roman" w:eastAsia="Times New Roman" w:hAnsi="Times New Roman" w:cs="Times New Roman"/>
          <w:sz w:val="28"/>
          <w:szCs w:val="28"/>
        </w:rPr>
        <w:t>в 2021 году</w:t>
      </w:r>
      <w:r w:rsidRPr="00D871C2">
        <w:rPr>
          <w:rFonts w:ascii="Times New Roman" w:eastAsia="Times New Roman" w:hAnsi="Times New Roman" w:cs="Times New Roman"/>
          <w:sz w:val="28"/>
          <w:szCs w:val="28"/>
        </w:rPr>
        <w:t xml:space="preserve"> составило 270 единиц (2020 год – 195 объектов). Востребованными среди населения Белогорска остаются бытовые услуги по ремонту и техническому обслуживанию легковых автомобилей, парикмахерские и косметические услуги, услуги по ремонту и пошиву швейных изделий, обуви. </w:t>
      </w:r>
    </w:p>
    <w:p w:rsidR="00D00C28" w:rsidRPr="006D0A62" w:rsidRDefault="00D00C28" w:rsidP="00D871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D0A62">
        <w:rPr>
          <w:rFonts w:ascii="Times New Roman" w:hAnsi="Times New Roman" w:cs="Times New Roman"/>
          <w:sz w:val="28"/>
          <w:szCs w:val="28"/>
        </w:rPr>
        <w:t xml:space="preserve">Объем бытовых услуг, оказанных населению, </w:t>
      </w:r>
      <w:r w:rsidR="008C2961" w:rsidRPr="006D0A62">
        <w:rPr>
          <w:rFonts w:ascii="Times New Roman" w:hAnsi="Times New Roman" w:cs="Times New Roman"/>
          <w:sz w:val="28"/>
          <w:szCs w:val="28"/>
        </w:rPr>
        <w:t xml:space="preserve">в январе-августе 2022 года </w:t>
      </w:r>
      <w:r w:rsidRPr="006D0A6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224A1" w:rsidRPr="006D0A62">
        <w:rPr>
          <w:rFonts w:ascii="Times New Roman" w:hAnsi="Times New Roman" w:cs="Times New Roman"/>
          <w:sz w:val="28"/>
          <w:szCs w:val="28"/>
        </w:rPr>
        <w:t xml:space="preserve">8,1 </w:t>
      </w:r>
      <w:r w:rsidRPr="006D0A62">
        <w:rPr>
          <w:rFonts w:ascii="Times New Roman" w:hAnsi="Times New Roman" w:cs="Times New Roman"/>
          <w:sz w:val="28"/>
          <w:szCs w:val="28"/>
        </w:rPr>
        <w:t>млн. рублей</w:t>
      </w:r>
      <w:r w:rsidR="00A224A1" w:rsidRPr="006D0A62">
        <w:rPr>
          <w:rFonts w:ascii="Times New Roman" w:hAnsi="Times New Roman" w:cs="Times New Roman"/>
          <w:sz w:val="28"/>
          <w:szCs w:val="28"/>
        </w:rPr>
        <w:t xml:space="preserve">, 110 </w:t>
      </w:r>
      <w:r w:rsidR="008C2961" w:rsidRPr="006D0A62">
        <w:rPr>
          <w:rFonts w:ascii="Times New Roman" w:hAnsi="Times New Roman" w:cs="Times New Roman"/>
          <w:sz w:val="28"/>
          <w:szCs w:val="28"/>
        </w:rPr>
        <w:t>% в сопоставимой оценке к соответствующему периоду 2021 года.</w:t>
      </w:r>
    </w:p>
    <w:p w:rsidR="00B41ACA" w:rsidRPr="006D0A62" w:rsidRDefault="00BF458B" w:rsidP="00FA2DDA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62">
        <w:rPr>
          <w:rFonts w:ascii="Times New Roman" w:hAnsi="Times New Roman" w:cs="Times New Roman"/>
          <w:sz w:val="28"/>
          <w:szCs w:val="28"/>
        </w:rPr>
        <w:t>С учётом действующих в текущем году условий и факторов, а также индексов потребительских цен, население будет ограничивать текущее потребление</w:t>
      </w:r>
      <w:r w:rsidR="0027213D" w:rsidRPr="006D0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DDA" w:rsidRPr="00F63534" w:rsidRDefault="0027213D" w:rsidP="00FA2DDA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62">
        <w:rPr>
          <w:rFonts w:ascii="Times New Roman" w:hAnsi="Times New Roman" w:cs="Times New Roman"/>
          <w:sz w:val="28"/>
          <w:szCs w:val="28"/>
        </w:rPr>
        <w:t>Оборот розничной торговли по итогам 2022 года</w:t>
      </w:r>
      <w:r w:rsidR="00024BB6" w:rsidRPr="006D0A62">
        <w:rPr>
          <w:rFonts w:ascii="Times New Roman" w:hAnsi="Times New Roman" w:cs="Times New Roman"/>
          <w:sz w:val="28"/>
          <w:szCs w:val="28"/>
        </w:rPr>
        <w:t>, по оценке,</w:t>
      </w:r>
      <w:r w:rsidRPr="006D0A62">
        <w:rPr>
          <w:rFonts w:ascii="Times New Roman" w:hAnsi="Times New Roman" w:cs="Times New Roman"/>
          <w:sz w:val="28"/>
          <w:szCs w:val="28"/>
        </w:rPr>
        <w:t xml:space="preserve"> сложится н</w:t>
      </w:r>
      <w:r w:rsidRPr="00F63534">
        <w:rPr>
          <w:rFonts w:ascii="Times New Roman" w:hAnsi="Times New Roman" w:cs="Times New Roman"/>
          <w:sz w:val="28"/>
          <w:szCs w:val="28"/>
        </w:rPr>
        <w:t xml:space="preserve">а уровне </w:t>
      </w:r>
      <w:r w:rsidR="008D5026">
        <w:rPr>
          <w:rFonts w:ascii="Times New Roman" w:hAnsi="Times New Roman" w:cs="Times New Roman"/>
          <w:sz w:val="28"/>
          <w:szCs w:val="28"/>
        </w:rPr>
        <w:t xml:space="preserve">4 100,0 млн. рублей,  77,6 </w:t>
      </w:r>
      <w:r w:rsidRPr="00F63534">
        <w:rPr>
          <w:rFonts w:ascii="Times New Roman" w:hAnsi="Times New Roman" w:cs="Times New Roman"/>
          <w:sz w:val="28"/>
          <w:szCs w:val="28"/>
        </w:rPr>
        <w:t xml:space="preserve">% </w:t>
      </w:r>
      <w:r w:rsidR="00024BB6" w:rsidRPr="00F63534">
        <w:rPr>
          <w:rFonts w:ascii="Times New Roman" w:hAnsi="Times New Roman" w:cs="Times New Roman"/>
          <w:sz w:val="28"/>
          <w:szCs w:val="28"/>
        </w:rPr>
        <w:t>в сопоставимой оценке к 2021</w:t>
      </w:r>
      <w:r w:rsidR="00FA2DDA" w:rsidRPr="00F63534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FA2DDA" w:rsidRPr="00F63534" w:rsidRDefault="00FA2DDA" w:rsidP="00FA2DDA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534">
        <w:rPr>
          <w:rFonts w:ascii="Times New Roman" w:hAnsi="Times New Roman" w:cs="Times New Roman"/>
          <w:sz w:val="28"/>
          <w:szCs w:val="28"/>
        </w:rPr>
        <w:t>Ожидаемый оборот общественного питания за 202</w:t>
      </w:r>
      <w:r w:rsidR="00024BB6" w:rsidRPr="00F63534">
        <w:rPr>
          <w:rFonts w:ascii="Times New Roman" w:hAnsi="Times New Roman" w:cs="Times New Roman"/>
          <w:sz w:val="28"/>
          <w:szCs w:val="28"/>
        </w:rPr>
        <w:t>2</w:t>
      </w:r>
      <w:r w:rsidRPr="00F63534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242CB9">
        <w:rPr>
          <w:rFonts w:ascii="Times New Roman" w:hAnsi="Times New Roman" w:cs="Times New Roman"/>
          <w:sz w:val="28"/>
          <w:szCs w:val="28"/>
        </w:rPr>
        <w:t>410</w:t>
      </w:r>
      <w:r w:rsidR="00F342E6" w:rsidRPr="00F63534">
        <w:rPr>
          <w:rFonts w:ascii="Times New Roman" w:hAnsi="Times New Roman" w:cs="Times New Roman"/>
          <w:sz w:val="28"/>
          <w:szCs w:val="28"/>
        </w:rPr>
        <w:t>,0</w:t>
      </w:r>
      <w:r w:rsidRPr="00F63534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242CB9">
        <w:rPr>
          <w:rFonts w:ascii="Times New Roman" w:hAnsi="Times New Roman" w:cs="Times New Roman"/>
          <w:sz w:val="28"/>
          <w:szCs w:val="28"/>
        </w:rPr>
        <w:t xml:space="preserve">97,8 </w:t>
      </w:r>
      <w:r w:rsidRPr="00F63534">
        <w:rPr>
          <w:rFonts w:ascii="Times New Roman" w:hAnsi="Times New Roman" w:cs="Times New Roman"/>
          <w:sz w:val="28"/>
          <w:szCs w:val="28"/>
        </w:rPr>
        <w:t>% в сопоставим</w:t>
      </w:r>
      <w:r w:rsidR="00024BB6" w:rsidRPr="00F63534">
        <w:rPr>
          <w:rFonts w:ascii="Times New Roman" w:hAnsi="Times New Roman" w:cs="Times New Roman"/>
          <w:sz w:val="28"/>
          <w:szCs w:val="28"/>
        </w:rPr>
        <w:t>ых</w:t>
      </w:r>
      <w:r w:rsidRPr="00F63534">
        <w:rPr>
          <w:rFonts w:ascii="Times New Roman" w:hAnsi="Times New Roman" w:cs="Times New Roman"/>
          <w:sz w:val="28"/>
          <w:szCs w:val="28"/>
        </w:rPr>
        <w:t xml:space="preserve"> </w:t>
      </w:r>
      <w:r w:rsidR="00024BB6" w:rsidRPr="00F63534">
        <w:rPr>
          <w:rFonts w:ascii="Times New Roman" w:hAnsi="Times New Roman" w:cs="Times New Roman"/>
          <w:sz w:val="28"/>
          <w:szCs w:val="28"/>
        </w:rPr>
        <w:t>ценах к уровню</w:t>
      </w:r>
      <w:r w:rsidRPr="00F63534">
        <w:rPr>
          <w:rFonts w:ascii="Times New Roman" w:hAnsi="Times New Roman" w:cs="Times New Roman"/>
          <w:sz w:val="28"/>
          <w:szCs w:val="28"/>
        </w:rPr>
        <w:t xml:space="preserve"> 202</w:t>
      </w:r>
      <w:r w:rsidR="00024BB6" w:rsidRPr="00F63534">
        <w:rPr>
          <w:rFonts w:ascii="Times New Roman" w:hAnsi="Times New Roman" w:cs="Times New Roman"/>
          <w:sz w:val="28"/>
          <w:szCs w:val="28"/>
        </w:rPr>
        <w:t>1 года</w:t>
      </w:r>
      <w:r w:rsidRPr="00F63534">
        <w:rPr>
          <w:rFonts w:ascii="Times New Roman" w:hAnsi="Times New Roman" w:cs="Times New Roman"/>
          <w:sz w:val="28"/>
          <w:szCs w:val="28"/>
        </w:rPr>
        <w:t>.</w:t>
      </w:r>
    </w:p>
    <w:p w:rsidR="00FA2DDA" w:rsidRPr="00F63534" w:rsidRDefault="00024BB6" w:rsidP="00FA2DDA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534">
        <w:rPr>
          <w:rFonts w:ascii="Times New Roman" w:hAnsi="Times New Roman" w:cs="Times New Roman"/>
          <w:sz w:val="28"/>
          <w:szCs w:val="28"/>
        </w:rPr>
        <w:t>О</w:t>
      </w:r>
      <w:r w:rsidR="00FA2DDA" w:rsidRPr="00F63534">
        <w:rPr>
          <w:rFonts w:ascii="Times New Roman" w:hAnsi="Times New Roman" w:cs="Times New Roman"/>
          <w:sz w:val="28"/>
          <w:szCs w:val="28"/>
        </w:rPr>
        <w:t xml:space="preserve">бъем платных бытовых услуг населению </w:t>
      </w:r>
      <w:r w:rsidRPr="00F63534">
        <w:rPr>
          <w:rFonts w:ascii="Times New Roman" w:hAnsi="Times New Roman" w:cs="Times New Roman"/>
          <w:sz w:val="28"/>
          <w:szCs w:val="28"/>
        </w:rPr>
        <w:t>го</w:t>
      </w:r>
      <w:r w:rsidR="00FA2DDA" w:rsidRPr="00F63534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F63534">
        <w:rPr>
          <w:rFonts w:ascii="Times New Roman" w:hAnsi="Times New Roman" w:cs="Times New Roman"/>
          <w:sz w:val="28"/>
          <w:szCs w:val="28"/>
        </w:rPr>
        <w:t xml:space="preserve">предположительно составит </w:t>
      </w:r>
      <w:r w:rsidR="00242CB9">
        <w:rPr>
          <w:rFonts w:ascii="Times New Roman" w:hAnsi="Times New Roman" w:cs="Times New Roman"/>
          <w:sz w:val="28"/>
          <w:szCs w:val="28"/>
        </w:rPr>
        <w:t>11,8</w:t>
      </w:r>
      <w:r w:rsidRPr="00F63534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242CB9">
        <w:rPr>
          <w:rFonts w:ascii="Times New Roman" w:hAnsi="Times New Roman" w:cs="Times New Roman"/>
          <w:sz w:val="28"/>
          <w:szCs w:val="28"/>
        </w:rPr>
        <w:t xml:space="preserve"> 99,9 </w:t>
      </w:r>
      <w:r w:rsidR="00FA2DDA" w:rsidRPr="00F63534">
        <w:rPr>
          <w:rFonts w:ascii="Times New Roman" w:hAnsi="Times New Roman" w:cs="Times New Roman"/>
          <w:sz w:val="28"/>
          <w:szCs w:val="28"/>
        </w:rPr>
        <w:t>% в сопоставим</w:t>
      </w:r>
      <w:r w:rsidRPr="00F63534">
        <w:rPr>
          <w:rFonts w:ascii="Times New Roman" w:hAnsi="Times New Roman" w:cs="Times New Roman"/>
          <w:sz w:val="28"/>
          <w:szCs w:val="28"/>
        </w:rPr>
        <w:t>ой оценке к 2021</w:t>
      </w:r>
      <w:r w:rsidR="00FA2DDA" w:rsidRPr="00F6353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A2DDA" w:rsidRPr="00F63534" w:rsidRDefault="00FA2DDA" w:rsidP="00FA2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6AC" w:rsidRPr="00A908AD" w:rsidRDefault="007936AC" w:rsidP="0079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34"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Производство</w:t>
      </w:r>
    </w:p>
    <w:p w:rsidR="007936AC" w:rsidRPr="00260AD8" w:rsidRDefault="007936AC" w:rsidP="007936AC">
      <w:pPr>
        <w:tabs>
          <w:tab w:val="left" w:pos="57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82D" w:rsidRDefault="00FC428C" w:rsidP="0079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AD8">
        <w:rPr>
          <w:rFonts w:ascii="Times New Roman" w:hAnsi="Times New Roman" w:cs="Times New Roman"/>
          <w:sz w:val="28"/>
          <w:szCs w:val="28"/>
        </w:rPr>
        <w:t>По данным Амурстата, на 1</w:t>
      </w:r>
      <w:r w:rsidRPr="007E0398">
        <w:rPr>
          <w:rFonts w:ascii="Times New Roman" w:hAnsi="Times New Roman" w:cs="Times New Roman"/>
          <w:sz w:val="28"/>
          <w:szCs w:val="28"/>
        </w:rPr>
        <w:t xml:space="preserve"> июля 2022 года на территории города Белогорск зарегистрировано 563 субъект</w:t>
      </w:r>
      <w:r>
        <w:rPr>
          <w:rFonts w:ascii="Times New Roman" w:hAnsi="Times New Roman" w:cs="Times New Roman"/>
          <w:sz w:val="28"/>
          <w:szCs w:val="28"/>
        </w:rPr>
        <w:t>а хозяйствования всех видов экономической деятельности</w:t>
      </w:r>
      <w:r w:rsidRPr="007E0398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E0398">
        <w:rPr>
          <w:rFonts w:ascii="Times New Roman" w:hAnsi="Times New Roman" w:cs="Times New Roman"/>
          <w:sz w:val="28"/>
          <w:szCs w:val="28"/>
        </w:rPr>
        <w:t xml:space="preserve"> меньше по сравнению с соответствующим </w:t>
      </w:r>
      <w:r w:rsidRPr="00C30124">
        <w:rPr>
          <w:rFonts w:ascii="Times New Roman" w:hAnsi="Times New Roman" w:cs="Times New Roman"/>
          <w:sz w:val="28"/>
          <w:szCs w:val="28"/>
        </w:rPr>
        <w:t>периодом 2021 года и на 13 меньше по сравнению с началом 2022 года.</w:t>
      </w:r>
    </w:p>
    <w:p w:rsidR="007936AC" w:rsidRPr="00D81B33" w:rsidRDefault="00260AD8" w:rsidP="0079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24">
        <w:rPr>
          <w:rFonts w:ascii="Times New Roman" w:hAnsi="Times New Roman" w:cs="Times New Roman"/>
          <w:sz w:val="28"/>
          <w:szCs w:val="28"/>
        </w:rPr>
        <w:t>П</w:t>
      </w:r>
      <w:r w:rsidR="007936AC" w:rsidRPr="00C30124">
        <w:rPr>
          <w:rFonts w:ascii="Times New Roman" w:hAnsi="Times New Roman" w:cs="Times New Roman"/>
          <w:sz w:val="28"/>
          <w:szCs w:val="28"/>
        </w:rPr>
        <w:t>роизводствен</w:t>
      </w:r>
      <w:r w:rsidR="004D082D">
        <w:rPr>
          <w:rFonts w:ascii="Times New Roman" w:hAnsi="Times New Roman" w:cs="Times New Roman"/>
          <w:sz w:val="28"/>
          <w:szCs w:val="28"/>
        </w:rPr>
        <w:t>ную деятельность осуществляют</w:t>
      </w:r>
      <w:r w:rsidRPr="00C30124">
        <w:rPr>
          <w:rFonts w:ascii="Times New Roman" w:hAnsi="Times New Roman" w:cs="Times New Roman"/>
          <w:sz w:val="28"/>
          <w:szCs w:val="28"/>
        </w:rPr>
        <w:t xml:space="preserve"> 42 организации</w:t>
      </w:r>
      <w:r w:rsidR="007936AC" w:rsidRPr="00C30124">
        <w:rPr>
          <w:rFonts w:ascii="Times New Roman" w:hAnsi="Times New Roman" w:cs="Times New Roman"/>
          <w:sz w:val="28"/>
          <w:szCs w:val="28"/>
        </w:rPr>
        <w:t xml:space="preserve"> по виду деятельности «</w:t>
      </w:r>
      <w:r w:rsidRPr="00C30124">
        <w:rPr>
          <w:rFonts w:ascii="Times New Roman" w:hAnsi="Times New Roman" w:cs="Times New Roman"/>
          <w:sz w:val="28"/>
          <w:szCs w:val="28"/>
        </w:rPr>
        <w:t>обрабатывающие производства», 13</w:t>
      </w:r>
      <w:r w:rsidR="007936AC" w:rsidRPr="00C30124">
        <w:rPr>
          <w:rFonts w:ascii="Times New Roman" w:hAnsi="Times New Roman" w:cs="Times New Roman"/>
          <w:sz w:val="28"/>
          <w:szCs w:val="28"/>
        </w:rPr>
        <w:t xml:space="preserve"> организаций по обеспечению электрической энергией, газом и паро</w:t>
      </w:r>
      <w:r w:rsidRPr="00C30124">
        <w:rPr>
          <w:rFonts w:ascii="Times New Roman" w:hAnsi="Times New Roman" w:cs="Times New Roman"/>
          <w:sz w:val="28"/>
          <w:szCs w:val="28"/>
        </w:rPr>
        <w:t>м, кондиционированию воздуха, 25 –</w:t>
      </w:r>
      <w:r w:rsidR="007936AC" w:rsidRPr="00C30124">
        <w:rPr>
          <w:rFonts w:ascii="Times New Roman" w:hAnsi="Times New Roman" w:cs="Times New Roman"/>
          <w:sz w:val="28"/>
          <w:szCs w:val="28"/>
        </w:rPr>
        <w:t xml:space="preserve"> по водоснабжению, водоотведению, организации сбора и </w:t>
      </w:r>
      <w:r w:rsidR="007936AC" w:rsidRPr="00D81B33">
        <w:rPr>
          <w:rFonts w:ascii="Times New Roman" w:hAnsi="Times New Roman" w:cs="Times New Roman"/>
          <w:sz w:val="28"/>
          <w:szCs w:val="28"/>
        </w:rPr>
        <w:t>утилизации отходов, деятельности по ликвидации загрязнений.</w:t>
      </w:r>
    </w:p>
    <w:p w:rsidR="007936AC" w:rsidRPr="00870C8E" w:rsidRDefault="007936AC" w:rsidP="00793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33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крупными и средними предприятиями промышленного производства </w:t>
      </w:r>
      <w:r w:rsidR="006D62E9" w:rsidRPr="00D81B33">
        <w:rPr>
          <w:rFonts w:ascii="Times New Roman" w:hAnsi="Times New Roman" w:cs="Times New Roman"/>
          <w:sz w:val="28"/>
          <w:szCs w:val="28"/>
        </w:rPr>
        <w:t>за период январь-август 2022</w:t>
      </w:r>
      <w:r w:rsidR="00D81B33" w:rsidRPr="00D81B33">
        <w:rPr>
          <w:rFonts w:ascii="Times New Roman" w:hAnsi="Times New Roman" w:cs="Times New Roman"/>
          <w:sz w:val="28"/>
          <w:szCs w:val="28"/>
        </w:rPr>
        <w:t xml:space="preserve"> года составил 11 778,1</w:t>
      </w:r>
      <w:r w:rsidRPr="00D81B33">
        <w:rPr>
          <w:rFonts w:ascii="Times New Roman" w:hAnsi="Times New Roman" w:cs="Times New Roman"/>
          <w:sz w:val="28"/>
          <w:szCs w:val="28"/>
        </w:rPr>
        <w:t xml:space="preserve"> млн. рубл</w:t>
      </w:r>
      <w:r w:rsidR="00D81B33" w:rsidRPr="00D81B33">
        <w:rPr>
          <w:rFonts w:ascii="Times New Roman" w:hAnsi="Times New Roman" w:cs="Times New Roman"/>
          <w:sz w:val="28"/>
          <w:szCs w:val="28"/>
        </w:rPr>
        <w:t xml:space="preserve">ей, </w:t>
      </w:r>
      <w:r w:rsidRPr="00D81B33">
        <w:rPr>
          <w:rFonts w:ascii="Times New Roman" w:hAnsi="Times New Roman" w:cs="Times New Roman"/>
          <w:sz w:val="28"/>
          <w:szCs w:val="28"/>
        </w:rPr>
        <w:t>1</w:t>
      </w:r>
      <w:r w:rsidR="00D81B33" w:rsidRPr="00D81B33">
        <w:rPr>
          <w:rFonts w:ascii="Times New Roman" w:hAnsi="Times New Roman" w:cs="Times New Roman"/>
          <w:sz w:val="28"/>
          <w:szCs w:val="28"/>
        </w:rPr>
        <w:t>1</w:t>
      </w:r>
      <w:r w:rsidR="00136C86">
        <w:rPr>
          <w:rFonts w:ascii="Times New Roman" w:hAnsi="Times New Roman" w:cs="Times New Roman"/>
          <w:sz w:val="28"/>
          <w:szCs w:val="28"/>
        </w:rPr>
        <w:t>4,9</w:t>
      </w:r>
      <w:r w:rsidR="00D81B33" w:rsidRPr="00D81B33">
        <w:rPr>
          <w:rFonts w:ascii="Times New Roman" w:hAnsi="Times New Roman" w:cs="Times New Roman"/>
          <w:sz w:val="28"/>
          <w:szCs w:val="28"/>
        </w:rPr>
        <w:t xml:space="preserve"> </w:t>
      </w:r>
      <w:r w:rsidRPr="00D81B33">
        <w:rPr>
          <w:rFonts w:ascii="Times New Roman" w:hAnsi="Times New Roman" w:cs="Times New Roman"/>
          <w:sz w:val="28"/>
          <w:szCs w:val="28"/>
        </w:rPr>
        <w:t xml:space="preserve">% </w:t>
      </w:r>
      <w:r w:rsidR="006D62E9" w:rsidRPr="00D81B33">
        <w:rPr>
          <w:rFonts w:ascii="Times New Roman" w:hAnsi="Times New Roman" w:cs="Times New Roman"/>
          <w:sz w:val="28"/>
          <w:szCs w:val="28"/>
        </w:rPr>
        <w:t>к соответствующему периоду 2021</w:t>
      </w:r>
      <w:r w:rsidRPr="00D81B33">
        <w:rPr>
          <w:rFonts w:ascii="Times New Roman" w:hAnsi="Times New Roman" w:cs="Times New Roman"/>
          <w:sz w:val="28"/>
          <w:szCs w:val="28"/>
        </w:rPr>
        <w:t xml:space="preserve"> года, в том числе по </w:t>
      </w:r>
      <w:r w:rsidRPr="00870C8E">
        <w:rPr>
          <w:rFonts w:ascii="Times New Roman" w:hAnsi="Times New Roman" w:cs="Times New Roman"/>
          <w:sz w:val="28"/>
          <w:szCs w:val="28"/>
        </w:rPr>
        <w:t>видам деятельности:</w:t>
      </w:r>
    </w:p>
    <w:p w:rsidR="00E655DD" w:rsidRDefault="007936AC" w:rsidP="00E655DD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DD">
        <w:rPr>
          <w:rFonts w:ascii="Times New Roman" w:hAnsi="Times New Roman" w:cs="Times New Roman"/>
          <w:sz w:val="28"/>
          <w:szCs w:val="28"/>
        </w:rPr>
        <w:t>обрабатывающие производства – 1</w:t>
      </w:r>
      <w:r w:rsidR="00870C8E" w:rsidRPr="00E655DD">
        <w:rPr>
          <w:rFonts w:ascii="Times New Roman" w:hAnsi="Times New Roman" w:cs="Times New Roman"/>
          <w:sz w:val="28"/>
          <w:szCs w:val="28"/>
        </w:rPr>
        <w:t>1 124,2</w:t>
      </w:r>
      <w:r w:rsidRPr="00E655DD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136C86">
        <w:rPr>
          <w:rFonts w:ascii="Times New Roman" w:hAnsi="Times New Roman" w:cs="Times New Roman"/>
          <w:sz w:val="28"/>
          <w:szCs w:val="28"/>
        </w:rPr>
        <w:t>109,1</w:t>
      </w:r>
      <w:r w:rsidR="00870C8E" w:rsidRPr="00E655DD">
        <w:rPr>
          <w:rFonts w:ascii="Times New Roman" w:hAnsi="Times New Roman" w:cs="Times New Roman"/>
          <w:sz w:val="28"/>
          <w:szCs w:val="28"/>
        </w:rPr>
        <w:t xml:space="preserve"> </w:t>
      </w:r>
      <w:r w:rsidRPr="00E655DD">
        <w:rPr>
          <w:rFonts w:ascii="Times New Roman" w:hAnsi="Times New Roman" w:cs="Times New Roman"/>
          <w:sz w:val="28"/>
          <w:szCs w:val="28"/>
        </w:rPr>
        <w:t>% к январю-августу 202</w:t>
      </w:r>
      <w:r w:rsidR="006D62E9" w:rsidRPr="00E655DD">
        <w:rPr>
          <w:rFonts w:ascii="Times New Roman" w:hAnsi="Times New Roman" w:cs="Times New Roman"/>
          <w:sz w:val="28"/>
          <w:szCs w:val="28"/>
        </w:rPr>
        <w:t>1</w:t>
      </w:r>
      <w:r w:rsidRPr="00E655DD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E655DD" w:rsidRDefault="007936AC" w:rsidP="00E655DD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DD">
        <w:rPr>
          <w:rFonts w:ascii="Times New Roman" w:hAnsi="Times New Roman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– </w:t>
      </w:r>
      <w:r w:rsidR="00870C8E" w:rsidRPr="00E655DD">
        <w:rPr>
          <w:rFonts w:ascii="Times New Roman" w:hAnsi="Times New Roman" w:cs="Times New Roman"/>
          <w:sz w:val="28"/>
          <w:szCs w:val="28"/>
        </w:rPr>
        <w:t xml:space="preserve">646,1 </w:t>
      </w:r>
      <w:r w:rsidRPr="00E655DD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870C8E" w:rsidRPr="00E655DD">
        <w:rPr>
          <w:rFonts w:ascii="Times New Roman" w:hAnsi="Times New Roman" w:cs="Times New Roman"/>
          <w:sz w:val="28"/>
          <w:szCs w:val="28"/>
        </w:rPr>
        <w:t>в 12,</w:t>
      </w:r>
      <w:r w:rsidR="00136C86">
        <w:rPr>
          <w:rFonts w:ascii="Times New Roman" w:hAnsi="Times New Roman" w:cs="Times New Roman"/>
          <w:sz w:val="28"/>
          <w:szCs w:val="28"/>
        </w:rPr>
        <w:t>8</w:t>
      </w:r>
      <w:r w:rsidR="00870C8E" w:rsidRPr="00E655DD">
        <w:rPr>
          <w:rFonts w:ascii="Times New Roman" w:hAnsi="Times New Roman" w:cs="Times New Roman"/>
          <w:sz w:val="28"/>
          <w:szCs w:val="28"/>
        </w:rPr>
        <w:t xml:space="preserve"> раз больше</w:t>
      </w:r>
      <w:r w:rsidR="00136C86">
        <w:rPr>
          <w:rFonts w:ascii="Times New Roman" w:hAnsi="Times New Roman" w:cs="Times New Roman"/>
          <w:sz w:val="28"/>
          <w:szCs w:val="28"/>
        </w:rPr>
        <w:t>, чем в</w:t>
      </w:r>
      <w:r w:rsidRPr="00E655DD">
        <w:rPr>
          <w:rFonts w:ascii="Times New Roman" w:hAnsi="Times New Roman" w:cs="Times New Roman"/>
          <w:sz w:val="28"/>
          <w:szCs w:val="28"/>
        </w:rPr>
        <w:t xml:space="preserve"> </w:t>
      </w:r>
      <w:r w:rsidR="006D62E9" w:rsidRPr="00E655DD">
        <w:rPr>
          <w:rFonts w:ascii="Times New Roman" w:hAnsi="Times New Roman" w:cs="Times New Roman"/>
          <w:sz w:val="28"/>
          <w:szCs w:val="28"/>
        </w:rPr>
        <w:t>январ</w:t>
      </w:r>
      <w:r w:rsidR="00136C86">
        <w:rPr>
          <w:rFonts w:ascii="Times New Roman" w:hAnsi="Times New Roman" w:cs="Times New Roman"/>
          <w:sz w:val="28"/>
          <w:szCs w:val="28"/>
        </w:rPr>
        <w:t>е</w:t>
      </w:r>
      <w:r w:rsidR="006D62E9" w:rsidRPr="00E655DD">
        <w:rPr>
          <w:rFonts w:ascii="Times New Roman" w:hAnsi="Times New Roman" w:cs="Times New Roman"/>
          <w:sz w:val="28"/>
          <w:szCs w:val="28"/>
        </w:rPr>
        <w:t>-август</w:t>
      </w:r>
      <w:r w:rsidR="00136C86">
        <w:rPr>
          <w:rFonts w:ascii="Times New Roman" w:hAnsi="Times New Roman" w:cs="Times New Roman"/>
          <w:sz w:val="28"/>
          <w:szCs w:val="28"/>
        </w:rPr>
        <w:t>е</w:t>
      </w:r>
      <w:r w:rsidR="006D62E9" w:rsidRPr="00E655DD">
        <w:rPr>
          <w:rFonts w:ascii="Times New Roman" w:hAnsi="Times New Roman" w:cs="Times New Roman"/>
          <w:sz w:val="28"/>
          <w:szCs w:val="28"/>
        </w:rPr>
        <w:t xml:space="preserve"> 2021</w:t>
      </w:r>
      <w:r w:rsidR="00870C8E" w:rsidRPr="00E655DD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D62E9" w:rsidRPr="00E655DD">
        <w:rPr>
          <w:rFonts w:ascii="Times New Roman" w:hAnsi="Times New Roman" w:cs="Times New Roman"/>
          <w:sz w:val="28"/>
          <w:szCs w:val="28"/>
        </w:rPr>
        <w:t xml:space="preserve"> </w:t>
      </w:r>
      <w:r w:rsidR="00870C8E" w:rsidRPr="00E655DD">
        <w:rPr>
          <w:rFonts w:ascii="Times New Roman" w:hAnsi="Times New Roman" w:cs="Times New Roman"/>
          <w:sz w:val="28"/>
          <w:szCs w:val="28"/>
        </w:rPr>
        <w:t>Значительный рост</w:t>
      </w:r>
      <w:r w:rsidR="006D62E9" w:rsidRPr="00E655DD">
        <w:rPr>
          <w:rFonts w:ascii="Times New Roman" w:hAnsi="Times New Roman" w:cs="Times New Roman"/>
          <w:sz w:val="28"/>
          <w:szCs w:val="28"/>
        </w:rPr>
        <w:t xml:space="preserve"> объёма производства связан с </w:t>
      </w:r>
      <w:r w:rsidR="001E0425" w:rsidRPr="00E655DD">
        <w:rPr>
          <w:rFonts w:ascii="Times New Roman" w:hAnsi="Times New Roman" w:cs="Times New Roman"/>
          <w:sz w:val="28"/>
          <w:szCs w:val="28"/>
        </w:rPr>
        <w:t xml:space="preserve">изменением </w:t>
      </w:r>
      <w:r w:rsidR="006D62E9" w:rsidRPr="00E655DD">
        <w:rPr>
          <w:rFonts w:ascii="Times New Roman" w:hAnsi="Times New Roman" w:cs="Times New Roman"/>
          <w:sz w:val="28"/>
          <w:szCs w:val="28"/>
        </w:rPr>
        <w:t>ООО «Городские энергетические сети»</w:t>
      </w:r>
      <w:r w:rsidR="001E0425" w:rsidRPr="00E655DD">
        <w:rPr>
          <w:rFonts w:ascii="Times New Roman" w:hAnsi="Times New Roman" w:cs="Times New Roman"/>
          <w:sz w:val="28"/>
          <w:szCs w:val="28"/>
        </w:rPr>
        <w:t xml:space="preserve"> категории «микропредприятие» на «среднее предприятие»</w:t>
      </w:r>
      <w:r w:rsidR="006D62E9" w:rsidRPr="00E655DD">
        <w:rPr>
          <w:rFonts w:ascii="Times New Roman" w:hAnsi="Times New Roman" w:cs="Times New Roman"/>
          <w:sz w:val="28"/>
          <w:szCs w:val="28"/>
        </w:rPr>
        <w:t xml:space="preserve"> </w:t>
      </w:r>
      <w:r w:rsidR="001E0425" w:rsidRPr="00E655DD">
        <w:rPr>
          <w:rFonts w:ascii="Times New Roman" w:hAnsi="Times New Roman" w:cs="Times New Roman"/>
          <w:sz w:val="28"/>
          <w:szCs w:val="28"/>
        </w:rPr>
        <w:t xml:space="preserve">и включением его </w:t>
      </w:r>
      <w:r w:rsidR="006D62E9" w:rsidRPr="00E655DD"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="001E0425" w:rsidRPr="00E655DD">
        <w:rPr>
          <w:rFonts w:ascii="Times New Roman" w:hAnsi="Times New Roman" w:cs="Times New Roman"/>
          <w:sz w:val="28"/>
          <w:szCs w:val="28"/>
        </w:rPr>
        <w:t>учитываемых статистикой организаций</w:t>
      </w:r>
      <w:r w:rsidR="00870C8E" w:rsidRPr="00E655DD">
        <w:rPr>
          <w:rFonts w:ascii="Times New Roman" w:hAnsi="Times New Roman" w:cs="Times New Roman"/>
          <w:sz w:val="28"/>
          <w:szCs w:val="28"/>
        </w:rPr>
        <w:t>;</w:t>
      </w:r>
    </w:p>
    <w:p w:rsidR="007936AC" w:rsidRPr="00E655DD" w:rsidRDefault="007936AC" w:rsidP="00E655DD">
      <w:pPr>
        <w:pStyle w:val="a9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DD">
        <w:rPr>
          <w:rFonts w:ascii="Times New Roman" w:hAnsi="Times New Roman" w:cs="Times New Roman"/>
          <w:sz w:val="28"/>
          <w:szCs w:val="28"/>
        </w:rPr>
        <w:t>водоснабжение; водоотведение, организация сбора и утилизации отходов, деятельности</w:t>
      </w:r>
      <w:r w:rsidR="00534190" w:rsidRPr="00E655DD">
        <w:rPr>
          <w:rFonts w:ascii="Times New Roman" w:hAnsi="Times New Roman" w:cs="Times New Roman"/>
          <w:sz w:val="28"/>
          <w:szCs w:val="28"/>
        </w:rPr>
        <w:t xml:space="preserve"> по ликвидации загрязнений – 7,8</w:t>
      </w:r>
      <w:r w:rsidRPr="00E655DD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F6100D">
        <w:rPr>
          <w:rFonts w:ascii="Times New Roman" w:hAnsi="Times New Roman" w:cs="Times New Roman"/>
          <w:sz w:val="28"/>
          <w:szCs w:val="28"/>
        </w:rPr>
        <w:t>110,5</w:t>
      </w:r>
      <w:r w:rsidR="00534190" w:rsidRPr="00E655DD">
        <w:rPr>
          <w:rFonts w:ascii="Times New Roman" w:hAnsi="Times New Roman" w:cs="Times New Roman"/>
          <w:sz w:val="28"/>
          <w:szCs w:val="28"/>
        </w:rPr>
        <w:t xml:space="preserve"> </w:t>
      </w:r>
      <w:r w:rsidRPr="00E655DD">
        <w:rPr>
          <w:rFonts w:ascii="Times New Roman" w:hAnsi="Times New Roman" w:cs="Times New Roman"/>
          <w:sz w:val="28"/>
          <w:szCs w:val="28"/>
        </w:rPr>
        <w:t xml:space="preserve">% </w:t>
      </w:r>
      <w:r w:rsidR="006D62E9" w:rsidRPr="00E655DD">
        <w:rPr>
          <w:rFonts w:ascii="Times New Roman" w:hAnsi="Times New Roman" w:cs="Times New Roman"/>
          <w:sz w:val="28"/>
          <w:szCs w:val="28"/>
        </w:rPr>
        <w:t xml:space="preserve">к </w:t>
      </w:r>
      <w:r w:rsidR="00F6100D">
        <w:rPr>
          <w:rFonts w:ascii="Times New Roman" w:hAnsi="Times New Roman" w:cs="Times New Roman"/>
          <w:sz w:val="28"/>
          <w:szCs w:val="28"/>
        </w:rPr>
        <w:t>соответствующему периоду</w:t>
      </w:r>
      <w:r w:rsidR="006D62E9" w:rsidRPr="00E655DD">
        <w:rPr>
          <w:rFonts w:ascii="Times New Roman" w:hAnsi="Times New Roman" w:cs="Times New Roman"/>
          <w:sz w:val="28"/>
          <w:szCs w:val="28"/>
        </w:rPr>
        <w:t xml:space="preserve"> 2021</w:t>
      </w:r>
      <w:r w:rsidRPr="00E655D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36C86" w:rsidRDefault="00136C86" w:rsidP="007936AC">
      <w:pPr>
        <w:pStyle w:val="af5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</w:t>
      </w:r>
      <w:r w:rsidR="00793E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январ</w:t>
      </w:r>
      <w:r w:rsidR="00793E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-август</w:t>
      </w:r>
      <w:r w:rsidR="00793E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2022 года составил 110,3 %</w:t>
      </w:r>
      <w:r w:rsidR="006B09AC">
        <w:rPr>
          <w:rFonts w:ascii="Times New Roman" w:hAnsi="Times New Roman" w:cs="Times New Roman"/>
          <w:sz w:val="28"/>
          <w:szCs w:val="28"/>
        </w:rPr>
        <w:t xml:space="preserve"> (с учетом роста цен на товары и услуги)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721" w:rsidRDefault="00FA4958" w:rsidP="007936AC">
      <w:pPr>
        <w:pStyle w:val="af5"/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Ожидается, что в</w:t>
      </w:r>
      <w:r w:rsidR="004D082D" w:rsidRPr="00AE3721">
        <w:rPr>
          <w:rFonts w:ascii="Times New Roman" w:hAnsi="Times New Roman" w:cs="Times New Roman"/>
          <w:sz w:val="28"/>
          <w:szCs w:val="28"/>
        </w:rPr>
        <w:t xml:space="preserve"> 2022 году и в прогнозный период в структуре промышленного производства сохранится преобладание обрабатывающих производств.</w:t>
      </w:r>
      <w:r w:rsidR="003177FC" w:rsidRPr="00AE3721">
        <w:rPr>
          <w:rFonts w:ascii="Times New Roman" w:hAnsi="Times New Roman" w:cs="Times New Roman"/>
          <w:sz w:val="28"/>
          <w:szCs w:val="28"/>
        </w:rPr>
        <w:t xml:space="preserve"> </w:t>
      </w:r>
      <w:r w:rsidR="007936AC" w:rsidRPr="00AE3721">
        <w:rPr>
          <w:rFonts w:ascii="Times New Roman" w:hAnsi="Times New Roman" w:cs="Times New Roman"/>
          <w:sz w:val="28"/>
          <w:szCs w:val="28"/>
        </w:rPr>
        <w:t>О</w:t>
      </w:r>
      <w:r w:rsidR="007936AC" w:rsidRPr="00AE3721">
        <w:rPr>
          <w:rFonts w:ascii="Times New Roman" w:eastAsia="Times New Roman" w:hAnsi="Times New Roman" w:cs="Times New Roman"/>
          <w:sz w:val="28"/>
          <w:szCs w:val="28"/>
        </w:rPr>
        <w:t xml:space="preserve">сновной потенциал роста объема промышленного производства связан с деятельностью ООО «Маслоэкстракционный завод «Амурский» </w:t>
      </w:r>
      <w:r w:rsidR="00E70DEB" w:rsidRPr="00AE372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936AC" w:rsidRPr="00AE3721">
        <w:rPr>
          <w:rFonts w:ascii="Times New Roman" w:eastAsia="Times New Roman" w:hAnsi="Times New Roman" w:cs="Times New Roman"/>
          <w:sz w:val="28"/>
          <w:szCs w:val="28"/>
        </w:rPr>
        <w:t xml:space="preserve"> завода по глубокой переработке сои. </w:t>
      </w:r>
    </w:p>
    <w:p w:rsidR="00A06453" w:rsidRDefault="007936AC" w:rsidP="007936AC">
      <w:pPr>
        <w:pStyle w:val="af5"/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3B1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AE3721" w:rsidRPr="005713B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713B1">
        <w:rPr>
          <w:rFonts w:ascii="Times New Roman" w:eastAsia="Times New Roman" w:hAnsi="Times New Roman" w:cs="Times New Roman"/>
          <w:sz w:val="28"/>
          <w:szCs w:val="28"/>
        </w:rPr>
        <w:t xml:space="preserve"> году объекты первой </w:t>
      </w:r>
      <w:r w:rsidR="00AE3721" w:rsidRPr="005713B1">
        <w:rPr>
          <w:rFonts w:ascii="Times New Roman" w:eastAsia="Times New Roman" w:hAnsi="Times New Roman" w:cs="Times New Roman"/>
          <w:sz w:val="28"/>
          <w:szCs w:val="28"/>
        </w:rPr>
        <w:t xml:space="preserve">и второй </w:t>
      </w:r>
      <w:r w:rsidRPr="005713B1">
        <w:rPr>
          <w:rFonts w:ascii="Times New Roman" w:eastAsia="Times New Roman" w:hAnsi="Times New Roman" w:cs="Times New Roman"/>
          <w:sz w:val="28"/>
          <w:szCs w:val="28"/>
        </w:rPr>
        <w:t>очереди завода раб</w:t>
      </w:r>
      <w:r w:rsidR="00AE3721" w:rsidRPr="005713B1">
        <w:rPr>
          <w:rFonts w:ascii="Times New Roman" w:eastAsia="Times New Roman" w:hAnsi="Times New Roman" w:cs="Times New Roman"/>
          <w:sz w:val="28"/>
          <w:szCs w:val="28"/>
        </w:rPr>
        <w:t xml:space="preserve">отают в штатном режиме. </w:t>
      </w:r>
      <w:r w:rsidRPr="005713B1">
        <w:rPr>
          <w:rFonts w:ascii="Times New Roman" w:eastAsia="Times New Roman" w:hAnsi="Times New Roman" w:cs="Times New Roman"/>
          <w:sz w:val="28"/>
          <w:szCs w:val="28"/>
        </w:rPr>
        <w:t>Ведется производство по выпуску соевого масла, соевой муки, шрота, ле</w:t>
      </w:r>
      <w:r w:rsidR="004A315F">
        <w:rPr>
          <w:rFonts w:ascii="Times New Roman" w:eastAsia="Times New Roman" w:hAnsi="Times New Roman" w:cs="Times New Roman"/>
          <w:sz w:val="28"/>
          <w:szCs w:val="28"/>
        </w:rPr>
        <w:t>цитина,</w:t>
      </w:r>
      <w:r w:rsidRPr="005713B1">
        <w:rPr>
          <w:rFonts w:ascii="Times New Roman" w:eastAsia="Times New Roman" w:hAnsi="Times New Roman" w:cs="Times New Roman"/>
          <w:sz w:val="28"/>
          <w:szCs w:val="28"/>
        </w:rPr>
        <w:t xml:space="preserve"> изолята соевого белка, соевой клетчатки, кормов для животных и птиц.</w:t>
      </w:r>
      <w:r w:rsidR="00800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03F9" w:rsidRDefault="00A06453" w:rsidP="00F703F9">
      <w:pPr>
        <w:pStyle w:val="af5"/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721">
        <w:rPr>
          <w:rFonts w:ascii="Times New Roman" w:eastAsia="Times New Roman" w:hAnsi="Times New Roman" w:cs="Times New Roman"/>
          <w:sz w:val="28"/>
          <w:szCs w:val="28"/>
        </w:rPr>
        <w:t>Маслоэкстракционный завод «Амурский»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стал первым </w:t>
      </w:r>
      <w:r w:rsidR="00BD15D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Амурской области участником национального проекта «Производительность труда и поддержка занятости». </w:t>
      </w:r>
      <w:r w:rsidR="00800B36">
        <w:rPr>
          <w:rFonts w:ascii="Times New Roman" w:eastAsia="Times New Roman" w:hAnsi="Times New Roman" w:cs="Times New Roman"/>
          <w:sz w:val="28"/>
          <w:szCs w:val="28"/>
        </w:rPr>
        <w:t xml:space="preserve">Благодаря участию в национальном проекте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оптимизации производства </w:t>
      </w:r>
      <w:r w:rsidR="00800B3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заводе </w:t>
      </w:r>
      <w:r w:rsidR="008E7358">
        <w:rPr>
          <w:rFonts w:ascii="Times New Roman" w:eastAsia="Times New Roman" w:hAnsi="Times New Roman" w:cs="Times New Roman"/>
          <w:sz w:val="28"/>
          <w:szCs w:val="28"/>
        </w:rPr>
        <w:t xml:space="preserve">внедрены технологии </w:t>
      </w:r>
      <w:r w:rsidR="00800B36">
        <w:rPr>
          <w:rFonts w:ascii="Times New Roman" w:eastAsia="Times New Roman" w:hAnsi="Times New Roman" w:cs="Times New Roman"/>
          <w:sz w:val="28"/>
          <w:szCs w:val="28"/>
        </w:rPr>
        <w:t>бережливого производства</w:t>
      </w:r>
      <w:r w:rsidR="00F703F9">
        <w:rPr>
          <w:rFonts w:ascii="Times New Roman" w:eastAsia="Times New Roman" w:hAnsi="Times New Roman" w:cs="Times New Roman"/>
          <w:sz w:val="28"/>
          <w:szCs w:val="28"/>
        </w:rPr>
        <w:t>: выявлены и устранены свыше 30 различных производственных проблем, на 23 % увеличено производство комбикормов, на 20 % оптимизировано потребление тепловой и электрической энергии и другое.</w:t>
      </w:r>
      <w:r w:rsidR="00124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841">
        <w:rPr>
          <w:rFonts w:ascii="Times New Roman" w:eastAsia="Times New Roman" w:hAnsi="Times New Roman" w:cs="Times New Roman"/>
          <w:sz w:val="28"/>
          <w:szCs w:val="28"/>
        </w:rPr>
        <w:br/>
      </w:r>
      <w:r w:rsidR="0012492B">
        <w:rPr>
          <w:rFonts w:ascii="Times New Roman" w:eastAsia="Times New Roman" w:hAnsi="Times New Roman" w:cs="Times New Roman"/>
          <w:sz w:val="28"/>
          <w:szCs w:val="28"/>
        </w:rPr>
        <w:t xml:space="preserve">В условиях импортозамещения реализация технологий бережливого </w:t>
      </w:r>
      <w:r w:rsidR="0012492B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производства позволит</w:t>
      </w:r>
      <w:r w:rsidR="008A1893" w:rsidRPr="008A1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2B">
        <w:rPr>
          <w:rFonts w:ascii="Times New Roman" w:eastAsia="Times New Roman" w:hAnsi="Times New Roman" w:cs="Times New Roman"/>
          <w:sz w:val="28"/>
          <w:szCs w:val="28"/>
        </w:rPr>
        <w:t>увеличить объем выпускаемой продукции без дополнительных затрат.</w:t>
      </w:r>
    </w:p>
    <w:p w:rsidR="007936AC" w:rsidRPr="000F55B3" w:rsidRDefault="007936AC" w:rsidP="007936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27">
        <w:rPr>
          <w:rFonts w:ascii="Times New Roman" w:eastAsia="Times New Roman" w:hAnsi="Times New Roman" w:cs="Times New Roman"/>
          <w:sz w:val="28"/>
          <w:szCs w:val="28"/>
        </w:rPr>
        <w:t>Ожидаемая величина объемов промышленного производства по итогам 202</w:t>
      </w:r>
      <w:r w:rsidR="00734D27" w:rsidRPr="00734D2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34D27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составит 1</w:t>
      </w:r>
      <w:r w:rsidR="00734D27" w:rsidRPr="00734D27">
        <w:rPr>
          <w:rFonts w:ascii="Times New Roman" w:eastAsia="Times New Roman" w:hAnsi="Times New Roman" w:cs="Times New Roman"/>
          <w:sz w:val="28"/>
          <w:szCs w:val="28"/>
        </w:rPr>
        <w:t>5 </w:t>
      </w:r>
      <w:r w:rsidR="00863239">
        <w:rPr>
          <w:rFonts w:ascii="Times New Roman" w:eastAsia="Times New Roman" w:hAnsi="Times New Roman" w:cs="Times New Roman"/>
          <w:sz w:val="28"/>
          <w:szCs w:val="28"/>
        </w:rPr>
        <w:t>99</w:t>
      </w:r>
      <w:r w:rsidR="00734D27" w:rsidRPr="00B62C1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62C16">
        <w:rPr>
          <w:rFonts w:ascii="Times New Roman" w:eastAsia="Times New Roman" w:hAnsi="Times New Roman" w:cs="Times New Roman"/>
          <w:sz w:val="28"/>
          <w:szCs w:val="28"/>
        </w:rPr>
        <w:t xml:space="preserve"> млн. рублей, 1</w:t>
      </w:r>
      <w:r w:rsidR="00863239">
        <w:rPr>
          <w:rFonts w:ascii="Times New Roman" w:eastAsia="Times New Roman" w:hAnsi="Times New Roman" w:cs="Times New Roman"/>
          <w:sz w:val="28"/>
          <w:szCs w:val="28"/>
        </w:rPr>
        <w:t>14,1</w:t>
      </w:r>
      <w:r w:rsidR="00734D27" w:rsidRPr="00B62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C1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734D27" w:rsidRPr="00B62C16">
        <w:rPr>
          <w:rFonts w:ascii="Times New Roman" w:eastAsia="Times New Roman" w:hAnsi="Times New Roman" w:cs="Times New Roman"/>
          <w:sz w:val="28"/>
          <w:szCs w:val="28"/>
        </w:rPr>
        <w:t>к уровню 2021</w:t>
      </w:r>
      <w:r w:rsidRPr="00B62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5B3">
        <w:rPr>
          <w:rFonts w:ascii="Times New Roman" w:eastAsia="Times New Roman" w:hAnsi="Times New Roman" w:cs="Times New Roman"/>
          <w:sz w:val="28"/>
          <w:szCs w:val="28"/>
        </w:rPr>
        <w:t xml:space="preserve">года. </w:t>
      </w:r>
      <w:r w:rsidR="0053794D" w:rsidRPr="000F55B3">
        <w:rPr>
          <w:rFonts w:ascii="Times New Roman" w:hAnsi="Times New Roman" w:cs="Times New Roman"/>
          <w:sz w:val="28"/>
          <w:szCs w:val="28"/>
        </w:rPr>
        <w:t>Инде</w:t>
      </w:r>
      <w:r w:rsidR="00863239" w:rsidRPr="000F55B3">
        <w:rPr>
          <w:rFonts w:ascii="Times New Roman" w:hAnsi="Times New Roman" w:cs="Times New Roman"/>
          <w:sz w:val="28"/>
          <w:szCs w:val="28"/>
        </w:rPr>
        <w:t>кс промышленного производства в</w:t>
      </w:r>
      <w:r w:rsidR="0053794D" w:rsidRPr="000F55B3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863239" w:rsidRPr="000F55B3">
        <w:rPr>
          <w:rFonts w:ascii="Times New Roman" w:hAnsi="Times New Roman" w:cs="Times New Roman"/>
          <w:sz w:val="28"/>
          <w:szCs w:val="28"/>
        </w:rPr>
        <w:t>у оценочно составит 101,1</w:t>
      </w:r>
      <w:r w:rsidR="0053794D" w:rsidRPr="000F55B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936AC" w:rsidRPr="000F55B3" w:rsidRDefault="007936AC" w:rsidP="00793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6AC" w:rsidRPr="00B62C16" w:rsidRDefault="007936AC" w:rsidP="0079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16">
        <w:rPr>
          <w:rFonts w:ascii="Times New Roman" w:hAnsi="Times New Roman" w:cs="Times New Roman"/>
          <w:b/>
          <w:sz w:val="28"/>
          <w:szCs w:val="28"/>
        </w:rPr>
        <w:t>Инвестиции, строительство</w:t>
      </w:r>
    </w:p>
    <w:p w:rsidR="007936AC" w:rsidRPr="00B62C16" w:rsidRDefault="007936AC" w:rsidP="00793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6AC" w:rsidRPr="009B41B1" w:rsidRDefault="008765B4" w:rsidP="007936A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5ED5">
        <w:rPr>
          <w:rFonts w:ascii="Times New Roman" w:hAnsi="Times New Roman"/>
          <w:sz w:val="28"/>
          <w:szCs w:val="28"/>
        </w:rPr>
        <w:t xml:space="preserve">Согласно перечня муниципальных программ, утвержденного постановлением Администрации г. Белогорск от 04.08.2014 № 1344 (в ред. </w:t>
      </w:r>
      <w:r w:rsidR="00B62C16" w:rsidRPr="000D5ED5">
        <w:rPr>
          <w:rFonts w:ascii="Times New Roman" w:hAnsi="Times New Roman"/>
          <w:sz w:val="28"/>
          <w:szCs w:val="28"/>
        </w:rPr>
        <w:br/>
      </w:r>
      <w:r w:rsidRPr="000D5ED5">
        <w:rPr>
          <w:rFonts w:ascii="Times New Roman" w:hAnsi="Times New Roman"/>
          <w:sz w:val="28"/>
          <w:szCs w:val="28"/>
        </w:rPr>
        <w:t>от 18.03.2022</w:t>
      </w:r>
      <w:r w:rsidR="00B62C16" w:rsidRPr="000D5ED5">
        <w:rPr>
          <w:rFonts w:ascii="Times New Roman" w:hAnsi="Times New Roman"/>
          <w:sz w:val="28"/>
          <w:szCs w:val="28"/>
        </w:rPr>
        <w:t>), в</w:t>
      </w:r>
      <w:r w:rsidRPr="000D5ED5">
        <w:rPr>
          <w:rFonts w:ascii="Times New Roman" w:hAnsi="Times New Roman"/>
          <w:sz w:val="28"/>
          <w:szCs w:val="28"/>
        </w:rPr>
        <w:t xml:space="preserve"> 2022</w:t>
      </w:r>
      <w:r w:rsidR="007936AC" w:rsidRPr="000D5ED5">
        <w:rPr>
          <w:rFonts w:ascii="Times New Roman" w:hAnsi="Times New Roman"/>
          <w:sz w:val="28"/>
          <w:szCs w:val="28"/>
        </w:rPr>
        <w:t xml:space="preserve"> году </w:t>
      </w:r>
      <w:r w:rsidR="00B62C16" w:rsidRPr="000D5ED5">
        <w:rPr>
          <w:rFonts w:ascii="Times New Roman" w:hAnsi="Times New Roman"/>
          <w:sz w:val="28"/>
          <w:szCs w:val="28"/>
        </w:rPr>
        <w:t>из</w:t>
      </w:r>
      <w:r w:rsidR="007936AC" w:rsidRPr="000D5ED5">
        <w:rPr>
          <w:rFonts w:ascii="Times New Roman" w:hAnsi="Times New Roman"/>
          <w:sz w:val="28"/>
          <w:szCs w:val="28"/>
        </w:rPr>
        <w:t xml:space="preserve"> 19 муниципальных программ</w:t>
      </w:r>
      <w:r w:rsidR="00B62C16" w:rsidRPr="000D5ED5">
        <w:rPr>
          <w:rFonts w:ascii="Times New Roman" w:hAnsi="Times New Roman"/>
          <w:sz w:val="28"/>
          <w:szCs w:val="28"/>
        </w:rPr>
        <w:t xml:space="preserve"> принято к финансированию 18 программ</w:t>
      </w:r>
      <w:r w:rsidR="007936AC" w:rsidRPr="000D5ED5">
        <w:rPr>
          <w:rFonts w:ascii="Times New Roman" w:hAnsi="Times New Roman"/>
          <w:sz w:val="28"/>
          <w:szCs w:val="28"/>
        </w:rPr>
        <w:t xml:space="preserve">. Плановый объем финансирования </w:t>
      </w:r>
      <w:r w:rsidR="00B62C16" w:rsidRPr="000D5ED5">
        <w:rPr>
          <w:rFonts w:ascii="Times New Roman" w:hAnsi="Times New Roman"/>
          <w:sz w:val="28"/>
          <w:szCs w:val="28"/>
        </w:rPr>
        <w:t xml:space="preserve">муниципальных программ составляет </w:t>
      </w:r>
      <w:r w:rsidR="00FE3431">
        <w:rPr>
          <w:rFonts w:ascii="Times New Roman" w:hAnsi="Times New Roman"/>
          <w:sz w:val="28"/>
          <w:szCs w:val="28"/>
        </w:rPr>
        <w:t>2 499,97</w:t>
      </w:r>
      <w:r w:rsidR="007936AC" w:rsidRPr="000D5ED5">
        <w:rPr>
          <w:rFonts w:ascii="Times New Roman" w:hAnsi="Times New Roman"/>
          <w:sz w:val="28"/>
          <w:szCs w:val="28"/>
        </w:rPr>
        <w:t xml:space="preserve"> млн. рублей, фа</w:t>
      </w:r>
      <w:r w:rsidR="00B62C16" w:rsidRPr="000D5ED5">
        <w:rPr>
          <w:rFonts w:ascii="Times New Roman" w:hAnsi="Times New Roman"/>
          <w:sz w:val="28"/>
          <w:szCs w:val="28"/>
        </w:rPr>
        <w:t>ктически выполнено на 01.10.2022</w:t>
      </w:r>
      <w:r w:rsidR="007936AC" w:rsidRPr="000D5ED5">
        <w:rPr>
          <w:rFonts w:ascii="Times New Roman" w:hAnsi="Times New Roman"/>
          <w:sz w:val="28"/>
          <w:szCs w:val="28"/>
        </w:rPr>
        <w:t xml:space="preserve"> </w:t>
      </w:r>
      <w:r w:rsidR="00FE3431">
        <w:rPr>
          <w:rFonts w:ascii="Times New Roman" w:hAnsi="Times New Roman"/>
          <w:sz w:val="28"/>
          <w:szCs w:val="28"/>
        </w:rPr>
        <w:t>– 56,6</w:t>
      </w:r>
      <w:r w:rsidR="00CC44F3" w:rsidRPr="000D5ED5">
        <w:rPr>
          <w:rFonts w:ascii="Times New Roman" w:hAnsi="Times New Roman"/>
          <w:sz w:val="28"/>
          <w:szCs w:val="28"/>
        </w:rPr>
        <w:t xml:space="preserve"> </w:t>
      </w:r>
      <w:r w:rsidR="007936AC" w:rsidRPr="000D5ED5">
        <w:rPr>
          <w:rFonts w:ascii="Times New Roman" w:hAnsi="Times New Roman"/>
          <w:sz w:val="28"/>
          <w:szCs w:val="28"/>
        </w:rPr>
        <w:t>%.</w:t>
      </w:r>
    </w:p>
    <w:p w:rsidR="00040312" w:rsidRPr="001E48CD" w:rsidRDefault="00040312" w:rsidP="0004031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8CD">
        <w:rPr>
          <w:rFonts w:ascii="Times New Roman" w:hAnsi="Times New Roman"/>
          <w:sz w:val="28"/>
          <w:szCs w:val="28"/>
        </w:rPr>
        <w:t xml:space="preserve">В рамках муниципальной программы  «Развитие образования города Белогорск» </w:t>
      </w:r>
      <w:r>
        <w:rPr>
          <w:rFonts w:ascii="Times New Roman" w:hAnsi="Times New Roman"/>
          <w:sz w:val="28"/>
          <w:szCs w:val="28"/>
        </w:rPr>
        <w:t xml:space="preserve">в 2022 году </w:t>
      </w:r>
      <w:r w:rsidRPr="001E48CD">
        <w:rPr>
          <w:rFonts w:ascii="Times New Roman" w:hAnsi="Times New Roman"/>
          <w:sz w:val="28"/>
          <w:szCs w:val="28"/>
        </w:rPr>
        <w:t>проводится ремонт зданий муниципальных образовательных организаций и благоустройство прилегающих территорий:</w:t>
      </w:r>
    </w:p>
    <w:p w:rsidR="00040312" w:rsidRDefault="00040312" w:rsidP="00040312">
      <w:pPr>
        <w:pStyle w:val="a9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7A">
        <w:rPr>
          <w:rFonts w:ascii="Times New Roman" w:hAnsi="Times New Roman" w:cs="Times New Roman"/>
          <w:sz w:val="28"/>
          <w:szCs w:val="28"/>
        </w:rPr>
        <w:t xml:space="preserve">выполнено благоустройство прилегающей территории МАОУ «Школа </w:t>
      </w:r>
      <w:r w:rsidRPr="00B81A7A">
        <w:rPr>
          <w:rFonts w:ascii="Times New Roman" w:hAnsi="Times New Roman" w:cs="Times New Roman"/>
          <w:sz w:val="28"/>
          <w:szCs w:val="28"/>
        </w:rPr>
        <w:br/>
        <w:t>№ 10 города Белогорск» (ремонт отмостки, устройство тротуарного покрытия и проезда);</w:t>
      </w:r>
    </w:p>
    <w:p w:rsidR="00040312" w:rsidRDefault="00040312" w:rsidP="00040312">
      <w:pPr>
        <w:pStyle w:val="a9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7A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2C5C32">
        <w:rPr>
          <w:rFonts w:ascii="Times New Roman" w:hAnsi="Times New Roman" w:cs="Times New Roman"/>
          <w:sz w:val="28"/>
          <w:szCs w:val="28"/>
        </w:rPr>
        <w:t>ремонтные работы в групповом пом</w:t>
      </w:r>
      <w:r w:rsidRPr="00B81A7A">
        <w:rPr>
          <w:rFonts w:ascii="Times New Roman" w:hAnsi="Times New Roman" w:cs="Times New Roman"/>
          <w:sz w:val="28"/>
          <w:szCs w:val="28"/>
        </w:rPr>
        <w:t>ещении и музыкальном зале МАДОУ «Детский сад № 8 города Белогорск»;</w:t>
      </w:r>
    </w:p>
    <w:p w:rsidR="00040312" w:rsidRPr="00B81A7A" w:rsidRDefault="00040312" w:rsidP="00040312">
      <w:pPr>
        <w:pStyle w:val="a9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7A">
        <w:rPr>
          <w:rFonts w:ascii="Times New Roman" w:hAnsi="Times New Roman" w:cs="Times New Roman"/>
          <w:sz w:val="28"/>
          <w:szCs w:val="28"/>
        </w:rPr>
        <w:t>ведётся капитальный ремонт здания и благоустройство прилегающей территории по ул. Ленина, 26 для организации нового пространства дополнительного образования – «</w:t>
      </w:r>
      <w:r w:rsidRPr="00B81A7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81A7A">
        <w:rPr>
          <w:rFonts w:ascii="Times New Roman" w:hAnsi="Times New Roman" w:cs="Times New Roman"/>
          <w:sz w:val="28"/>
          <w:szCs w:val="28"/>
        </w:rPr>
        <w:t>-куба», реализующегося в рамках федерального проекта «Цифровая образовательная среда» национального проекта «Образование». Плановый срок завершения работ – 2022 год.</w:t>
      </w:r>
    </w:p>
    <w:p w:rsidR="00493EC3" w:rsidRPr="00FA2DDA" w:rsidRDefault="00493EC3" w:rsidP="00493EC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16995">
        <w:rPr>
          <w:rFonts w:ascii="Times New Roman" w:hAnsi="Times New Roman"/>
          <w:sz w:val="28"/>
          <w:szCs w:val="28"/>
        </w:rPr>
        <w:t xml:space="preserve">В рамках муниципальной программы  «Развитие и сохранение культуры и искусства в г. Белогорск» по национальному проекту «Культура» </w:t>
      </w:r>
      <w:r>
        <w:rPr>
          <w:rFonts w:ascii="Times New Roman" w:hAnsi="Times New Roman"/>
          <w:sz w:val="28"/>
          <w:szCs w:val="28"/>
        </w:rPr>
        <w:t xml:space="preserve">в текущем году </w:t>
      </w:r>
      <w:r w:rsidRPr="00A16995">
        <w:rPr>
          <w:rFonts w:ascii="Times New Roman" w:hAnsi="Times New Roman"/>
          <w:sz w:val="28"/>
          <w:szCs w:val="28"/>
        </w:rPr>
        <w:t xml:space="preserve">осуществлена модернизация </w:t>
      </w:r>
      <w:r>
        <w:rPr>
          <w:rFonts w:ascii="Times New Roman" w:hAnsi="Times New Roman"/>
          <w:sz w:val="28"/>
          <w:szCs w:val="28"/>
        </w:rPr>
        <w:t>Ц</w:t>
      </w:r>
      <w:r w:rsidRPr="00A16995">
        <w:rPr>
          <w:rFonts w:ascii="Times New Roman" w:hAnsi="Times New Roman"/>
          <w:sz w:val="28"/>
          <w:szCs w:val="28"/>
        </w:rPr>
        <w:t>ентральной городской библиотеки имени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A16995">
        <w:rPr>
          <w:rFonts w:ascii="Times New Roman" w:hAnsi="Times New Roman"/>
          <w:sz w:val="28"/>
          <w:szCs w:val="28"/>
        </w:rPr>
        <w:t>Горького. В ходе модернизации библиотеки по модельному стандарту выполнен ремонт помещения, приобретена новая мебель и оборудование (планшеты, видеопроекторы, акустическая система, интерактивная доска, электронное фортепьяно и др.), обновлен книжный фонд.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FA2DDA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</w:p>
    <w:p w:rsidR="00493EC3" w:rsidRDefault="00493EC3" w:rsidP="00493EC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756074">
        <w:rPr>
          <w:rFonts w:ascii="Times New Roman" w:hAnsi="Times New Roman" w:cs="Times New Roman"/>
          <w:sz w:val="28"/>
          <w:szCs w:val="28"/>
        </w:rPr>
        <w:t>мероприятий муниципальной программы «</w:t>
      </w:r>
      <w:hyperlink r:id="rId10" w:history="1">
        <w:r w:rsidRPr="00756074">
          <w:rPr>
            <w:rFonts w:ascii="Times New Roman" w:hAnsi="Times New Roman" w:cs="Times New Roman"/>
            <w:sz w:val="28"/>
            <w:szCs w:val="28"/>
          </w:rPr>
          <w:t>Развитие физической культуры</w:t>
        </w:r>
      </w:hyperlink>
      <w:r w:rsidRPr="00756074">
        <w:rPr>
          <w:rFonts w:ascii="Times New Roman" w:hAnsi="Times New Roman" w:cs="Times New Roman"/>
          <w:sz w:val="28"/>
          <w:szCs w:val="28"/>
        </w:rPr>
        <w:t xml:space="preserve"> и спорта на территории г.Белогорск»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развитие </w:t>
      </w:r>
      <w:r w:rsidRPr="00756074">
        <w:rPr>
          <w:rFonts w:ascii="Times New Roman" w:hAnsi="Times New Roman" w:cs="Times New Roman"/>
          <w:sz w:val="28"/>
          <w:szCs w:val="28"/>
        </w:rPr>
        <w:t>материально-технической базы спортивных учреждений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EC3" w:rsidRPr="00756074" w:rsidRDefault="00493EC3" w:rsidP="00493EC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за счет средств регионального и местного бюджетов приобретена хоккейная коробка для МАУ стадион «Локомотив», выполнен капитальный ремонт легкоатлетического манежа МАУ «Спортивная школа № 1 г. Белогорск» (штукатурные работы, ремонт кровли, окраска стен и потолков, замена электропроводки и дверных блоков, ремонт душевых и санузлов). </w:t>
      </w:r>
    </w:p>
    <w:p w:rsidR="007936AC" w:rsidRPr="00FA2DDA" w:rsidRDefault="007936AC" w:rsidP="007936A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64334">
        <w:rPr>
          <w:rFonts w:ascii="Times New Roman" w:hAnsi="Times New Roman" w:cs="Times New Roman"/>
          <w:sz w:val="28"/>
          <w:szCs w:val="28"/>
        </w:rPr>
        <w:t>Согласно данны</w:t>
      </w:r>
      <w:r w:rsidR="00E64334" w:rsidRPr="00E64334">
        <w:rPr>
          <w:rFonts w:ascii="Times New Roman" w:hAnsi="Times New Roman" w:cs="Times New Roman"/>
          <w:sz w:val="28"/>
          <w:szCs w:val="28"/>
        </w:rPr>
        <w:t>м Амурстата, за январь-июнь 2022</w:t>
      </w:r>
      <w:r w:rsidRPr="00E64334">
        <w:rPr>
          <w:rFonts w:ascii="Times New Roman" w:hAnsi="Times New Roman" w:cs="Times New Roman"/>
          <w:sz w:val="28"/>
          <w:szCs w:val="28"/>
        </w:rPr>
        <w:t xml:space="preserve"> года объем инвестиций в основной капитал крупных и средних организаций города сост</w:t>
      </w:r>
      <w:r w:rsidR="00E64334" w:rsidRPr="00E64334">
        <w:rPr>
          <w:rFonts w:ascii="Times New Roman" w:hAnsi="Times New Roman" w:cs="Times New Roman"/>
          <w:sz w:val="28"/>
          <w:szCs w:val="28"/>
        </w:rPr>
        <w:t xml:space="preserve">авил 1 157,6 млн. рублей, 126,5 </w:t>
      </w:r>
      <w:r w:rsidRPr="00E64334">
        <w:rPr>
          <w:rFonts w:ascii="Times New Roman" w:hAnsi="Times New Roman" w:cs="Times New Roman"/>
          <w:sz w:val="28"/>
          <w:szCs w:val="28"/>
        </w:rPr>
        <w:t>% к соответствующему периоду предыдущего года.</w:t>
      </w:r>
      <w:r w:rsidRPr="00FA2DD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D9175D" w:rsidRPr="00D9175D" w:rsidRDefault="007936AC" w:rsidP="00D9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96">
        <w:rPr>
          <w:rFonts w:ascii="Times New Roman" w:hAnsi="Times New Roman" w:cs="Times New Roman"/>
          <w:sz w:val="28"/>
          <w:szCs w:val="28"/>
        </w:rPr>
        <w:lastRenderedPageBreak/>
        <w:t>По итогам года объем инвестиций в основной капитал крупных и средних организаций гор</w:t>
      </w:r>
      <w:r w:rsidR="008C4796" w:rsidRPr="008C4796">
        <w:rPr>
          <w:rFonts w:ascii="Times New Roman" w:hAnsi="Times New Roman" w:cs="Times New Roman"/>
          <w:sz w:val="28"/>
          <w:szCs w:val="28"/>
        </w:rPr>
        <w:t>о</w:t>
      </w:r>
      <w:r w:rsidR="003C52B0">
        <w:rPr>
          <w:rFonts w:ascii="Times New Roman" w:hAnsi="Times New Roman" w:cs="Times New Roman"/>
          <w:sz w:val="28"/>
          <w:szCs w:val="28"/>
        </w:rPr>
        <w:t>да предположительно составит 2 2</w:t>
      </w:r>
      <w:r w:rsidR="008C4796" w:rsidRPr="008C4796">
        <w:rPr>
          <w:rFonts w:ascii="Times New Roman" w:hAnsi="Times New Roman" w:cs="Times New Roman"/>
          <w:sz w:val="28"/>
          <w:szCs w:val="28"/>
        </w:rPr>
        <w:t>00</w:t>
      </w:r>
      <w:r w:rsidRPr="008C4796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3C52B0">
        <w:rPr>
          <w:rFonts w:ascii="Times New Roman" w:hAnsi="Times New Roman" w:cs="Times New Roman"/>
          <w:sz w:val="28"/>
          <w:szCs w:val="28"/>
        </w:rPr>
        <w:t>79,2</w:t>
      </w:r>
      <w:r w:rsidR="008C4796" w:rsidRPr="008C4796">
        <w:rPr>
          <w:rFonts w:ascii="Times New Roman" w:hAnsi="Times New Roman" w:cs="Times New Roman"/>
          <w:sz w:val="28"/>
          <w:szCs w:val="28"/>
        </w:rPr>
        <w:t xml:space="preserve"> </w:t>
      </w:r>
      <w:r w:rsidRPr="008C4796">
        <w:rPr>
          <w:rFonts w:ascii="Times New Roman" w:hAnsi="Times New Roman" w:cs="Times New Roman"/>
          <w:sz w:val="28"/>
          <w:szCs w:val="28"/>
        </w:rPr>
        <w:t>% к 202</w:t>
      </w:r>
      <w:r w:rsidR="008C4796" w:rsidRPr="008C4796">
        <w:rPr>
          <w:rFonts w:ascii="Times New Roman" w:hAnsi="Times New Roman" w:cs="Times New Roman"/>
          <w:sz w:val="28"/>
          <w:szCs w:val="28"/>
        </w:rPr>
        <w:t>1</w:t>
      </w:r>
      <w:r w:rsidRPr="008C479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175D">
        <w:rPr>
          <w:rFonts w:ascii="Times New Roman" w:hAnsi="Times New Roman" w:cs="Times New Roman"/>
          <w:sz w:val="28"/>
          <w:szCs w:val="28"/>
        </w:rPr>
        <w:t>.</w:t>
      </w:r>
      <w:r w:rsidR="00D9175D" w:rsidRPr="00D9175D">
        <w:rPr>
          <w:rFonts w:ascii="Times New Roman" w:hAnsi="Times New Roman" w:cs="Times New Roman"/>
          <w:sz w:val="28"/>
          <w:szCs w:val="28"/>
        </w:rPr>
        <w:t xml:space="preserve"> Ожидаемое снижение объема инвестиций относительно уровня прошлого года обусловлено влиянием действующих ограничений и высокой неопределенности относительно среднесрочных тенденций в экономике.</w:t>
      </w:r>
    </w:p>
    <w:p w:rsidR="00AB0361" w:rsidRDefault="00AB0361" w:rsidP="00AB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39">
        <w:rPr>
          <w:rFonts w:ascii="Times New Roman" w:hAnsi="Times New Roman" w:cs="Times New Roman"/>
          <w:sz w:val="28"/>
          <w:szCs w:val="28"/>
        </w:rPr>
        <w:t>В 2022 году в рамках муниципальной программы «Развитие сети автомобильных дорог и объектов транспортной инфраструктуры г. Белогорск»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71A39">
        <w:rPr>
          <w:rFonts w:ascii="Times New Roman" w:hAnsi="Times New Roman" w:cs="Times New Roman"/>
          <w:sz w:val="28"/>
          <w:szCs w:val="28"/>
        </w:rPr>
        <w:t xml:space="preserve">т средств областного и местного бюджетов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2A225C">
        <w:rPr>
          <w:rFonts w:ascii="Times New Roman" w:hAnsi="Times New Roman" w:cs="Times New Roman"/>
          <w:sz w:val="28"/>
          <w:szCs w:val="28"/>
        </w:rPr>
        <w:t xml:space="preserve">проектные и изыскательные работы по объекту «Строительство автодорожного путепровода через Транссибирскую магистраль, расположенную в створе ул. Базарная в городе Белогорск Амурской области».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225C">
        <w:rPr>
          <w:rFonts w:ascii="Times New Roman" w:hAnsi="Times New Roman" w:cs="Times New Roman"/>
          <w:sz w:val="28"/>
          <w:szCs w:val="28"/>
        </w:rPr>
        <w:t>олучено положительное заключение государственной экспертизы на строительство путепровода.</w:t>
      </w:r>
    </w:p>
    <w:p w:rsidR="00AB0361" w:rsidRPr="00AB1CB6" w:rsidRDefault="00AB0361" w:rsidP="00AB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B6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проекта планируется в рамках программы «Дальневосточная концессия», предусматривающей компенсацию затрат инвестора до 100 % </w:t>
      </w:r>
      <w:r w:rsidR="00310FA6">
        <w:rPr>
          <w:rFonts w:ascii="Times New Roman" w:hAnsi="Times New Roman" w:cs="Times New Roman"/>
          <w:sz w:val="28"/>
          <w:szCs w:val="28"/>
        </w:rPr>
        <w:t xml:space="preserve"> от сметной стоимости затрат по проекту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бюджета. </w:t>
      </w:r>
      <w:r w:rsidRPr="00AB1CB6">
        <w:rPr>
          <w:rFonts w:ascii="Times New Roman" w:hAnsi="Times New Roman" w:cs="Times New Roman"/>
          <w:sz w:val="28"/>
          <w:szCs w:val="28"/>
        </w:rPr>
        <w:t>Планируемый срок строительства путепровода: 2023-2025 годы.</w:t>
      </w:r>
    </w:p>
    <w:p w:rsidR="007936AC" w:rsidRPr="00894F5C" w:rsidRDefault="007936AC" w:rsidP="00D9175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75D">
        <w:rPr>
          <w:rFonts w:ascii="Times New Roman" w:hAnsi="Times New Roman" w:cs="Times New Roman"/>
          <w:sz w:val="28"/>
          <w:szCs w:val="28"/>
        </w:rPr>
        <w:t>В течение отчетного</w:t>
      </w:r>
      <w:r w:rsidRPr="00E64334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</w:t>
      </w:r>
      <w:r w:rsidRPr="00894F5C">
        <w:rPr>
          <w:rFonts w:ascii="Times New Roman" w:hAnsi="Times New Roman"/>
          <w:sz w:val="28"/>
          <w:szCs w:val="28"/>
        </w:rPr>
        <w:t xml:space="preserve">город Белогорск ведется индивидуальное жилищное строительство и строительство многоквартирных жилых домов. </w:t>
      </w:r>
    </w:p>
    <w:p w:rsidR="007936AC" w:rsidRPr="00894F5C" w:rsidRDefault="00E64334" w:rsidP="007936A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5C">
        <w:rPr>
          <w:rFonts w:ascii="Times New Roman" w:hAnsi="Times New Roman" w:cs="Times New Roman"/>
          <w:sz w:val="28"/>
          <w:szCs w:val="28"/>
        </w:rPr>
        <w:t>За январь-август 2022</w:t>
      </w:r>
      <w:r w:rsidR="007936AC" w:rsidRPr="00894F5C">
        <w:rPr>
          <w:rFonts w:ascii="Times New Roman" w:hAnsi="Times New Roman" w:cs="Times New Roman"/>
          <w:sz w:val="28"/>
          <w:szCs w:val="28"/>
        </w:rPr>
        <w:t xml:space="preserve"> года ввод в эксплуа</w:t>
      </w:r>
      <w:r w:rsidR="00894F5C" w:rsidRPr="00894F5C">
        <w:rPr>
          <w:rFonts w:ascii="Times New Roman" w:hAnsi="Times New Roman" w:cs="Times New Roman"/>
          <w:sz w:val="28"/>
          <w:szCs w:val="28"/>
        </w:rPr>
        <w:t xml:space="preserve">тацию жилых домов составил 4 994 </w:t>
      </w:r>
      <w:r w:rsidR="007936AC" w:rsidRPr="00894F5C">
        <w:rPr>
          <w:rFonts w:ascii="Times New Roman" w:hAnsi="Times New Roman" w:cs="Times New Roman"/>
          <w:sz w:val="28"/>
          <w:szCs w:val="28"/>
        </w:rPr>
        <w:t>кв. метров (индивидуаль</w:t>
      </w:r>
      <w:r w:rsidR="00894F5C" w:rsidRPr="00894F5C">
        <w:rPr>
          <w:rFonts w:ascii="Times New Roman" w:hAnsi="Times New Roman" w:cs="Times New Roman"/>
          <w:sz w:val="28"/>
          <w:szCs w:val="28"/>
        </w:rPr>
        <w:t>ное жилищное строительство), в 2,6 раза бол</w:t>
      </w:r>
      <w:r w:rsidR="007936AC" w:rsidRPr="00894F5C">
        <w:rPr>
          <w:rFonts w:ascii="Times New Roman" w:hAnsi="Times New Roman" w:cs="Times New Roman"/>
          <w:sz w:val="28"/>
          <w:szCs w:val="28"/>
        </w:rPr>
        <w:t>ьше соответствующего периода 202</w:t>
      </w:r>
      <w:r w:rsidRPr="00894F5C">
        <w:rPr>
          <w:rFonts w:ascii="Times New Roman" w:hAnsi="Times New Roman" w:cs="Times New Roman"/>
          <w:sz w:val="28"/>
          <w:szCs w:val="28"/>
        </w:rPr>
        <w:t>1</w:t>
      </w:r>
      <w:r w:rsidR="007936AC" w:rsidRPr="00894F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936AC" w:rsidRPr="00894F5C" w:rsidRDefault="007936AC" w:rsidP="007936A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5C">
        <w:rPr>
          <w:rFonts w:ascii="Times New Roman" w:hAnsi="Times New Roman"/>
          <w:sz w:val="28"/>
          <w:szCs w:val="28"/>
        </w:rPr>
        <w:t xml:space="preserve">Продолжается строительство двух многоквартирных домов в центральном районе </w:t>
      </w:r>
      <w:r w:rsidRPr="00894F5C">
        <w:rPr>
          <w:rFonts w:ascii="Times New Roman" w:hAnsi="Times New Roman" w:cs="Times New Roman"/>
          <w:sz w:val="28"/>
          <w:szCs w:val="28"/>
        </w:rPr>
        <w:t xml:space="preserve">города (на пересечении ул. Ленина - ул. Скорикова, по ул. Кирова, 193), сооружение которых начато в сентябре 2020 года. Планируемый срок окончания строительства </w:t>
      </w:r>
      <w:r w:rsidR="00E64334" w:rsidRPr="00894F5C">
        <w:rPr>
          <w:rFonts w:ascii="Times New Roman" w:hAnsi="Times New Roman" w:cs="Times New Roman"/>
          <w:sz w:val="28"/>
          <w:szCs w:val="28"/>
        </w:rPr>
        <w:t>–</w:t>
      </w:r>
      <w:r w:rsidRPr="00894F5C">
        <w:rPr>
          <w:rFonts w:ascii="Times New Roman" w:hAnsi="Times New Roman" w:cs="Times New Roman"/>
          <w:sz w:val="28"/>
          <w:szCs w:val="28"/>
        </w:rPr>
        <w:t xml:space="preserve"> 2022-2023 годы. </w:t>
      </w:r>
    </w:p>
    <w:p w:rsidR="007936AC" w:rsidRPr="00894F5C" w:rsidRDefault="00E64334" w:rsidP="007936AC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4F5C">
        <w:rPr>
          <w:rFonts w:ascii="Times New Roman" w:hAnsi="Times New Roman" w:cs="Times New Roman"/>
          <w:sz w:val="28"/>
          <w:szCs w:val="28"/>
        </w:rPr>
        <w:t>По итогам 2022</w:t>
      </w:r>
      <w:r w:rsidR="007936AC" w:rsidRPr="00894F5C">
        <w:rPr>
          <w:rFonts w:ascii="Times New Roman" w:hAnsi="Times New Roman" w:cs="Times New Roman"/>
          <w:sz w:val="28"/>
          <w:szCs w:val="28"/>
        </w:rPr>
        <w:t xml:space="preserve"> года объем введенного в эксплуатацию жилья оценочно  составит </w:t>
      </w:r>
      <w:r w:rsidR="00E45EDF">
        <w:rPr>
          <w:rFonts w:ascii="Times New Roman" w:hAnsi="Times New Roman" w:cs="Times New Roman"/>
          <w:sz w:val="28"/>
          <w:szCs w:val="28"/>
        </w:rPr>
        <w:t>8 382</w:t>
      </w:r>
      <w:r w:rsidR="00894F5C" w:rsidRPr="00894F5C">
        <w:rPr>
          <w:rFonts w:ascii="Times New Roman" w:hAnsi="Times New Roman" w:cs="Times New Roman"/>
          <w:sz w:val="28"/>
          <w:szCs w:val="28"/>
        </w:rPr>
        <w:t xml:space="preserve"> </w:t>
      </w:r>
      <w:r w:rsidR="00E45EDF">
        <w:rPr>
          <w:rFonts w:ascii="Times New Roman" w:hAnsi="Times New Roman" w:cs="Times New Roman"/>
          <w:sz w:val="28"/>
          <w:szCs w:val="28"/>
        </w:rPr>
        <w:t>кв.метров, 186</w:t>
      </w:r>
      <w:r w:rsidRPr="00894F5C">
        <w:rPr>
          <w:rFonts w:ascii="Times New Roman" w:hAnsi="Times New Roman" w:cs="Times New Roman"/>
          <w:sz w:val="28"/>
          <w:szCs w:val="28"/>
        </w:rPr>
        <w:t xml:space="preserve"> % к уровню 2021</w:t>
      </w:r>
      <w:r w:rsidR="007936AC" w:rsidRPr="00894F5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63EF0" w:rsidRPr="00894F5C" w:rsidRDefault="00163EF0" w:rsidP="0023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3C8" w:rsidRDefault="00BF03C8" w:rsidP="0023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F5C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045553" w:rsidRPr="00894F5C" w:rsidRDefault="00045553" w:rsidP="0023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6A8" w:rsidRDefault="008E16A8" w:rsidP="008E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904">
        <w:rPr>
          <w:rFonts w:ascii="Times New Roman" w:hAnsi="Times New Roman" w:cs="Times New Roman"/>
          <w:sz w:val="28"/>
          <w:szCs w:val="28"/>
        </w:rPr>
        <w:t xml:space="preserve">В соответствии с утверждённым планом работ по подготовке к отопительному сезону 2022-2023 годов, в отчётном году </w:t>
      </w:r>
      <w:r>
        <w:rPr>
          <w:rFonts w:ascii="Times New Roman" w:hAnsi="Times New Roman" w:cs="Times New Roman"/>
          <w:sz w:val="28"/>
          <w:szCs w:val="28"/>
        </w:rPr>
        <w:t>проводя</w:t>
      </w:r>
      <w:r w:rsidRPr="00D5390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профилактические работы и </w:t>
      </w:r>
      <w:r w:rsidRPr="00D539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емонт тепловых сетей и котельных</w:t>
      </w:r>
      <w:r w:rsidRPr="00D53904">
        <w:rPr>
          <w:rFonts w:ascii="Times New Roman" w:hAnsi="Times New Roman" w:cs="Times New Roman"/>
          <w:sz w:val="28"/>
          <w:szCs w:val="28"/>
        </w:rPr>
        <w:t>, выполняются гидравлические испытания, ремонт сетей водоснабжения и водоотведения.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508" w:rsidRDefault="002A3508" w:rsidP="002A3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CD">
        <w:rPr>
          <w:rFonts w:ascii="Times New Roman" w:hAnsi="Times New Roman"/>
          <w:sz w:val="28"/>
          <w:szCs w:val="28"/>
        </w:rPr>
        <w:t>В рамках муниципальной программы  «</w:t>
      </w:r>
      <w:r>
        <w:rPr>
          <w:rFonts w:ascii="Times New Roman" w:hAnsi="Times New Roman"/>
          <w:sz w:val="28"/>
          <w:szCs w:val="28"/>
        </w:rPr>
        <w:t>Модернизация жилищно-коммунального комплекса, энергосбережение и повышение энергетической эффективности в</w:t>
      </w:r>
      <w:r w:rsidRPr="001E48C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1E48CD">
        <w:rPr>
          <w:rFonts w:ascii="Times New Roman" w:hAnsi="Times New Roman"/>
          <w:sz w:val="28"/>
          <w:szCs w:val="28"/>
        </w:rPr>
        <w:t xml:space="preserve"> Белогорск» </w:t>
      </w:r>
      <w:r>
        <w:rPr>
          <w:rFonts w:ascii="Times New Roman" w:hAnsi="Times New Roman"/>
          <w:sz w:val="28"/>
          <w:szCs w:val="28"/>
        </w:rPr>
        <w:t xml:space="preserve">в 2022 году проводятся мероприятия по модернизации, капитальному ремонту и ремонту объектов теплоснабжения, водоснабжения и водоотведения. </w:t>
      </w:r>
      <w:r w:rsidR="008E16A8">
        <w:rPr>
          <w:rFonts w:ascii="Times New Roman" w:hAnsi="Times New Roman" w:cs="Times New Roman"/>
          <w:sz w:val="28"/>
          <w:szCs w:val="28"/>
        </w:rPr>
        <w:t>Среди основных выполненных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6A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3508" w:rsidRDefault="008E16A8" w:rsidP="002A3508">
      <w:pPr>
        <w:pStyle w:val="a9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08">
        <w:rPr>
          <w:rFonts w:ascii="Times New Roman" w:hAnsi="Times New Roman" w:cs="Times New Roman"/>
          <w:sz w:val="28"/>
          <w:szCs w:val="28"/>
        </w:rPr>
        <w:t>модернизация котельной «Южная» (ув</w:t>
      </w:r>
      <w:r w:rsidR="002A3508" w:rsidRPr="002A3508">
        <w:rPr>
          <w:rFonts w:ascii="Times New Roman" w:hAnsi="Times New Roman" w:cs="Times New Roman"/>
          <w:sz w:val="28"/>
          <w:szCs w:val="28"/>
        </w:rPr>
        <w:t>еличение мощности на 5 Гкал/ч</w:t>
      </w:r>
      <w:r w:rsidR="002A3508">
        <w:rPr>
          <w:rFonts w:ascii="Times New Roman" w:hAnsi="Times New Roman" w:cs="Times New Roman"/>
          <w:sz w:val="28"/>
          <w:szCs w:val="28"/>
        </w:rPr>
        <w:t xml:space="preserve"> с возможность подключения к сетям теплоснабжения новых объектов</w:t>
      </w:r>
      <w:r w:rsidR="002A3508" w:rsidRPr="002A3508">
        <w:rPr>
          <w:rFonts w:ascii="Times New Roman" w:hAnsi="Times New Roman" w:cs="Times New Roman"/>
          <w:sz w:val="28"/>
          <w:szCs w:val="28"/>
        </w:rPr>
        <w:t>)</w:t>
      </w:r>
      <w:r w:rsidR="002A3508">
        <w:rPr>
          <w:rFonts w:ascii="Times New Roman" w:hAnsi="Times New Roman" w:cs="Times New Roman"/>
          <w:sz w:val="28"/>
          <w:szCs w:val="28"/>
        </w:rPr>
        <w:t>;</w:t>
      </w:r>
    </w:p>
    <w:p w:rsidR="002A3508" w:rsidRDefault="008E16A8" w:rsidP="002A3508">
      <w:pPr>
        <w:pStyle w:val="a9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08">
        <w:rPr>
          <w:rFonts w:ascii="Times New Roman" w:hAnsi="Times New Roman" w:cs="Times New Roman"/>
          <w:sz w:val="28"/>
          <w:szCs w:val="28"/>
        </w:rPr>
        <w:t>ремонт</w:t>
      </w:r>
      <w:r w:rsidR="002A3508" w:rsidRPr="002A3508">
        <w:rPr>
          <w:rFonts w:ascii="Times New Roman" w:hAnsi="Times New Roman" w:cs="Times New Roman"/>
          <w:sz w:val="28"/>
          <w:szCs w:val="28"/>
        </w:rPr>
        <w:t xml:space="preserve"> котла № 3 котельной «Районная»</w:t>
      </w:r>
      <w:r w:rsidR="002A3508">
        <w:rPr>
          <w:rFonts w:ascii="Times New Roman" w:hAnsi="Times New Roman" w:cs="Times New Roman"/>
          <w:sz w:val="28"/>
          <w:szCs w:val="28"/>
        </w:rPr>
        <w:t>;</w:t>
      </w:r>
    </w:p>
    <w:p w:rsidR="0025318E" w:rsidRDefault="0025318E" w:rsidP="002A3508">
      <w:pPr>
        <w:pStyle w:val="a9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приборов учета тепловой энергии на котельных «125 квартал», «Озерная»;</w:t>
      </w:r>
      <w:r w:rsidR="00163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060" w:rsidRPr="002A3508" w:rsidRDefault="0066238A" w:rsidP="002A3508">
      <w:pPr>
        <w:pStyle w:val="a9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08">
        <w:rPr>
          <w:rFonts w:ascii="Times New Roman" w:hAnsi="Times New Roman" w:cs="Times New Roman"/>
          <w:sz w:val="28"/>
          <w:szCs w:val="28"/>
        </w:rPr>
        <w:lastRenderedPageBreak/>
        <w:t>строительств</w:t>
      </w:r>
      <w:r w:rsidR="002A3508" w:rsidRPr="002A3508">
        <w:rPr>
          <w:rFonts w:ascii="Times New Roman" w:hAnsi="Times New Roman" w:cs="Times New Roman"/>
          <w:sz w:val="28"/>
          <w:szCs w:val="28"/>
        </w:rPr>
        <w:t>о</w:t>
      </w:r>
      <w:r w:rsidRPr="002A3508">
        <w:rPr>
          <w:rFonts w:ascii="Times New Roman" w:hAnsi="Times New Roman" w:cs="Times New Roman"/>
          <w:sz w:val="28"/>
          <w:szCs w:val="28"/>
        </w:rPr>
        <w:t xml:space="preserve"> двух разведочно-эксплуатационных скважин в микрорай</w:t>
      </w:r>
      <w:r w:rsidR="002A3508">
        <w:rPr>
          <w:rFonts w:ascii="Times New Roman" w:hAnsi="Times New Roman" w:cs="Times New Roman"/>
          <w:sz w:val="28"/>
          <w:szCs w:val="28"/>
        </w:rPr>
        <w:t>онах «Транспортный» и «Южный» (в</w:t>
      </w:r>
      <w:r w:rsidRPr="002A3508">
        <w:rPr>
          <w:rFonts w:ascii="Times New Roman" w:hAnsi="Times New Roman" w:cs="Times New Roman"/>
          <w:sz w:val="28"/>
          <w:szCs w:val="28"/>
        </w:rPr>
        <w:t>вод в эксплуатацию новых скважин позволит снизить нагрузку на существующие источники и увеличить ресурс сетевых и глубинных насосов</w:t>
      </w:r>
      <w:r w:rsidR="002A3508">
        <w:rPr>
          <w:rFonts w:ascii="Times New Roman" w:hAnsi="Times New Roman" w:cs="Times New Roman"/>
          <w:sz w:val="28"/>
          <w:szCs w:val="28"/>
        </w:rPr>
        <w:t>)</w:t>
      </w:r>
      <w:r w:rsidRPr="002A3508">
        <w:rPr>
          <w:rFonts w:ascii="Times New Roman" w:hAnsi="Times New Roman" w:cs="Times New Roman"/>
          <w:sz w:val="28"/>
          <w:szCs w:val="28"/>
        </w:rPr>
        <w:t>.</w:t>
      </w:r>
    </w:p>
    <w:p w:rsidR="00CC7C89" w:rsidRDefault="00CC7C89" w:rsidP="00CC7C89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июне </w:t>
      </w:r>
      <w:r w:rsidRPr="00995005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0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95005">
        <w:rPr>
          <w:rFonts w:ascii="Times New Roman" w:hAnsi="Times New Roman" w:cs="Times New Roman"/>
          <w:sz w:val="28"/>
          <w:szCs w:val="28"/>
        </w:rPr>
        <w:t>г. Белогорск стартовал федеральный проект по благоустройству дворовых территорий «1000 дворов», инициированный заместителем Председателя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– </w:t>
      </w:r>
      <w:r w:rsidRPr="00995005">
        <w:rPr>
          <w:rFonts w:ascii="Times New Roman" w:hAnsi="Times New Roman" w:cs="Times New Roman"/>
          <w:sz w:val="28"/>
          <w:szCs w:val="28"/>
        </w:rPr>
        <w:t xml:space="preserve">полномочным представителем Президента Российской Федерации в Дальневосточном федеральном округе </w:t>
      </w:r>
      <w:r>
        <w:rPr>
          <w:rFonts w:ascii="Times New Roman" w:hAnsi="Times New Roman" w:cs="Times New Roman"/>
          <w:sz w:val="28"/>
          <w:szCs w:val="28"/>
        </w:rPr>
        <w:br/>
      </w:r>
      <w:r w:rsidRPr="00995005">
        <w:rPr>
          <w:rFonts w:ascii="Times New Roman" w:hAnsi="Times New Roman" w:cs="Times New Roman"/>
          <w:sz w:val="28"/>
          <w:szCs w:val="28"/>
        </w:rPr>
        <w:t>Ю.П</w:t>
      </w:r>
      <w:r w:rsidRPr="001C7DF6">
        <w:rPr>
          <w:rFonts w:ascii="Times New Roman" w:hAnsi="Times New Roman" w:cs="Times New Roman"/>
          <w:sz w:val="28"/>
          <w:szCs w:val="28"/>
        </w:rPr>
        <w:t xml:space="preserve">. Трутневым. </w:t>
      </w:r>
    </w:p>
    <w:p w:rsidR="00CC7C89" w:rsidRPr="00906390" w:rsidRDefault="00CC7C89" w:rsidP="00CC7C89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благоустроенный по данной программе двор был сдан в августе 2022 года. На придомовой территории по ул. Южная, 23 и 27 забетонированы проезды, обустроены автомобильные стоянки, выполнено водоотведение, оборудована площадка для хозяйственно-бытовых нужд, обновлено освещение, установлены скамейки и урны, оборудованы детские игровые и спортивные площадки, а также арт-объекты в виде пчелиных сот с травмобезопасным покрытием из резиновой крошки (18 единиц). </w:t>
      </w:r>
      <w:r w:rsidRPr="00906390">
        <w:rPr>
          <w:rFonts w:ascii="Times New Roman" w:hAnsi="Times New Roman" w:cs="Times New Roman"/>
          <w:sz w:val="28"/>
          <w:szCs w:val="28"/>
        </w:rPr>
        <w:t xml:space="preserve">Площадь обновлённого пространства, выполненного с учётом мнения жителей, составила свыше 1,6 тыс. кв. метров. </w:t>
      </w:r>
    </w:p>
    <w:p w:rsidR="00CD403B" w:rsidRDefault="00CC7C89" w:rsidP="00CC7C89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DF6">
        <w:rPr>
          <w:rFonts w:ascii="Times New Roman" w:hAnsi="Times New Roman" w:cs="Times New Roman"/>
          <w:sz w:val="28"/>
          <w:szCs w:val="28"/>
        </w:rPr>
        <w:t xml:space="preserve">В рамках данного проекта предусмотрено благоустройство </w:t>
      </w:r>
      <w:r w:rsidRPr="001C7DF6">
        <w:rPr>
          <w:rFonts w:ascii="Times New Roman" w:hAnsi="Times New Roman" w:cs="Times New Roman"/>
          <w:sz w:val="28"/>
          <w:szCs w:val="28"/>
        </w:rPr>
        <w:br/>
        <w:t>14 дворовых территорий, объединяющих 16 многоквартирных домов Белогорска.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C89" w:rsidRDefault="00CC7C89" w:rsidP="00CC7C89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90">
        <w:rPr>
          <w:rFonts w:ascii="Times New Roman" w:hAnsi="Times New Roman" w:cs="Times New Roman"/>
          <w:sz w:val="28"/>
          <w:szCs w:val="28"/>
        </w:rPr>
        <w:t>В рамках мероприятий муниципальной программы «Формирование современной городской среды на 2018-2024 годы</w:t>
      </w:r>
      <w:r w:rsidRPr="006118F4">
        <w:rPr>
          <w:rFonts w:ascii="Times New Roman" w:hAnsi="Times New Roman" w:cs="Times New Roman"/>
          <w:sz w:val="28"/>
          <w:szCs w:val="28"/>
        </w:rPr>
        <w:t>» завершено</w:t>
      </w:r>
      <w:r w:rsidRPr="00906390">
        <w:rPr>
          <w:rFonts w:ascii="Times New Roman" w:hAnsi="Times New Roman" w:cs="Times New Roman"/>
          <w:sz w:val="28"/>
          <w:szCs w:val="28"/>
        </w:rPr>
        <w:t xml:space="preserve"> благоустройство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6390">
        <w:rPr>
          <w:rFonts w:ascii="Times New Roman" w:hAnsi="Times New Roman" w:cs="Times New Roman"/>
          <w:sz w:val="28"/>
          <w:szCs w:val="28"/>
        </w:rPr>
        <w:t xml:space="preserve"> </w:t>
      </w:r>
      <w:r w:rsidRPr="00EC1CA4">
        <w:rPr>
          <w:rFonts w:ascii="Times New Roman" w:hAnsi="Times New Roman" w:cs="Times New Roman"/>
          <w:sz w:val="28"/>
          <w:szCs w:val="28"/>
        </w:rPr>
        <w:t xml:space="preserve">дворовых территорий многоквартирных жилых домов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C1CA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Луценко, 4 и </w:t>
      </w:r>
      <w:r>
        <w:rPr>
          <w:rFonts w:ascii="Times New Roman" w:hAnsi="Times New Roman" w:cs="Times New Roman"/>
          <w:sz w:val="28"/>
          <w:szCs w:val="28"/>
        </w:rPr>
        <w:br/>
      </w:r>
      <w:r w:rsidRPr="00EC1CA4">
        <w:rPr>
          <w:rFonts w:ascii="Times New Roman" w:hAnsi="Times New Roman" w:cs="Times New Roman"/>
          <w:sz w:val="28"/>
          <w:szCs w:val="28"/>
        </w:rPr>
        <w:t>ул. Луценко, 6</w:t>
      </w:r>
      <w:r>
        <w:rPr>
          <w:rFonts w:ascii="Times New Roman" w:hAnsi="Times New Roman" w:cs="Times New Roman"/>
          <w:sz w:val="28"/>
          <w:szCs w:val="28"/>
        </w:rPr>
        <w:t xml:space="preserve">. Выполнены ремонт дворового проезда, устройство тротуара, в том числе у входов в подъезды, установка скамеек и урн, устройство освещения. </w:t>
      </w:r>
      <w:r w:rsidR="00360AB5">
        <w:rPr>
          <w:rFonts w:ascii="Times New Roman" w:hAnsi="Times New Roman" w:cs="Times New Roman"/>
          <w:sz w:val="28"/>
          <w:szCs w:val="28"/>
        </w:rPr>
        <w:t xml:space="preserve">До мероприятий по благоустройству выполнена замена аварийного участка тепловой сети по ул. Луценко. </w:t>
      </w:r>
      <w:r w:rsidRPr="00EC1CA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щая </w:t>
      </w:r>
      <w:r w:rsidRPr="00B32A29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>бетонного покрытия б</w:t>
      </w:r>
      <w:r w:rsidRPr="00B32A29">
        <w:rPr>
          <w:rFonts w:ascii="Times New Roman" w:hAnsi="Times New Roman" w:cs="Times New Roman"/>
          <w:sz w:val="28"/>
          <w:szCs w:val="28"/>
        </w:rPr>
        <w:t>лагоустроенных дворовых</w:t>
      </w:r>
      <w:r w:rsidRPr="008A4B50">
        <w:rPr>
          <w:rFonts w:ascii="Times New Roman" w:hAnsi="Times New Roman" w:cs="Times New Roman"/>
          <w:sz w:val="28"/>
          <w:szCs w:val="28"/>
        </w:rPr>
        <w:t xml:space="preserve"> территорий </w:t>
      </w:r>
      <w:r>
        <w:rPr>
          <w:rFonts w:ascii="Times New Roman" w:hAnsi="Times New Roman" w:cs="Times New Roman"/>
          <w:sz w:val="28"/>
          <w:szCs w:val="28"/>
        </w:rPr>
        <w:t>составила 2,3 тыс</w:t>
      </w:r>
      <w:r w:rsidRPr="008A4B50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A4B50">
        <w:rPr>
          <w:rFonts w:ascii="Times New Roman" w:hAnsi="Times New Roman" w:cs="Times New Roman"/>
          <w:sz w:val="28"/>
          <w:szCs w:val="28"/>
        </w:rPr>
        <w:t>. метров.</w:t>
      </w:r>
    </w:p>
    <w:p w:rsidR="00CC7C89" w:rsidRDefault="00E74B9E" w:rsidP="00CC7C89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указанной программы также</w:t>
      </w:r>
      <w:r w:rsidR="005A09D1">
        <w:rPr>
          <w:rFonts w:ascii="Times New Roman" w:hAnsi="Times New Roman" w:cs="Times New Roman"/>
          <w:sz w:val="28"/>
          <w:szCs w:val="28"/>
        </w:rPr>
        <w:t xml:space="preserve"> выполнено</w:t>
      </w:r>
      <w:r w:rsidR="00CC7C89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5A09D1">
        <w:rPr>
          <w:rFonts w:ascii="Times New Roman" w:hAnsi="Times New Roman" w:cs="Times New Roman"/>
          <w:sz w:val="28"/>
          <w:szCs w:val="28"/>
        </w:rPr>
        <w:t>о</w:t>
      </w:r>
      <w:r w:rsidR="00CC7C89">
        <w:rPr>
          <w:rFonts w:ascii="Times New Roman" w:hAnsi="Times New Roman" w:cs="Times New Roman"/>
          <w:sz w:val="28"/>
          <w:szCs w:val="28"/>
        </w:rPr>
        <w:t xml:space="preserve"> дворовой территории</w:t>
      </w:r>
      <w:r w:rsidR="005A09D1">
        <w:rPr>
          <w:rFonts w:ascii="Times New Roman" w:hAnsi="Times New Roman" w:cs="Times New Roman"/>
          <w:sz w:val="28"/>
          <w:szCs w:val="28"/>
        </w:rPr>
        <w:t xml:space="preserve"> п</w:t>
      </w:r>
      <w:r w:rsidR="00CC7C89">
        <w:rPr>
          <w:rFonts w:ascii="Times New Roman" w:hAnsi="Times New Roman" w:cs="Times New Roman"/>
          <w:sz w:val="28"/>
          <w:szCs w:val="28"/>
        </w:rPr>
        <w:t>о</w:t>
      </w:r>
      <w:r w:rsidR="00CC7C89" w:rsidRPr="00EC1CA4">
        <w:rPr>
          <w:rFonts w:ascii="Times New Roman" w:hAnsi="Times New Roman" w:cs="Times New Roman"/>
          <w:sz w:val="28"/>
          <w:szCs w:val="28"/>
        </w:rPr>
        <w:t xml:space="preserve"> ул. Кирова, 117</w:t>
      </w:r>
      <w:r w:rsidR="001E7875">
        <w:rPr>
          <w:rFonts w:ascii="Times New Roman" w:hAnsi="Times New Roman" w:cs="Times New Roman"/>
          <w:sz w:val="28"/>
          <w:szCs w:val="28"/>
        </w:rPr>
        <w:t>: бетонирование проезда и тротуаров, отсыпка гравием автомобильной стоянки, устройство водоотведения</w:t>
      </w:r>
      <w:r w:rsidR="00CC7C89">
        <w:rPr>
          <w:rFonts w:ascii="Times New Roman" w:hAnsi="Times New Roman" w:cs="Times New Roman"/>
          <w:sz w:val="28"/>
          <w:szCs w:val="28"/>
        </w:rPr>
        <w:t>. Площадь обновленной пр</w:t>
      </w:r>
      <w:r w:rsidR="001E7875">
        <w:rPr>
          <w:rFonts w:ascii="Times New Roman" w:hAnsi="Times New Roman" w:cs="Times New Roman"/>
          <w:sz w:val="28"/>
          <w:szCs w:val="28"/>
        </w:rPr>
        <w:t>идомовой территории составила</w:t>
      </w:r>
      <w:r w:rsidR="00CC7C89">
        <w:rPr>
          <w:rFonts w:ascii="Times New Roman" w:hAnsi="Times New Roman" w:cs="Times New Roman"/>
          <w:sz w:val="28"/>
          <w:szCs w:val="28"/>
        </w:rPr>
        <w:t xml:space="preserve"> 2,8 тыс. кв. метров.</w:t>
      </w:r>
    </w:p>
    <w:p w:rsidR="002C41BC" w:rsidRDefault="00B70F8D" w:rsidP="002C41BC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7F">
        <w:rPr>
          <w:rFonts w:ascii="Times New Roman" w:hAnsi="Times New Roman" w:cs="Times New Roman"/>
          <w:sz w:val="28"/>
          <w:szCs w:val="28"/>
        </w:rPr>
        <w:t>В 202</w:t>
      </w:r>
      <w:r w:rsidR="00784B91" w:rsidRPr="00D4117F">
        <w:rPr>
          <w:rFonts w:ascii="Times New Roman" w:hAnsi="Times New Roman" w:cs="Times New Roman"/>
          <w:sz w:val="28"/>
          <w:szCs w:val="28"/>
        </w:rPr>
        <w:t>2</w:t>
      </w:r>
      <w:r w:rsidRPr="00D4117F">
        <w:rPr>
          <w:rFonts w:ascii="Times New Roman" w:hAnsi="Times New Roman" w:cs="Times New Roman"/>
          <w:sz w:val="28"/>
          <w:szCs w:val="28"/>
        </w:rPr>
        <w:t xml:space="preserve"> году в рамках реализации региональной программы «Капитальный ремонт общего имущества в многоквартирных домах, расположенных на территории Амурской области, в 2014-2043 годах» </w:t>
      </w:r>
      <w:r w:rsidR="0039699F">
        <w:rPr>
          <w:rFonts w:ascii="Times New Roman" w:hAnsi="Times New Roman" w:cs="Times New Roman"/>
          <w:sz w:val="28"/>
          <w:szCs w:val="28"/>
        </w:rPr>
        <w:t>з</w:t>
      </w:r>
      <w:r w:rsidR="00F72739" w:rsidRPr="00DC4260">
        <w:rPr>
          <w:rFonts w:ascii="Times New Roman" w:hAnsi="Times New Roman" w:cs="Times New Roman"/>
          <w:sz w:val="28"/>
          <w:szCs w:val="28"/>
        </w:rPr>
        <w:t>аверш</w:t>
      </w:r>
      <w:r w:rsidR="00981928" w:rsidRPr="00DC4260">
        <w:rPr>
          <w:rFonts w:ascii="Times New Roman" w:hAnsi="Times New Roman" w:cs="Times New Roman"/>
          <w:sz w:val="28"/>
          <w:szCs w:val="28"/>
        </w:rPr>
        <w:t xml:space="preserve">ен ремонт внутридомовых инженерных систем </w:t>
      </w:r>
      <w:r w:rsidR="00961A5B" w:rsidRPr="00DC4260">
        <w:rPr>
          <w:rFonts w:ascii="Times New Roman" w:hAnsi="Times New Roman" w:cs="Times New Roman"/>
          <w:sz w:val="28"/>
          <w:szCs w:val="28"/>
        </w:rPr>
        <w:t xml:space="preserve">электроснабжения </w:t>
      </w:r>
      <w:r w:rsidR="00981928" w:rsidRPr="00DC4260">
        <w:rPr>
          <w:rFonts w:ascii="Times New Roman" w:hAnsi="Times New Roman" w:cs="Times New Roman"/>
          <w:sz w:val="28"/>
          <w:szCs w:val="28"/>
        </w:rPr>
        <w:t xml:space="preserve">по </w:t>
      </w:r>
      <w:r w:rsidR="00532920" w:rsidRPr="00DC4260">
        <w:rPr>
          <w:rFonts w:ascii="Times New Roman" w:hAnsi="Times New Roman" w:cs="Times New Roman"/>
          <w:sz w:val="28"/>
          <w:szCs w:val="28"/>
        </w:rPr>
        <w:t>адресам:</w:t>
      </w:r>
      <w:r w:rsidR="002C41BC">
        <w:rPr>
          <w:rFonts w:ascii="Times New Roman" w:hAnsi="Times New Roman" w:cs="Times New Roman"/>
          <w:sz w:val="28"/>
          <w:szCs w:val="28"/>
        </w:rPr>
        <w:t xml:space="preserve"> </w:t>
      </w:r>
      <w:r w:rsidR="0039699F">
        <w:rPr>
          <w:rFonts w:ascii="Times New Roman" w:hAnsi="Times New Roman" w:cs="Times New Roman"/>
          <w:sz w:val="28"/>
          <w:szCs w:val="28"/>
        </w:rPr>
        <w:br/>
      </w:r>
      <w:r w:rsidR="002C41BC">
        <w:rPr>
          <w:rFonts w:ascii="Times New Roman" w:hAnsi="Times New Roman" w:cs="Times New Roman"/>
          <w:sz w:val="28"/>
          <w:szCs w:val="28"/>
        </w:rPr>
        <w:t xml:space="preserve">ул. Кирова, 121, ул. Кирова, 136, ул. Кирова, 140, ул. 50 лет Комсомола, 16, </w:t>
      </w:r>
      <w:r w:rsidR="0039699F">
        <w:rPr>
          <w:rFonts w:ascii="Times New Roman" w:hAnsi="Times New Roman" w:cs="Times New Roman"/>
          <w:sz w:val="28"/>
          <w:szCs w:val="28"/>
        </w:rPr>
        <w:br/>
      </w:r>
      <w:r w:rsidR="002C41BC">
        <w:rPr>
          <w:rFonts w:ascii="Times New Roman" w:hAnsi="Times New Roman" w:cs="Times New Roman"/>
          <w:sz w:val="28"/>
          <w:szCs w:val="28"/>
        </w:rPr>
        <w:t>ул. 50 лет Комсомола, 21.</w:t>
      </w:r>
    </w:p>
    <w:p w:rsidR="0039699F" w:rsidRPr="00C76167" w:rsidRDefault="008858C4" w:rsidP="0039699F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отчетном году з</w:t>
      </w:r>
      <w:r w:rsidR="0039699F" w:rsidRPr="00C76167">
        <w:rPr>
          <w:rFonts w:ascii="Times New Roman" w:hAnsi="Times New Roman" w:cs="Times New Roman"/>
          <w:sz w:val="28"/>
          <w:szCs w:val="28"/>
        </w:rPr>
        <w:t>аключены договоры на проведение капитального ремонта внутридомовых инже</w:t>
      </w:r>
      <w:r w:rsidR="006C4B2A" w:rsidRPr="00C76167">
        <w:rPr>
          <w:rFonts w:ascii="Times New Roman" w:hAnsi="Times New Roman" w:cs="Times New Roman"/>
          <w:sz w:val="28"/>
          <w:szCs w:val="28"/>
        </w:rPr>
        <w:t>нерных систем</w:t>
      </w:r>
      <w:r w:rsidR="00C76167" w:rsidRPr="00C76167">
        <w:rPr>
          <w:rFonts w:ascii="Times New Roman" w:hAnsi="Times New Roman" w:cs="Times New Roman"/>
          <w:sz w:val="28"/>
          <w:szCs w:val="28"/>
        </w:rPr>
        <w:t xml:space="preserve"> 18 многоквартирных домов, </w:t>
      </w:r>
      <w:r w:rsidR="0039699F" w:rsidRPr="00C76167">
        <w:rPr>
          <w:rFonts w:ascii="Times New Roman" w:hAnsi="Times New Roman" w:cs="Times New Roman"/>
          <w:sz w:val="28"/>
          <w:szCs w:val="28"/>
        </w:rPr>
        <w:t>работ</w:t>
      </w:r>
      <w:r w:rsidR="00B504FE">
        <w:rPr>
          <w:rFonts w:ascii="Times New Roman" w:hAnsi="Times New Roman" w:cs="Times New Roman"/>
          <w:sz w:val="28"/>
          <w:szCs w:val="28"/>
        </w:rPr>
        <w:t>ы по капитальному ремонту планируется завершить до конца года</w:t>
      </w:r>
      <w:r w:rsidR="0039699F" w:rsidRPr="00C76167">
        <w:rPr>
          <w:rFonts w:ascii="Times New Roman" w:hAnsi="Times New Roman" w:cs="Times New Roman"/>
          <w:sz w:val="28"/>
          <w:szCs w:val="28"/>
        </w:rPr>
        <w:t>.</w:t>
      </w:r>
      <w:r w:rsidR="003731F3">
        <w:rPr>
          <w:rFonts w:ascii="Times New Roman" w:hAnsi="Times New Roman" w:cs="Times New Roman"/>
          <w:sz w:val="28"/>
          <w:szCs w:val="28"/>
        </w:rPr>
        <w:t xml:space="preserve"> Выполнение работ курируют специалисты регионального оператора капремонта, которые закреплены за каждым объектом.</w:t>
      </w:r>
    </w:p>
    <w:p w:rsidR="00360756" w:rsidRPr="00360756" w:rsidRDefault="00B504FE" w:rsidP="00360756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858C4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году у</w:t>
      </w:r>
      <w:r w:rsidR="00360756" w:rsidRPr="00360756">
        <w:rPr>
          <w:rFonts w:ascii="Times New Roman" w:hAnsi="Times New Roman" w:cs="Times New Roman"/>
          <w:sz w:val="28"/>
          <w:szCs w:val="28"/>
        </w:rPr>
        <w:t>правляющими компаниями осуществляется проведение текущего ремонта многоквартирных домов</w:t>
      </w:r>
      <w:r w:rsidR="00995D17">
        <w:rPr>
          <w:rFonts w:ascii="Times New Roman" w:hAnsi="Times New Roman" w:cs="Times New Roman"/>
          <w:sz w:val="28"/>
          <w:szCs w:val="28"/>
        </w:rPr>
        <w:t>.</w:t>
      </w:r>
      <w:r w:rsidR="00360756" w:rsidRPr="00360756">
        <w:rPr>
          <w:rFonts w:ascii="Times New Roman" w:hAnsi="Times New Roman" w:cs="Times New Roman"/>
          <w:sz w:val="28"/>
          <w:szCs w:val="28"/>
        </w:rPr>
        <w:t xml:space="preserve"> </w:t>
      </w:r>
      <w:r w:rsidR="008E3201">
        <w:rPr>
          <w:rFonts w:ascii="Times New Roman" w:hAnsi="Times New Roman" w:cs="Times New Roman"/>
          <w:sz w:val="28"/>
          <w:szCs w:val="28"/>
        </w:rPr>
        <w:t>В перечне работ восстановление покрытия стен и потолков, побелка и покрасочные работы</w:t>
      </w:r>
      <w:r w:rsidR="00C95606">
        <w:rPr>
          <w:rFonts w:ascii="Times New Roman" w:hAnsi="Times New Roman" w:cs="Times New Roman"/>
          <w:sz w:val="28"/>
          <w:szCs w:val="28"/>
        </w:rPr>
        <w:t xml:space="preserve">, замена </w:t>
      </w:r>
      <w:r w:rsidR="00C34CAD">
        <w:rPr>
          <w:rFonts w:ascii="Times New Roman" w:hAnsi="Times New Roman" w:cs="Times New Roman"/>
          <w:sz w:val="28"/>
          <w:szCs w:val="28"/>
        </w:rPr>
        <w:t>окон, дверей и козырьков в подъездах, утепление фасадов</w:t>
      </w:r>
      <w:r w:rsidR="006B1FFA">
        <w:rPr>
          <w:rFonts w:ascii="Times New Roman" w:hAnsi="Times New Roman" w:cs="Times New Roman"/>
          <w:sz w:val="28"/>
          <w:szCs w:val="28"/>
        </w:rPr>
        <w:t xml:space="preserve"> и др</w:t>
      </w:r>
      <w:r w:rsidR="009B5573">
        <w:rPr>
          <w:rFonts w:ascii="Times New Roman" w:hAnsi="Times New Roman" w:cs="Times New Roman"/>
          <w:sz w:val="28"/>
          <w:szCs w:val="28"/>
        </w:rPr>
        <w:t>угое</w:t>
      </w:r>
      <w:r w:rsidR="00C34CAD">
        <w:rPr>
          <w:rFonts w:ascii="Times New Roman" w:hAnsi="Times New Roman" w:cs="Times New Roman"/>
          <w:sz w:val="28"/>
          <w:szCs w:val="28"/>
        </w:rPr>
        <w:t>.</w:t>
      </w:r>
    </w:p>
    <w:p w:rsidR="005D3762" w:rsidRPr="008A4B50" w:rsidRDefault="005D3762" w:rsidP="005D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B50">
        <w:rPr>
          <w:rFonts w:ascii="Times New Roman" w:hAnsi="Times New Roman" w:cs="Times New Roman"/>
          <w:sz w:val="28"/>
          <w:szCs w:val="28"/>
        </w:rPr>
        <w:t xml:space="preserve">В </w:t>
      </w:r>
      <w:r w:rsidRPr="008A4B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4B50">
        <w:rPr>
          <w:rFonts w:ascii="Times New Roman" w:hAnsi="Times New Roman" w:cs="Times New Roman"/>
          <w:sz w:val="28"/>
          <w:szCs w:val="28"/>
        </w:rPr>
        <w:t xml:space="preserve"> полугодии 202</w:t>
      </w:r>
      <w:r w:rsidR="00CF3B50" w:rsidRPr="008A4B50">
        <w:rPr>
          <w:rFonts w:ascii="Times New Roman" w:hAnsi="Times New Roman" w:cs="Times New Roman"/>
          <w:sz w:val="28"/>
          <w:szCs w:val="28"/>
        </w:rPr>
        <w:t>2</w:t>
      </w:r>
      <w:r w:rsidRPr="008A4B50">
        <w:rPr>
          <w:rFonts w:ascii="Times New Roman" w:hAnsi="Times New Roman" w:cs="Times New Roman"/>
          <w:sz w:val="28"/>
          <w:szCs w:val="28"/>
        </w:rPr>
        <w:t xml:space="preserve"> года населению города фактически возмещено </w:t>
      </w:r>
      <w:r w:rsidR="00CD2D04" w:rsidRPr="008A4B50">
        <w:rPr>
          <w:rFonts w:ascii="Times New Roman" w:hAnsi="Times New Roman" w:cs="Times New Roman"/>
          <w:sz w:val="28"/>
          <w:szCs w:val="28"/>
        </w:rPr>
        <w:t>7</w:t>
      </w:r>
      <w:r w:rsidR="008A4B50" w:rsidRPr="008A4B50">
        <w:rPr>
          <w:rFonts w:ascii="Times New Roman" w:hAnsi="Times New Roman" w:cs="Times New Roman"/>
          <w:sz w:val="28"/>
          <w:szCs w:val="28"/>
        </w:rPr>
        <w:t>3,7</w:t>
      </w:r>
      <w:r w:rsidRPr="008A4B5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CE3CB9" w:rsidRPr="008A4B50">
        <w:rPr>
          <w:rFonts w:ascii="Times New Roman" w:hAnsi="Times New Roman" w:cs="Times New Roman"/>
          <w:sz w:val="28"/>
          <w:szCs w:val="28"/>
        </w:rPr>
        <w:t xml:space="preserve"> (</w:t>
      </w:r>
      <w:r w:rsidR="00CE3CB9" w:rsidRPr="008A4B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3B50" w:rsidRPr="008A4B50">
        <w:rPr>
          <w:rFonts w:ascii="Times New Roman" w:hAnsi="Times New Roman" w:cs="Times New Roman"/>
          <w:sz w:val="28"/>
          <w:szCs w:val="28"/>
        </w:rPr>
        <w:t xml:space="preserve"> полугодие 2021</w:t>
      </w:r>
      <w:r w:rsidR="00CE3CB9" w:rsidRPr="008A4B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A4B50">
        <w:rPr>
          <w:rFonts w:ascii="Times New Roman" w:hAnsi="Times New Roman" w:cs="Times New Roman"/>
          <w:sz w:val="28"/>
          <w:szCs w:val="28"/>
        </w:rPr>
        <w:t xml:space="preserve"> </w:t>
      </w:r>
      <w:r w:rsidRPr="008A4B50">
        <w:rPr>
          <w:rFonts w:ascii="Times New Roman" w:hAnsi="Times New Roman" w:cs="Times New Roman"/>
          <w:sz w:val="28"/>
          <w:szCs w:val="28"/>
        </w:rPr>
        <w:sym w:font="Symbol" w:char="F02D"/>
      </w:r>
      <w:r w:rsidR="00CD2D04" w:rsidRPr="008A4B50">
        <w:rPr>
          <w:rFonts w:ascii="Times New Roman" w:hAnsi="Times New Roman" w:cs="Times New Roman"/>
          <w:sz w:val="28"/>
          <w:szCs w:val="28"/>
        </w:rPr>
        <w:t xml:space="preserve"> </w:t>
      </w:r>
      <w:r w:rsidR="00CE3CB9" w:rsidRPr="008A4B50">
        <w:rPr>
          <w:rFonts w:ascii="Times New Roman" w:hAnsi="Times New Roman" w:cs="Times New Roman"/>
          <w:sz w:val="28"/>
          <w:szCs w:val="28"/>
        </w:rPr>
        <w:t>7</w:t>
      </w:r>
      <w:r w:rsidR="00CF3B50" w:rsidRPr="008A4B50">
        <w:rPr>
          <w:rFonts w:ascii="Times New Roman" w:hAnsi="Times New Roman" w:cs="Times New Roman"/>
          <w:sz w:val="28"/>
          <w:szCs w:val="28"/>
        </w:rPr>
        <w:t>6,1</w:t>
      </w:r>
      <w:r w:rsidRPr="008A4B50">
        <w:rPr>
          <w:rFonts w:ascii="Times New Roman" w:hAnsi="Times New Roman" w:cs="Times New Roman"/>
          <w:sz w:val="28"/>
          <w:szCs w:val="28"/>
        </w:rPr>
        <w:t xml:space="preserve"> млн. рублей) в рамках социальной поддержки по оплате жилого помещения и коммунальных услуг. Среднемесячный размер субсидии, начисленной на </w:t>
      </w:r>
      <w:r w:rsidR="00CD2D04" w:rsidRPr="008A4B50">
        <w:rPr>
          <w:rFonts w:ascii="Times New Roman" w:hAnsi="Times New Roman" w:cs="Times New Roman"/>
          <w:sz w:val="28"/>
          <w:szCs w:val="28"/>
        </w:rPr>
        <w:t>одного</w:t>
      </w:r>
      <w:r w:rsidRPr="008A4B50">
        <w:rPr>
          <w:rFonts w:ascii="Times New Roman" w:hAnsi="Times New Roman" w:cs="Times New Roman"/>
          <w:sz w:val="28"/>
          <w:szCs w:val="28"/>
        </w:rPr>
        <w:t xml:space="preserve"> пользователя, составил </w:t>
      </w:r>
      <w:r w:rsidR="00CD2D04" w:rsidRPr="008A4B50">
        <w:rPr>
          <w:rFonts w:ascii="Times New Roman" w:hAnsi="Times New Roman" w:cs="Times New Roman"/>
          <w:sz w:val="28"/>
          <w:szCs w:val="28"/>
        </w:rPr>
        <w:t>1</w:t>
      </w:r>
      <w:r w:rsidR="008A4B50" w:rsidRPr="008A4B50">
        <w:rPr>
          <w:rFonts w:ascii="Times New Roman" w:hAnsi="Times New Roman" w:cs="Times New Roman"/>
          <w:sz w:val="28"/>
          <w:szCs w:val="28"/>
        </w:rPr>
        <w:t> </w:t>
      </w:r>
      <w:r w:rsidR="00CD2D04" w:rsidRPr="008A4B50">
        <w:rPr>
          <w:rFonts w:ascii="Times New Roman" w:hAnsi="Times New Roman" w:cs="Times New Roman"/>
          <w:sz w:val="28"/>
          <w:szCs w:val="28"/>
        </w:rPr>
        <w:t>2</w:t>
      </w:r>
      <w:r w:rsidR="008A4B50" w:rsidRPr="008A4B50">
        <w:rPr>
          <w:rFonts w:ascii="Times New Roman" w:hAnsi="Times New Roman" w:cs="Times New Roman"/>
          <w:sz w:val="28"/>
          <w:szCs w:val="28"/>
        </w:rPr>
        <w:t>34,5</w:t>
      </w:r>
      <w:r w:rsidRPr="008A4B50">
        <w:rPr>
          <w:rFonts w:ascii="Times New Roman" w:hAnsi="Times New Roman" w:cs="Times New Roman"/>
          <w:sz w:val="28"/>
          <w:szCs w:val="28"/>
        </w:rPr>
        <w:t xml:space="preserve"> рубл</w:t>
      </w:r>
      <w:r w:rsidR="00CD2D04" w:rsidRPr="008A4B50">
        <w:rPr>
          <w:rFonts w:ascii="Times New Roman" w:hAnsi="Times New Roman" w:cs="Times New Roman"/>
          <w:sz w:val="28"/>
          <w:szCs w:val="28"/>
        </w:rPr>
        <w:t>ей</w:t>
      </w:r>
      <w:r w:rsidRPr="008A4B50">
        <w:rPr>
          <w:rFonts w:ascii="Times New Roman" w:hAnsi="Times New Roman" w:cs="Times New Roman"/>
          <w:sz w:val="28"/>
          <w:szCs w:val="28"/>
        </w:rPr>
        <w:t>.</w:t>
      </w:r>
    </w:p>
    <w:p w:rsidR="005D3762" w:rsidRPr="008A4B50" w:rsidRDefault="005D3762" w:rsidP="005D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B50">
        <w:rPr>
          <w:rFonts w:ascii="Times New Roman" w:hAnsi="Times New Roman" w:cs="Times New Roman"/>
          <w:sz w:val="28"/>
          <w:szCs w:val="28"/>
        </w:rPr>
        <w:t xml:space="preserve">В </w:t>
      </w:r>
      <w:r w:rsidRPr="008A4B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4B50">
        <w:rPr>
          <w:rFonts w:ascii="Times New Roman" w:hAnsi="Times New Roman" w:cs="Times New Roman"/>
          <w:sz w:val="28"/>
          <w:szCs w:val="28"/>
        </w:rPr>
        <w:t xml:space="preserve"> полугодии 202</w:t>
      </w:r>
      <w:r w:rsidR="008A4B50" w:rsidRPr="008A4B50">
        <w:rPr>
          <w:rFonts w:ascii="Times New Roman" w:hAnsi="Times New Roman" w:cs="Times New Roman"/>
          <w:sz w:val="28"/>
          <w:szCs w:val="28"/>
        </w:rPr>
        <w:t>2</w:t>
      </w:r>
      <w:r w:rsidRPr="008A4B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A4B50" w:rsidRPr="008A4B50">
        <w:rPr>
          <w:rFonts w:ascii="Times New Roman" w:hAnsi="Times New Roman" w:cs="Times New Roman"/>
          <w:sz w:val="28"/>
          <w:szCs w:val="28"/>
        </w:rPr>
        <w:t>2 874</w:t>
      </w:r>
      <w:r w:rsidR="00D3399C" w:rsidRPr="008A4B50">
        <w:rPr>
          <w:rFonts w:ascii="Times New Roman" w:hAnsi="Times New Roman" w:cs="Times New Roman"/>
          <w:sz w:val="28"/>
          <w:szCs w:val="28"/>
        </w:rPr>
        <w:t xml:space="preserve"> </w:t>
      </w:r>
      <w:r w:rsidR="00A26F2A" w:rsidRPr="008A4B50">
        <w:rPr>
          <w:rFonts w:ascii="Times New Roman" w:hAnsi="Times New Roman" w:cs="Times New Roman"/>
          <w:sz w:val="28"/>
          <w:szCs w:val="28"/>
        </w:rPr>
        <w:t>сем</w:t>
      </w:r>
      <w:r w:rsidR="008A4B50" w:rsidRPr="008A4B50">
        <w:rPr>
          <w:rFonts w:ascii="Times New Roman" w:hAnsi="Times New Roman" w:cs="Times New Roman"/>
          <w:sz w:val="28"/>
          <w:szCs w:val="28"/>
        </w:rPr>
        <w:t>ьи</w:t>
      </w:r>
      <w:r w:rsidRPr="008A4B50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D3399C" w:rsidRPr="008A4B50">
        <w:rPr>
          <w:rFonts w:ascii="Times New Roman" w:hAnsi="Times New Roman" w:cs="Times New Roman"/>
          <w:sz w:val="28"/>
          <w:szCs w:val="28"/>
        </w:rPr>
        <w:t>ал</w:t>
      </w:r>
      <w:r w:rsidR="008A4B50" w:rsidRPr="008A4B50">
        <w:rPr>
          <w:rFonts w:ascii="Times New Roman" w:hAnsi="Times New Roman" w:cs="Times New Roman"/>
          <w:sz w:val="28"/>
          <w:szCs w:val="28"/>
        </w:rPr>
        <w:t>и</w:t>
      </w:r>
      <w:r w:rsidRPr="008A4B50">
        <w:rPr>
          <w:rFonts w:ascii="Times New Roman" w:hAnsi="Times New Roman" w:cs="Times New Roman"/>
          <w:sz w:val="28"/>
          <w:szCs w:val="28"/>
        </w:rPr>
        <w:t xml:space="preserve"> субсидии на оплату жилья и коммунальных услуг (</w:t>
      </w:r>
      <w:r w:rsidR="00CE3CB9" w:rsidRPr="008A4B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3CB9" w:rsidRPr="008A4B50">
        <w:rPr>
          <w:rFonts w:ascii="Times New Roman" w:hAnsi="Times New Roman" w:cs="Times New Roman"/>
          <w:sz w:val="28"/>
          <w:szCs w:val="28"/>
        </w:rPr>
        <w:t xml:space="preserve"> полугодии 202</w:t>
      </w:r>
      <w:r w:rsidR="00CF3B50" w:rsidRPr="008A4B50">
        <w:rPr>
          <w:rFonts w:ascii="Times New Roman" w:hAnsi="Times New Roman" w:cs="Times New Roman"/>
          <w:sz w:val="28"/>
          <w:szCs w:val="28"/>
        </w:rPr>
        <w:t>1</w:t>
      </w:r>
      <w:r w:rsidR="00CE3CB9" w:rsidRPr="008A4B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F3B50" w:rsidRPr="008A4B50">
        <w:rPr>
          <w:rFonts w:ascii="Times New Roman" w:hAnsi="Times New Roman" w:cs="Times New Roman"/>
          <w:sz w:val="28"/>
          <w:szCs w:val="28"/>
        </w:rPr>
        <w:t>– 3 351 семья</w:t>
      </w:r>
      <w:r w:rsidR="00D3399C" w:rsidRPr="008A4B50">
        <w:rPr>
          <w:rFonts w:ascii="Times New Roman" w:hAnsi="Times New Roman" w:cs="Times New Roman"/>
          <w:sz w:val="28"/>
          <w:szCs w:val="28"/>
        </w:rPr>
        <w:t>), 1</w:t>
      </w:r>
      <w:r w:rsidR="008A4B50" w:rsidRPr="008A4B50">
        <w:rPr>
          <w:rFonts w:ascii="Times New Roman" w:hAnsi="Times New Roman" w:cs="Times New Roman"/>
          <w:sz w:val="28"/>
          <w:szCs w:val="28"/>
        </w:rPr>
        <w:t xml:space="preserve">0,6 </w:t>
      </w:r>
      <w:r w:rsidRPr="008A4B50">
        <w:rPr>
          <w:rFonts w:ascii="Times New Roman" w:hAnsi="Times New Roman" w:cs="Times New Roman"/>
          <w:sz w:val="28"/>
          <w:szCs w:val="28"/>
        </w:rPr>
        <w:t>% от общего числа семей. Среднемесячный разме</w:t>
      </w:r>
      <w:r w:rsidR="00D3399C" w:rsidRPr="008A4B50">
        <w:rPr>
          <w:rFonts w:ascii="Times New Roman" w:hAnsi="Times New Roman" w:cs="Times New Roman"/>
          <w:sz w:val="28"/>
          <w:szCs w:val="28"/>
        </w:rPr>
        <w:t>р начисленных субсидий на семью составил</w:t>
      </w:r>
      <w:r w:rsidRPr="008A4B50">
        <w:rPr>
          <w:rFonts w:ascii="Times New Roman" w:hAnsi="Times New Roman" w:cs="Times New Roman"/>
          <w:sz w:val="28"/>
          <w:szCs w:val="28"/>
        </w:rPr>
        <w:t xml:space="preserve"> </w:t>
      </w:r>
      <w:r w:rsidR="008A4B50" w:rsidRPr="008A4B50">
        <w:rPr>
          <w:rFonts w:ascii="Times New Roman" w:hAnsi="Times New Roman" w:cs="Times New Roman"/>
          <w:sz w:val="28"/>
          <w:szCs w:val="28"/>
        </w:rPr>
        <w:t>2 767</w:t>
      </w:r>
      <w:r w:rsidR="00D3399C" w:rsidRPr="008A4B50">
        <w:rPr>
          <w:rFonts w:ascii="Times New Roman" w:hAnsi="Times New Roman" w:cs="Times New Roman"/>
          <w:sz w:val="28"/>
          <w:szCs w:val="28"/>
        </w:rPr>
        <w:t xml:space="preserve"> </w:t>
      </w:r>
      <w:r w:rsidRPr="008A4B50">
        <w:rPr>
          <w:rFonts w:ascii="Times New Roman" w:hAnsi="Times New Roman" w:cs="Times New Roman"/>
          <w:sz w:val="28"/>
          <w:szCs w:val="28"/>
        </w:rPr>
        <w:t>рублей.</w:t>
      </w:r>
    </w:p>
    <w:p w:rsidR="008F7C56" w:rsidRPr="00A64950" w:rsidRDefault="005C3488" w:rsidP="005D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B50">
        <w:rPr>
          <w:rFonts w:ascii="Times New Roman" w:hAnsi="Times New Roman" w:cs="Times New Roman"/>
          <w:sz w:val="28"/>
          <w:szCs w:val="28"/>
        </w:rPr>
        <w:t xml:space="preserve">Уровень собираемости платежей населения за жилье и коммунальные услуги по итогам </w:t>
      </w:r>
      <w:r w:rsidRPr="008A4B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4B50">
        <w:rPr>
          <w:rFonts w:ascii="Times New Roman" w:hAnsi="Times New Roman" w:cs="Times New Roman"/>
          <w:sz w:val="28"/>
          <w:szCs w:val="28"/>
        </w:rPr>
        <w:t xml:space="preserve"> полугодия</w:t>
      </w:r>
      <w:r w:rsidRPr="00A64950">
        <w:rPr>
          <w:rFonts w:ascii="Times New Roman" w:hAnsi="Times New Roman" w:cs="Times New Roman"/>
          <w:sz w:val="28"/>
          <w:szCs w:val="28"/>
        </w:rPr>
        <w:t xml:space="preserve"> 202</w:t>
      </w:r>
      <w:r w:rsidR="00CF3B50" w:rsidRPr="00A64950">
        <w:rPr>
          <w:rFonts w:ascii="Times New Roman" w:hAnsi="Times New Roman" w:cs="Times New Roman"/>
          <w:sz w:val="28"/>
          <w:szCs w:val="28"/>
        </w:rPr>
        <w:t>2</w:t>
      </w:r>
      <w:r w:rsidR="00A64950" w:rsidRPr="00A64950">
        <w:rPr>
          <w:rFonts w:ascii="Times New Roman" w:hAnsi="Times New Roman" w:cs="Times New Roman"/>
          <w:sz w:val="28"/>
          <w:szCs w:val="28"/>
        </w:rPr>
        <w:t xml:space="preserve"> года составил 10</w:t>
      </w:r>
      <w:r w:rsidRPr="00A64950">
        <w:rPr>
          <w:rFonts w:ascii="Times New Roman" w:hAnsi="Times New Roman" w:cs="Times New Roman"/>
          <w:sz w:val="28"/>
          <w:szCs w:val="28"/>
        </w:rPr>
        <w:t>2</w:t>
      </w:r>
      <w:r w:rsidR="00A64950" w:rsidRPr="00A64950">
        <w:rPr>
          <w:rFonts w:ascii="Times New Roman" w:hAnsi="Times New Roman" w:cs="Times New Roman"/>
          <w:sz w:val="28"/>
          <w:szCs w:val="28"/>
        </w:rPr>
        <w:t xml:space="preserve">,4 </w:t>
      </w:r>
      <w:r w:rsidRPr="00A64950">
        <w:rPr>
          <w:rFonts w:ascii="Times New Roman" w:hAnsi="Times New Roman" w:cs="Times New Roman"/>
          <w:sz w:val="28"/>
          <w:szCs w:val="28"/>
        </w:rPr>
        <w:t>% (</w:t>
      </w:r>
      <w:r w:rsidRPr="00A649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5EB4" w:rsidRPr="00A64950">
        <w:rPr>
          <w:rFonts w:ascii="Times New Roman" w:hAnsi="Times New Roman" w:cs="Times New Roman"/>
          <w:sz w:val="28"/>
          <w:szCs w:val="28"/>
        </w:rPr>
        <w:t xml:space="preserve"> полугодие 2021</w:t>
      </w:r>
      <w:r w:rsidRPr="00A649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5EB4" w:rsidRPr="00A64950">
        <w:rPr>
          <w:rFonts w:ascii="Times New Roman" w:hAnsi="Times New Roman" w:cs="Times New Roman"/>
          <w:sz w:val="28"/>
          <w:szCs w:val="28"/>
        </w:rPr>
        <w:t xml:space="preserve"> –</w:t>
      </w:r>
      <w:r w:rsidR="0031635A" w:rsidRPr="00A64950">
        <w:rPr>
          <w:rFonts w:ascii="Times New Roman" w:hAnsi="Times New Roman" w:cs="Times New Roman"/>
          <w:sz w:val="28"/>
          <w:szCs w:val="28"/>
        </w:rPr>
        <w:t xml:space="preserve"> </w:t>
      </w:r>
      <w:r w:rsidR="006C5EB4" w:rsidRPr="00A64950">
        <w:rPr>
          <w:rFonts w:ascii="Times New Roman" w:hAnsi="Times New Roman" w:cs="Times New Roman"/>
          <w:sz w:val="28"/>
          <w:szCs w:val="28"/>
        </w:rPr>
        <w:t xml:space="preserve">92 </w:t>
      </w:r>
      <w:r w:rsidR="004A71B3" w:rsidRPr="00A64950">
        <w:rPr>
          <w:rFonts w:ascii="Times New Roman" w:hAnsi="Times New Roman" w:cs="Times New Roman"/>
          <w:sz w:val="28"/>
          <w:szCs w:val="28"/>
        </w:rPr>
        <w:t>%).</w:t>
      </w:r>
    </w:p>
    <w:p w:rsidR="00C041A9" w:rsidRPr="00D63987" w:rsidRDefault="00AC613A" w:rsidP="00AC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950">
        <w:rPr>
          <w:rFonts w:ascii="Times New Roman" w:hAnsi="Times New Roman" w:cs="Times New Roman"/>
          <w:sz w:val="28"/>
          <w:szCs w:val="28"/>
        </w:rPr>
        <w:t>С 1 июля 2022 года увеличен размер региональных стандартов оплаты жилищно-коммунальных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услуг, на основе которых высчитываются субсидии на оплату ЖКУ. С увеличением региональных стандартов ожидается рост размера субсидии и увеличение числа получателей  социальной поддержки по оплате жилищно-коммунальных </w:t>
      </w:r>
      <w:r w:rsidRPr="00D63987">
        <w:rPr>
          <w:rFonts w:ascii="Times New Roman" w:hAnsi="Times New Roman" w:cs="Times New Roman"/>
          <w:sz w:val="28"/>
          <w:szCs w:val="28"/>
        </w:rPr>
        <w:t>услуг.</w:t>
      </w:r>
    </w:p>
    <w:p w:rsidR="00AC613A" w:rsidRPr="00D63987" w:rsidRDefault="00AC613A" w:rsidP="00AC6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C8" w:rsidRPr="00D63987" w:rsidRDefault="00BF03C8" w:rsidP="0023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87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8A2109" w:rsidRPr="00D63987" w:rsidRDefault="008A2109" w:rsidP="00BC3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268" w:rsidRPr="003E0465" w:rsidRDefault="000F3E58" w:rsidP="00E13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87">
        <w:rPr>
          <w:rFonts w:ascii="Times New Roman" w:hAnsi="Times New Roman" w:cs="Times New Roman"/>
          <w:sz w:val="28"/>
          <w:szCs w:val="28"/>
        </w:rPr>
        <w:t xml:space="preserve">Усилия </w:t>
      </w:r>
      <w:r w:rsidR="002C58C7" w:rsidRPr="003E046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направлены на поддержание и развитие </w:t>
      </w:r>
      <w:r w:rsidR="00A21611" w:rsidRPr="003E0465">
        <w:rPr>
          <w:rFonts w:ascii="Times New Roman" w:hAnsi="Times New Roman" w:cs="Times New Roman"/>
          <w:sz w:val="28"/>
          <w:szCs w:val="28"/>
        </w:rPr>
        <w:t xml:space="preserve">социальной инфраструктуры города (в сфере образования, культуры, </w:t>
      </w:r>
      <w:r w:rsidR="002C58C7" w:rsidRPr="003E0465">
        <w:rPr>
          <w:rFonts w:ascii="Times New Roman" w:hAnsi="Times New Roman" w:cs="Times New Roman"/>
          <w:sz w:val="28"/>
          <w:szCs w:val="28"/>
        </w:rPr>
        <w:t xml:space="preserve">физической культуры  и </w:t>
      </w:r>
      <w:r w:rsidR="001A0D1D">
        <w:rPr>
          <w:rFonts w:ascii="Times New Roman" w:hAnsi="Times New Roman" w:cs="Times New Roman"/>
          <w:sz w:val="28"/>
          <w:szCs w:val="28"/>
        </w:rPr>
        <w:t>спорта).</w:t>
      </w:r>
    </w:p>
    <w:p w:rsidR="00ED79B2" w:rsidRPr="00040312" w:rsidRDefault="00355739" w:rsidP="00ED7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сентября</w:t>
      </w:r>
      <w:r w:rsidR="00AF3095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ED79B2">
        <w:rPr>
          <w:rFonts w:ascii="Times New Roman" w:hAnsi="Times New Roman" w:cs="Times New Roman"/>
          <w:sz w:val="28"/>
          <w:szCs w:val="28"/>
        </w:rPr>
        <w:t>у</w:t>
      </w:r>
      <w:r w:rsidR="00AF3095">
        <w:rPr>
          <w:rFonts w:ascii="Times New Roman" w:hAnsi="Times New Roman" w:cs="Times New Roman"/>
          <w:sz w:val="28"/>
          <w:szCs w:val="28"/>
        </w:rPr>
        <w:t xml:space="preserve"> муниципальная система дошкольного образования </w:t>
      </w:r>
      <w:r w:rsidR="00ED79B2">
        <w:rPr>
          <w:rFonts w:ascii="Times New Roman" w:hAnsi="Times New Roman" w:cs="Times New Roman"/>
          <w:sz w:val="28"/>
          <w:szCs w:val="28"/>
        </w:rPr>
        <w:t>представлена</w:t>
      </w:r>
      <w:r w:rsidR="00AF3095">
        <w:rPr>
          <w:rFonts w:ascii="Times New Roman" w:hAnsi="Times New Roman" w:cs="Times New Roman"/>
          <w:sz w:val="28"/>
          <w:szCs w:val="28"/>
        </w:rPr>
        <w:t xml:space="preserve"> 14 дошкольны</w:t>
      </w:r>
      <w:r w:rsidR="00ED79B2">
        <w:rPr>
          <w:rFonts w:ascii="Times New Roman" w:hAnsi="Times New Roman" w:cs="Times New Roman"/>
          <w:sz w:val="28"/>
          <w:szCs w:val="28"/>
        </w:rPr>
        <w:t>ми</w:t>
      </w:r>
      <w:r w:rsidR="00AF309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D79B2">
        <w:rPr>
          <w:rFonts w:ascii="Times New Roman" w:hAnsi="Times New Roman" w:cs="Times New Roman"/>
          <w:sz w:val="28"/>
          <w:szCs w:val="28"/>
        </w:rPr>
        <w:t>ми</w:t>
      </w:r>
      <w:r w:rsidR="00AF309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D79B2">
        <w:rPr>
          <w:rFonts w:ascii="Times New Roman" w:hAnsi="Times New Roman" w:cs="Times New Roman"/>
          <w:sz w:val="28"/>
          <w:szCs w:val="28"/>
        </w:rPr>
        <w:t>ями</w:t>
      </w:r>
      <w:r w:rsidR="00AF3095">
        <w:rPr>
          <w:rFonts w:ascii="Times New Roman" w:hAnsi="Times New Roman" w:cs="Times New Roman"/>
          <w:sz w:val="28"/>
          <w:szCs w:val="28"/>
        </w:rPr>
        <w:t xml:space="preserve"> (в 2021 году – 14 д</w:t>
      </w:r>
      <w:r w:rsidR="00AF3095" w:rsidRPr="00A93CB3">
        <w:rPr>
          <w:rFonts w:ascii="Times New Roman" w:hAnsi="Times New Roman" w:cs="Times New Roman"/>
          <w:sz w:val="28"/>
          <w:szCs w:val="28"/>
        </w:rPr>
        <w:t>ошкольных образовательных организаций</w:t>
      </w:r>
      <w:r w:rsidR="00AF3095">
        <w:rPr>
          <w:rFonts w:ascii="Times New Roman" w:hAnsi="Times New Roman" w:cs="Times New Roman"/>
          <w:sz w:val="28"/>
          <w:szCs w:val="28"/>
        </w:rPr>
        <w:t xml:space="preserve"> и 1 общеобразовательная организация, реализующая образовательную программу дошкольного образовани</w:t>
      </w:r>
      <w:r w:rsidR="00AF3095" w:rsidRPr="00F10DA5">
        <w:rPr>
          <w:rFonts w:ascii="Times New Roman" w:hAnsi="Times New Roman" w:cs="Times New Roman"/>
          <w:sz w:val="28"/>
          <w:szCs w:val="28"/>
        </w:rPr>
        <w:t>я</w:t>
      </w:r>
      <w:r w:rsidR="00AF3095">
        <w:rPr>
          <w:rFonts w:ascii="Times New Roman" w:hAnsi="Times New Roman" w:cs="Times New Roman"/>
          <w:sz w:val="28"/>
          <w:szCs w:val="28"/>
        </w:rPr>
        <w:t>)</w:t>
      </w:r>
      <w:r w:rsidR="00AF3095" w:rsidRPr="00F10DA5">
        <w:rPr>
          <w:rFonts w:ascii="Times New Roman" w:hAnsi="Times New Roman" w:cs="Times New Roman"/>
          <w:sz w:val="28"/>
          <w:szCs w:val="28"/>
        </w:rPr>
        <w:t>.</w:t>
      </w:r>
      <w:r w:rsidR="00ED79B2" w:rsidRPr="00ED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D79B2" w:rsidRPr="006F1188">
        <w:rPr>
          <w:rFonts w:ascii="Times New Roman" w:hAnsi="Times New Roman" w:cs="Times New Roman"/>
          <w:sz w:val="28"/>
          <w:szCs w:val="28"/>
        </w:rPr>
        <w:t>исленность детей, пол</w:t>
      </w:r>
      <w:r w:rsidR="0000221C">
        <w:rPr>
          <w:rFonts w:ascii="Times New Roman" w:hAnsi="Times New Roman" w:cs="Times New Roman"/>
          <w:sz w:val="28"/>
          <w:szCs w:val="28"/>
        </w:rPr>
        <w:t xml:space="preserve">учающих дошкольное образование, </w:t>
      </w:r>
      <w:r>
        <w:rPr>
          <w:rFonts w:ascii="Times New Roman" w:hAnsi="Times New Roman" w:cs="Times New Roman"/>
          <w:sz w:val="28"/>
          <w:szCs w:val="28"/>
        </w:rPr>
        <w:t xml:space="preserve">на 01.09.2022 </w:t>
      </w:r>
      <w:r w:rsidR="00ED79B2">
        <w:rPr>
          <w:rFonts w:ascii="Times New Roman" w:hAnsi="Times New Roman" w:cs="Times New Roman"/>
          <w:sz w:val="28"/>
          <w:szCs w:val="28"/>
        </w:rPr>
        <w:t>составила</w:t>
      </w:r>
      <w:r w:rsidR="00ED79B2" w:rsidRPr="00040312">
        <w:rPr>
          <w:rFonts w:ascii="Times New Roman" w:hAnsi="Times New Roman" w:cs="Times New Roman"/>
          <w:sz w:val="28"/>
          <w:szCs w:val="28"/>
        </w:rPr>
        <w:t xml:space="preserve"> 3 019 человек (на 01.09.2021 – 3 140 детей). </w:t>
      </w:r>
    </w:p>
    <w:p w:rsidR="0071684D" w:rsidRPr="003E0465" w:rsidRDefault="0071684D" w:rsidP="00A93CB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65">
        <w:rPr>
          <w:rFonts w:ascii="Times New Roman" w:hAnsi="Times New Roman" w:cs="Times New Roman"/>
          <w:sz w:val="28"/>
          <w:szCs w:val="28"/>
        </w:rPr>
        <w:t xml:space="preserve">В целях обеспечения условий для качественной реализации основных направлений деятельности системы </w:t>
      </w:r>
      <w:r w:rsidR="003E0465" w:rsidRPr="003E0465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3E0465">
        <w:rPr>
          <w:rFonts w:ascii="Times New Roman" w:hAnsi="Times New Roman" w:cs="Times New Roman"/>
          <w:sz w:val="28"/>
          <w:szCs w:val="28"/>
        </w:rPr>
        <w:t>образования г. Белогорск в 2022 году прове</w:t>
      </w:r>
      <w:r w:rsidR="003E0465" w:rsidRPr="003E0465">
        <w:rPr>
          <w:rFonts w:ascii="Times New Roman" w:hAnsi="Times New Roman" w:cs="Times New Roman"/>
          <w:sz w:val="28"/>
          <w:szCs w:val="28"/>
        </w:rPr>
        <w:t>ден</w:t>
      </w:r>
      <w:r w:rsidR="00BF07E2">
        <w:rPr>
          <w:rFonts w:ascii="Times New Roman" w:hAnsi="Times New Roman" w:cs="Times New Roman"/>
          <w:sz w:val="28"/>
          <w:szCs w:val="28"/>
        </w:rPr>
        <w:t xml:space="preserve">а реорганизация </w:t>
      </w:r>
      <w:r w:rsidR="003E0465" w:rsidRPr="003E0465">
        <w:rPr>
          <w:rFonts w:ascii="Times New Roman" w:hAnsi="Times New Roman" w:cs="Times New Roman"/>
          <w:sz w:val="28"/>
          <w:szCs w:val="28"/>
        </w:rPr>
        <w:t>двух</w:t>
      </w:r>
      <w:r w:rsidRPr="003E0465">
        <w:rPr>
          <w:rFonts w:ascii="Times New Roman" w:hAnsi="Times New Roman" w:cs="Times New Roman"/>
          <w:sz w:val="28"/>
          <w:szCs w:val="28"/>
        </w:rPr>
        <w:t xml:space="preserve"> детских садов:</w:t>
      </w:r>
    </w:p>
    <w:p w:rsidR="00AF3095" w:rsidRDefault="00686444" w:rsidP="00EC037D">
      <w:pPr>
        <w:pStyle w:val="af5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расторгнут договор аренды с </w:t>
      </w:r>
      <w:r w:rsidRPr="003E0465">
        <w:rPr>
          <w:rFonts w:ascii="Times New Roman" w:hAnsi="Times New Roman" w:cs="Times New Roman"/>
          <w:sz w:val="28"/>
          <w:szCs w:val="28"/>
        </w:rPr>
        <w:t>ООО «Дельфин»</w:t>
      </w:r>
      <w:r>
        <w:rPr>
          <w:rFonts w:ascii="Times New Roman" w:hAnsi="Times New Roman" w:cs="Times New Roman"/>
          <w:sz w:val="28"/>
          <w:szCs w:val="28"/>
        </w:rPr>
        <w:t>, здание</w:t>
      </w:r>
      <w:r w:rsidRPr="003E0465">
        <w:rPr>
          <w:rFonts w:ascii="Times New Roman" w:hAnsi="Times New Roman" w:cs="Times New Roman"/>
          <w:sz w:val="28"/>
          <w:szCs w:val="28"/>
        </w:rPr>
        <w:t xml:space="preserve"> частного учреждения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переведено</w:t>
      </w:r>
      <w:r w:rsidRPr="003E0465">
        <w:rPr>
          <w:rFonts w:ascii="Times New Roman" w:hAnsi="Times New Roman" w:cs="Times New Roman"/>
          <w:sz w:val="28"/>
          <w:szCs w:val="28"/>
        </w:rPr>
        <w:t xml:space="preserve"> в муниципальное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(функционирование частного детского сада при наличии свободных мес</w:t>
      </w:r>
      <w:r w:rsidRPr="007672D5">
        <w:rPr>
          <w:rFonts w:ascii="Times New Roman" w:hAnsi="Times New Roman" w:cs="Times New Roman"/>
          <w:sz w:val="28"/>
          <w:szCs w:val="28"/>
        </w:rPr>
        <w:t>т в муниципальных дошкольных организациях стало не эффективным)</w:t>
      </w:r>
      <w:r w:rsidR="00AF3095">
        <w:rPr>
          <w:rFonts w:ascii="Times New Roman" w:hAnsi="Times New Roman" w:cs="Times New Roman"/>
          <w:sz w:val="28"/>
          <w:szCs w:val="28"/>
        </w:rPr>
        <w:t>;</w:t>
      </w:r>
    </w:p>
    <w:p w:rsidR="00DE5D98" w:rsidRPr="00AF3095" w:rsidRDefault="00686444" w:rsidP="00AF3095">
      <w:pPr>
        <w:pStyle w:val="af5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D5">
        <w:rPr>
          <w:rFonts w:ascii="Times New Roman" w:hAnsi="Times New Roman" w:cs="Times New Roman"/>
          <w:sz w:val="28"/>
          <w:szCs w:val="28"/>
        </w:rPr>
        <w:t xml:space="preserve">реорганизовано дошкольное отделение МАОУ «Школа № 200»,  воспитанники детского сада переведены из здания,  несоответствующего современным </w:t>
      </w:r>
      <w:r w:rsidRPr="00A50C58">
        <w:rPr>
          <w:rFonts w:ascii="Times New Roman" w:hAnsi="Times New Roman" w:cs="Times New Roman"/>
          <w:sz w:val="28"/>
          <w:szCs w:val="28"/>
        </w:rPr>
        <w:t>требованиям организации дошкольного образования, в другие дошкольные учреждения, расположенные в центре города</w:t>
      </w:r>
      <w:r w:rsidR="00AF3095">
        <w:rPr>
          <w:rFonts w:ascii="Times New Roman" w:hAnsi="Times New Roman" w:cs="Times New Roman"/>
          <w:sz w:val="28"/>
          <w:szCs w:val="28"/>
        </w:rPr>
        <w:t>.</w:t>
      </w:r>
    </w:p>
    <w:p w:rsidR="001A0D1D" w:rsidRPr="006F1188" w:rsidRDefault="00077737" w:rsidP="003F006D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188">
        <w:rPr>
          <w:rFonts w:ascii="Times New Roman" w:hAnsi="Times New Roman" w:cs="Times New Roman"/>
          <w:sz w:val="28"/>
          <w:szCs w:val="28"/>
        </w:rPr>
        <w:lastRenderedPageBreak/>
        <w:t>В течение отчетного года о</w:t>
      </w:r>
      <w:r w:rsidR="005534AA" w:rsidRPr="006F1188">
        <w:rPr>
          <w:rFonts w:ascii="Times New Roman" w:hAnsi="Times New Roman" w:cs="Times New Roman"/>
          <w:sz w:val="28"/>
          <w:szCs w:val="28"/>
        </w:rPr>
        <w:t>существляется оснащение территорий детских садов малыми архитектурными формами</w:t>
      </w:r>
      <w:r w:rsidR="001A0D1D" w:rsidRPr="006F1188">
        <w:rPr>
          <w:rFonts w:ascii="Times New Roman" w:hAnsi="Times New Roman" w:cs="Times New Roman"/>
          <w:sz w:val="28"/>
          <w:szCs w:val="28"/>
        </w:rPr>
        <w:t>, которые были приобретены в 2021 году</w:t>
      </w:r>
      <w:r w:rsidRPr="006F1188">
        <w:rPr>
          <w:rFonts w:ascii="Times New Roman" w:hAnsi="Times New Roman" w:cs="Times New Roman"/>
          <w:sz w:val="28"/>
          <w:szCs w:val="28"/>
        </w:rPr>
        <w:t xml:space="preserve"> в рамках модернизации региональных систем дошкольного образования</w:t>
      </w:r>
      <w:r w:rsidR="001A0D1D" w:rsidRPr="006F1188">
        <w:rPr>
          <w:rFonts w:ascii="Times New Roman" w:hAnsi="Times New Roman" w:cs="Times New Roman"/>
          <w:sz w:val="28"/>
          <w:szCs w:val="28"/>
        </w:rPr>
        <w:t xml:space="preserve">. </w:t>
      </w:r>
      <w:r w:rsidR="005534AA" w:rsidRPr="006F1188">
        <w:rPr>
          <w:rFonts w:ascii="Times New Roman" w:hAnsi="Times New Roman" w:cs="Times New Roman"/>
          <w:sz w:val="28"/>
          <w:szCs w:val="28"/>
        </w:rPr>
        <w:t xml:space="preserve"> </w:t>
      </w:r>
      <w:r w:rsidRPr="006F1188">
        <w:rPr>
          <w:rFonts w:ascii="Times New Roman" w:hAnsi="Times New Roman" w:cs="Times New Roman"/>
          <w:sz w:val="28"/>
          <w:szCs w:val="28"/>
        </w:rPr>
        <w:t>В настоящее время работы по устройству спортивного и игрового оборудования завершены на территории 9 детских садов</w:t>
      </w:r>
      <w:r w:rsidR="008226FD">
        <w:rPr>
          <w:rFonts w:ascii="Times New Roman" w:hAnsi="Times New Roman" w:cs="Times New Roman"/>
          <w:sz w:val="28"/>
          <w:szCs w:val="28"/>
        </w:rPr>
        <w:t>.</w:t>
      </w:r>
      <w:r w:rsidR="003F006D">
        <w:rPr>
          <w:rFonts w:ascii="Times New Roman" w:hAnsi="Times New Roman" w:cs="Times New Roman"/>
          <w:sz w:val="28"/>
          <w:szCs w:val="28"/>
        </w:rPr>
        <w:t xml:space="preserve"> </w:t>
      </w:r>
      <w:r w:rsidRPr="006F1188">
        <w:rPr>
          <w:rFonts w:ascii="Times New Roman" w:hAnsi="Times New Roman" w:cs="Times New Roman"/>
          <w:sz w:val="28"/>
          <w:szCs w:val="28"/>
        </w:rPr>
        <w:t xml:space="preserve">Всего до конца 2022 года планируется </w:t>
      </w:r>
      <w:r w:rsidR="006B522E" w:rsidRPr="006F1188">
        <w:rPr>
          <w:rFonts w:ascii="Times New Roman" w:hAnsi="Times New Roman" w:cs="Times New Roman"/>
          <w:sz w:val="28"/>
          <w:szCs w:val="28"/>
        </w:rPr>
        <w:t xml:space="preserve">оснастить малыми архитектурными формами </w:t>
      </w:r>
      <w:r w:rsidRPr="006F1188">
        <w:rPr>
          <w:rFonts w:ascii="Times New Roman" w:hAnsi="Times New Roman" w:cs="Times New Roman"/>
          <w:sz w:val="28"/>
          <w:szCs w:val="28"/>
        </w:rPr>
        <w:t xml:space="preserve">территории 12 детских садов. </w:t>
      </w:r>
    </w:p>
    <w:p w:rsidR="0074083D" w:rsidRDefault="008618CB" w:rsidP="00A93CB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3D">
        <w:rPr>
          <w:rFonts w:ascii="Times New Roman" w:hAnsi="Times New Roman" w:cs="Times New Roman"/>
          <w:sz w:val="28"/>
          <w:szCs w:val="28"/>
        </w:rPr>
        <w:t>Образовательную деятельность на территории города Белогорск осуществляют</w:t>
      </w:r>
      <w:r w:rsidR="003B37B1" w:rsidRPr="0074083D">
        <w:rPr>
          <w:rFonts w:ascii="Times New Roman" w:hAnsi="Times New Roman" w:cs="Times New Roman"/>
          <w:sz w:val="28"/>
          <w:szCs w:val="28"/>
        </w:rPr>
        <w:t xml:space="preserve"> 8 </w:t>
      </w:r>
      <w:r w:rsidR="00930A22" w:rsidRPr="0074083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B37B1" w:rsidRPr="0074083D">
        <w:rPr>
          <w:rFonts w:ascii="Times New Roman" w:hAnsi="Times New Roman" w:cs="Times New Roman"/>
          <w:sz w:val="28"/>
          <w:szCs w:val="28"/>
        </w:rPr>
        <w:t>о</w:t>
      </w:r>
      <w:r w:rsidR="002707DC" w:rsidRPr="0074083D">
        <w:rPr>
          <w:rFonts w:ascii="Times New Roman" w:hAnsi="Times New Roman" w:cs="Times New Roman"/>
          <w:sz w:val="28"/>
          <w:szCs w:val="28"/>
        </w:rPr>
        <w:t>бщеобразовательных</w:t>
      </w:r>
      <w:r w:rsidR="00AA4C1F" w:rsidRPr="0074083D">
        <w:rPr>
          <w:rFonts w:ascii="Times New Roman" w:hAnsi="Times New Roman" w:cs="Times New Roman"/>
          <w:sz w:val="28"/>
          <w:szCs w:val="28"/>
        </w:rPr>
        <w:t xml:space="preserve"> организаций.</w:t>
      </w:r>
      <w:r w:rsidR="002707DC" w:rsidRPr="0074083D">
        <w:rPr>
          <w:rFonts w:ascii="Times New Roman" w:hAnsi="Times New Roman" w:cs="Times New Roman"/>
          <w:sz w:val="28"/>
          <w:szCs w:val="28"/>
        </w:rPr>
        <w:t xml:space="preserve"> </w:t>
      </w:r>
      <w:r w:rsidR="008F3CD2" w:rsidRPr="00861D9D">
        <w:rPr>
          <w:rFonts w:ascii="Times New Roman" w:hAnsi="Times New Roman" w:cs="Times New Roman"/>
          <w:sz w:val="28"/>
          <w:szCs w:val="28"/>
        </w:rPr>
        <w:t>С целью соответствия современным требованиям обучения, е</w:t>
      </w:r>
      <w:r w:rsidR="0018452C" w:rsidRPr="00861D9D">
        <w:rPr>
          <w:rFonts w:ascii="Times New Roman" w:hAnsi="Times New Roman" w:cs="Times New Roman"/>
          <w:sz w:val="28"/>
          <w:szCs w:val="28"/>
        </w:rPr>
        <w:t>жегодно</w:t>
      </w:r>
      <w:r w:rsidR="008F3CD2" w:rsidRPr="00861D9D">
        <w:rPr>
          <w:rFonts w:ascii="Times New Roman" w:hAnsi="Times New Roman" w:cs="Times New Roman"/>
          <w:sz w:val="28"/>
          <w:szCs w:val="28"/>
        </w:rPr>
        <w:t xml:space="preserve"> во всех муниципальных образовательных организациях </w:t>
      </w:r>
      <w:r w:rsidR="0018452C" w:rsidRPr="00861D9D">
        <w:rPr>
          <w:rFonts w:ascii="Times New Roman" w:hAnsi="Times New Roman" w:cs="Times New Roman"/>
          <w:sz w:val="28"/>
          <w:szCs w:val="28"/>
        </w:rPr>
        <w:t>города осуществляются ремонтные работы зданий</w:t>
      </w:r>
      <w:r w:rsidR="008F3CD2" w:rsidRPr="00861D9D">
        <w:rPr>
          <w:rFonts w:ascii="Times New Roman" w:hAnsi="Times New Roman" w:cs="Times New Roman"/>
          <w:sz w:val="28"/>
          <w:szCs w:val="28"/>
        </w:rPr>
        <w:t xml:space="preserve"> и</w:t>
      </w:r>
      <w:r w:rsidR="00085CED" w:rsidRPr="00861D9D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8F3CD2" w:rsidRPr="00861D9D">
        <w:rPr>
          <w:rFonts w:ascii="Times New Roman" w:hAnsi="Times New Roman" w:cs="Times New Roman"/>
          <w:sz w:val="28"/>
          <w:szCs w:val="28"/>
        </w:rPr>
        <w:t>й,</w:t>
      </w:r>
      <w:r w:rsidR="0018452C" w:rsidRPr="00861D9D">
        <w:rPr>
          <w:rFonts w:ascii="Times New Roman" w:hAnsi="Times New Roman" w:cs="Times New Roman"/>
          <w:sz w:val="28"/>
          <w:szCs w:val="28"/>
        </w:rPr>
        <w:t xml:space="preserve"> </w:t>
      </w:r>
      <w:r w:rsidR="000E621E">
        <w:rPr>
          <w:rFonts w:ascii="Times New Roman" w:hAnsi="Times New Roman" w:cs="Times New Roman"/>
          <w:sz w:val="28"/>
          <w:szCs w:val="28"/>
        </w:rPr>
        <w:t xml:space="preserve">благоустройство территорий, </w:t>
      </w:r>
      <w:r w:rsidR="008F3CD2" w:rsidRPr="00861D9D">
        <w:rPr>
          <w:rFonts w:ascii="Times New Roman" w:hAnsi="Times New Roman" w:cs="Times New Roman"/>
          <w:sz w:val="28"/>
          <w:szCs w:val="28"/>
        </w:rPr>
        <w:t>обслуживание систем безопасности</w:t>
      </w:r>
      <w:r w:rsidR="00F96FAE" w:rsidRPr="00861D9D">
        <w:rPr>
          <w:rFonts w:ascii="Times New Roman" w:hAnsi="Times New Roman" w:cs="Times New Roman"/>
          <w:sz w:val="28"/>
          <w:szCs w:val="28"/>
        </w:rPr>
        <w:t>, совершенствуется материально-техническая база</w:t>
      </w:r>
      <w:r w:rsidR="00085CED" w:rsidRPr="00861D9D">
        <w:rPr>
          <w:rFonts w:ascii="Times New Roman" w:hAnsi="Times New Roman" w:cs="Times New Roman"/>
          <w:sz w:val="28"/>
          <w:szCs w:val="28"/>
        </w:rPr>
        <w:t>.</w:t>
      </w:r>
      <w:r w:rsidR="0018452C" w:rsidRPr="00861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80B" w:rsidRPr="00A62710" w:rsidRDefault="0074083D" w:rsidP="00A93CB3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83D">
        <w:rPr>
          <w:rFonts w:ascii="Times New Roman" w:hAnsi="Times New Roman" w:cs="Times New Roman"/>
          <w:sz w:val="28"/>
          <w:szCs w:val="28"/>
        </w:rPr>
        <w:t xml:space="preserve">По состоянию на 01.09.2022 к учебному процессу приступили 8 173 </w:t>
      </w:r>
      <w:r w:rsidRPr="00A62710">
        <w:rPr>
          <w:rFonts w:ascii="Times New Roman" w:hAnsi="Times New Roman" w:cs="Times New Roman"/>
          <w:sz w:val="28"/>
          <w:szCs w:val="28"/>
        </w:rPr>
        <w:t>учащихся (на  01.09.2021 – 8 093 учащихся).</w:t>
      </w:r>
    </w:p>
    <w:p w:rsidR="00D5749C" w:rsidRPr="00AA5EFF" w:rsidRDefault="003A4902" w:rsidP="00D5749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системе образования города Белогорск занимает работа по развитию дополнительного образования и системы воспитания детей и подростков. Помимо детских садов и школ города п</w:t>
      </w:r>
      <w:r w:rsidR="00074B69" w:rsidRPr="00A62710">
        <w:rPr>
          <w:rFonts w:ascii="Times New Roman" w:hAnsi="Times New Roman" w:cs="Times New Roman"/>
          <w:sz w:val="28"/>
          <w:szCs w:val="28"/>
        </w:rPr>
        <w:t>рограммы д</w:t>
      </w:r>
      <w:r w:rsidR="005A57B6" w:rsidRPr="00A62710">
        <w:rPr>
          <w:rFonts w:ascii="Times New Roman" w:hAnsi="Times New Roman" w:cs="Times New Roman"/>
          <w:sz w:val="28"/>
          <w:szCs w:val="28"/>
        </w:rPr>
        <w:t>ополнительно</w:t>
      </w:r>
      <w:r w:rsidR="00074B69" w:rsidRPr="00A62710">
        <w:rPr>
          <w:rFonts w:ascii="Times New Roman" w:hAnsi="Times New Roman" w:cs="Times New Roman"/>
          <w:sz w:val="28"/>
          <w:szCs w:val="28"/>
        </w:rPr>
        <w:t>го</w:t>
      </w:r>
      <w:r w:rsidR="005A57B6" w:rsidRPr="00A6271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74B69" w:rsidRPr="00A62710">
        <w:rPr>
          <w:rFonts w:ascii="Times New Roman" w:hAnsi="Times New Roman" w:cs="Times New Roman"/>
          <w:sz w:val="28"/>
          <w:szCs w:val="28"/>
        </w:rPr>
        <w:t>я</w:t>
      </w:r>
      <w:r w:rsidR="005A57B6" w:rsidRPr="00A62710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="00AA4C1F" w:rsidRPr="00A62710">
        <w:rPr>
          <w:rFonts w:ascii="Times New Roman" w:hAnsi="Times New Roman" w:cs="Times New Roman"/>
          <w:sz w:val="28"/>
          <w:szCs w:val="28"/>
        </w:rPr>
        <w:t>2 учреждения</w:t>
      </w:r>
      <w:r w:rsidR="00074B69" w:rsidRPr="00A62710">
        <w:rPr>
          <w:rFonts w:ascii="Times New Roman" w:hAnsi="Times New Roman" w:cs="Times New Roman"/>
          <w:sz w:val="28"/>
          <w:szCs w:val="28"/>
        </w:rPr>
        <w:t>, подведомственные МКУ «Коми</w:t>
      </w:r>
      <w:r w:rsidR="00974B68" w:rsidRPr="00A62710">
        <w:rPr>
          <w:rFonts w:ascii="Times New Roman" w:hAnsi="Times New Roman" w:cs="Times New Roman"/>
          <w:sz w:val="28"/>
          <w:szCs w:val="28"/>
        </w:rPr>
        <w:t>тет по образованию и делам молодежи Администрации г. Белогорск»</w:t>
      </w:r>
      <w:r w:rsidR="00CF0F64" w:rsidRPr="00A62710">
        <w:rPr>
          <w:rFonts w:ascii="Times New Roman" w:hAnsi="Times New Roman" w:cs="Times New Roman"/>
          <w:sz w:val="28"/>
          <w:szCs w:val="28"/>
        </w:rPr>
        <w:t xml:space="preserve">: </w:t>
      </w:r>
      <w:r w:rsidR="00D5749C" w:rsidRPr="00A62710">
        <w:rPr>
          <w:rFonts w:ascii="Times New Roman" w:hAnsi="Times New Roman" w:cs="Times New Roman"/>
          <w:sz w:val="28"/>
          <w:szCs w:val="28"/>
        </w:rPr>
        <w:t xml:space="preserve">МАУ ДО «Центр развития образования </w:t>
      </w:r>
      <w:r w:rsidR="00845A47">
        <w:rPr>
          <w:rFonts w:ascii="Times New Roman" w:hAnsi="Times New Roman" w:cs="Times New Roman"/>
          <w:sz w:val="28"/>
          <w:szCs w:val="28"/>
        </w:rPr>
        <w:t xml:space="preserve">города Белогорск» </w:t>
      </w:r>
      <w:r w:rsidR="00D5749C" w:rsidRPr="00A62710">
        <w:rPr>
          <w:rFonts w:ascii="Times New Roman" w:hAnsi="Times New Roman" w:cs="Times New Roman"/>
          <w:sz w:val="28"/>
          <w:szCs w:val="28"/>
        </w:rPr>
        <w:t>и МАОУ «Центр дополнительного образования детей города Белогорск»</w:t>
      </w:r>
      <w:r w:rsidR="001040F0" w:rsidRPr="00A62710">
        <w:rPr>
          <w:rFonts w:ascii="Times New Roman" w:hAnsi="Times New Roman" w:cs="Times New Roman"/>
          <w:sz w:val="28"/>
          <w:szCs w:val="28"/>
        </w:rPr>
        <w:t>)</w:t>
      </w:r>
      <w:r w:rsidR="00D5749C" w:rsidRPr="00A627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Ежегодно в различных кружках и секциях по интереса</w:t>
      </w:r>
      <w:r w:rsidR="007C3C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EFF">
        <w:rPr>
          <w:rFonts w:ascii="Times New Roman" w:hAnsi="Times New Roman" w:cs="Times New Roman"/>
          <w:sz w:val="28"/>
          <w:szCs w:val="28"/>
        </w:rPr>
        <w:t>занимается более 8 тысяч детей</w:t>
      </w:r>
      <w:r w:rsidR="007C3C1A" w:rsidRPr="00AA5EFF">
        <w:rPr>
          <w:rFonts w:ascii="Times New Roman" w:hAnsi="Times New Roman" w:cs="Times New Roman"/>
          <w:sz w:val="28"/>
          <w:szCs w:val="28"/>
        </w:rPr>
        <w:t xml:space="preserve"> в возрасте от 5 до 18 лет.</w:t>
      </w:r>
    </w:p>
    <w:p w:rsidR="00F21838" w:rsidRPr="00174495" w:rsidRDefault="0085475D" w:rsidP="00C26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FF">
        <w:rPr>
          <w:rFonts w:ascii="Times New Roman" w:hAnsi="Times New Roman" w:cs="Times New Roman"/>
          <w:sz w:val="28"/>
          <w:szCs w:val="28"/>
        </w:rPr>
        <w:t xml:space="preserve">Для обеспечения условий организации досуга населения и удовлетворения </w:t>
      </w:r>
      <w:r w:rsidR="00965121" w:rsidRPr="00AA5EFF">
        <w:rPr>
          <w:rFonts w:ascii="Times New Roman" w:hAnsi="Times New Roman" w:cs="Times New Roman"/>
          <w:sz w:val="28"/>
          <w:szCs w:val="28"/>
        </w:rPr>
        <w:t xml:space="preserve">творческих и </w:t>
      </w:r>
      <w:r w:rsidRPr="00AA5EFF">
        <w:rPr>
          <w:rFonts w:ascii="Times New Roman" w:hAnsi="Times New Roman" w:cs="Times New Roman"/>
          <w:sz w:val="28"/>
          <w:szCs w:val="28"/>
        </w:rPr>
        <w:t>общественных потребностей в области культуры</w:t>
      </w:r>
      <w:r w:rsidR="00E75559" w:rsidRPr="00AA5EFF">
        <w:rPr>
          <w:rFonts w:ascii="Times New Roman" w:hAnsi="Times New Roman" w:cs="Times New Roman"/>
          <w:sz w:val="28"/>
          <w:szCs w:val="28"/>
        </w:rPr>
        <w:t xml:space="preserve"> в город</w:t>
      </w:r>
      <w:r w:rsidR="00367813" w:rsidRPr="00AA5EFF">
        <w:rPr>
          <w:rFonts w:ascii="Times New Roman" w:hAnsi="Times New Roman" w:cs="Times New Roman"/>
          <w:sz w:val="28"/>
          <w:szCs w:val="28"/>
        </w:rPr>
        <w:t>е</w:t>
      </w:r>
      <w:r w:rsidR="00E75559" w:rsidRPr="00AA5EFF">
        <w:rPr>
          <w:rFonts w:ascii="Times New Roman" w:hAnsi="Times New Roman" w:cs="Times New Roman"/>
          <w:sz w:val="28"/>
          <w:szCs w:val="28"/>
        </w:rPr>
        <w:t xml:space="preserve"> </w:t>
      </w:r>
      <w:r w:rsidRPr="00AA5EFF">
        <w:rPr>
          <w:rFonts w:ascii="Times New Roman" w:hAnsi="Times New Roman" w:cs="Times New Roman"/>
          <w:sz w:val="28"/>
          <w:szCs w:val="28"/>
        </w:rPr>
        <w:t xml:space="preserve">действуют 3 учреждения клубного типа, </w:t>
      </w:r>
      <w:r w:rsidR="00406903" w:rsidRPr="00AA5EFF">
        <w:rPr>
          <w:rFonts w:ascii="Times New Roman" w:hAnsi="Times New Roman" w:cs="Times New Roman"/>
          <w:sz w:val="28"/>
          <w:szCs w:val="28"/>
        </w:rPr>
        <w:t xml:space="preserve">1 детская школа искусств, </w:t>
      </w:r>
      <w:r w:rsidR="00406903" w:rsidRPr="00AA5EFF">
        <w:rPr>
          <w:rFonts w:ascii="Times New Roman" w:hAnsi="Times New Roman" w:cs="Times New Roman"/>
          <w:sz w:val="28"/>
          <w:szCs w:val="28"/>
        </w:rPr>
        <w:br/>
      </w:r>
      <w:r w:rsidRPr="00AA5EFF">
        <w:rPr>
          <w:rFonts w:ascii="Times New Roman" w:hAnsi="Times New Roman" w:cs="Times New Roman"/>
          <w:sz w:val="28"/>
          <w:szCs w:val="28"/>
        </w:rPr>
        <w:t xml:space="preserve">2 парка культуры и отдыха, 2 кинотеатра, библиотечная система, </w:t>
      </w:r>
      <w:r w:rsidR="00406903" w:rsidRPr="00AA5EFF">
        <w:rPr>
          <w:rFonts w:ascii="Times New Roman" w:hAnsi="Times New Roman" w:cs="Times New Roman"/>
          <w:sz w:val="28"/>
          <w:szCs w:val="28"/>
        </w:rPr>
        <w:t>краеве</w:t>
      </w:r>
      <w:r w:rsidRPr="00AA5EFF">
        <w:rPr>
          <w:rFonts w:ascii="Times New Roman" w:hAnsi="Times New Roman" w:cs="Times New Roman"/>
          <w:sz w:val="28"/>
          <w:szCs w:val="28"/>
        </w:rPr>
        <w:t xml:space="preserve">дческий </w:t>
      </w:r>
      <w:r w:rsidRPr="00174495">
        <w:rPr>
          <w:rFonts w:ascii="Times New Roman" w:hAnsi="Times New Roman" w:cs="Times New Roman"/>
          <w:sz w:val="28"/>
          <w:szCs w:val="28"/>
        </w:rPr>
        <w:t>музей</w:t>
      </w:r>
      <w:r w:rsidR="00F21838" w:rsidRPr="00174495">
        <w:rPr>
          <w:rFonts w:ascii="Times New Roman" w:hAnsi="Times New Roman" w:cs="Times New Roman"/>
          <w:sz w:val="28"/>
          <w:szCs w:val="28"/>
        </w:rPr>
        <w:t>.</w:t>
      </w:r>
    </w:p>
    <w:p w:rsidR="00174495" w:rsidRPr="00174495" w:rsidRDefault="00174495" w:rsidP="00174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95">
        <w:rPr>
          <w:rFonts w:ascii="Times New Roman" w:hAnsi="Times New Roman" w:cs="Times New Roman"/>
          <w:sz w:val="28"/>
          <w:szCs w:val="28"/>
        </w:rPr>
        <w:t>С целью организации досуга горожан учреждения культуры проводят мероприятия различных форм и тематики: концертные программы, театрализованные представления, фестивали, конкурсы, мастер-классы, выставки, викторины (как в очной форме, так и в заочном формате).</w:t>
      </w:r>
    </w:p>
    <w:p w:rsidR="00AA5EFF" w:rsidRPr="00AA5EFF" w:rsidRDefault="003D609D" w:rsidP="00AA5EFF">
      <w:pPr>
        <w:pStyle w:val="af5"/>
        <w:widowControl w:val="0"/>
        <w:tabs>
          <w:tab w:val="left" w:pos="60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95">
        <w:rPr>
          <w:rFonts w:ascii="Times New Roman" w:hAnsi="Times New Roman" w:cs="Times New Roman"/>
          <w:sz w:val="28"/>
          <w:szCs w:val="28"/>
        </w:rPr>
        <w:t xml:space="preserve">В сентябре 2022 года </w:t>
      </w:r>
      <w:r w:rsidR="00DC0A62">
        <w:rPr>
          <w:rFonts w:ascii="Times New Roman" w:hAnsi="Times New Roman" w:cs="Times New Roman"/>
          <w:sz w:val="28"/>
          <w:szCs w:val="28"/>
        </w:rPr>
        <w:t xml:space="preserve">с проведением праздничной концертной программы </w:t>
      </w:r>
      <w:r w:rsidRPr="00174495">
        <w:rPr>
          <w:rFonts w:ascii="Times New Roman" w:hAnsi="Times New Roman" w:cs="Times New Roman"/>
          <w:sz w:val="28"/>
          <w:szCs w:val="28"/>
        </w:rPr>
        <w:t>состоялось</w:t>
      </w:r>
      <w:r w:rsidR="00AA5EFF" w:rsidRPr="00174495">
        <w:rPr>
          <w:rFonts w:ascii="Times New Roman" w:hAnsi="Times New Roman" w:cs="Times New Roman"/>
          <w:sz w:val="28"/>
          <w:szCs w:val="28"/>
        </w:rPr>
        <w:t xml:space="preserve"> открытие нового сквера «Чеховский</w:t>
      </w:r>
      <w:r w:rsidR="00AA5EFF" w:rsidRPr="00AA5EFF">
        <w:rPr>
          <w:rFonts w:ascii="Times New Roman" w:hAnsi="Times New Roman" w:cs="Times New Roman"/>
          <w:sz w:val="28"/>
          <w:szCs w:val="28"/>
        </w:rPr>
        <w:t>» на пересечении ул. Кирова–ул. Чехова. Благоустройство общественной территории</w:t>
      </w:r>
      <w:r w:rsidR="008D2EC2">
        <w:rPr>
          <w:rFonts w:ascii="Times New Roman" w:hAnsi="Times New Roman" w:cs="Times New Roman"/>
          <w:sz w:val="28"/>
          <w:szCs w:val="28"/>
        </w:rPr>
        <w:t>, выбранной</w:t>
      </w:r>
      <w:r w:rsidR="008D2EC2" w:rsidRPr="00AA5EFF">
        <w:rPr>
          <w:rFonts w:ascii="Times New Roman" w:hAnsi="Times New Roman" w:cs="Times New Roman"/>
          <w:sz w:val="28"/>
          <w:szCs w:val="28"/>
        </w:rPr>
        <w:t xml:space="preserve"> по и</w:t>
      </w:r>
      <w:r w:rsidR="008D2EC2">
        <w:rPr>
          <w:rFonts w:ascii="Times New Roman" w:hAnsi="Times New Roman" w:cs="Times New Roman"/>
          <w:sz w:val="28"/>
          <w:szCs w:val="28"/>
        </w:rPr>
        <w:t>тогам общественного голосования,</w:t>
      </w:r>
      <w:r w:rsidR="008D2EC2" w:rsidRPr="00AA5EFF">
        <w:rPr>
          <w:rFonts w:ascii="Times New Roman" w:hAnsi="Times New Roman" w:cs="Times New Roman"/>
          <w:sz w:val="28"/>
          <w:szCs w:val="28"/>
        </w:rPr>
        <w:t xml:space="preserve"> </w:t>
      </w:r>
      <w:r w:rsidR="00AA5EFF" w:rsidRPr="00AA5EFF">
        <w:rPr>
          <w:rFonts w:ascii="Times New Roman" w:hAnsi="Times New Roman" w:cs="Times New Roman"/>
          <w:sz w:val="28"/>
          <w:szCs w:val="28"/>
        </w:rPr>
        <w:t xml:space="preserve"> выполнено в рамках муниципальной программы «Формирование современной городской среды на 2018-2024 годы</w:t>
      </w:r>
      <w:r w:rsidR="008D2EC2">
        <w:rPr>
          <w:rFonts w:ascii="Times New Roman" w:hAnsi="Times New Roman" w:cs="Times New Roman"/>
          <w:sz w:val="28"/>
          <w:szCs w:val="28"/>
        </w:rPr>
        <w:t>».</w:t>
      </w:r>
      <w:r w:rsidR="00AA5EFF" w:rsidRPr="00AA5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EFF" w:rsidRPr="00AA5EFF" w:rsidRDefault="00AA5EFF" w:rsidP="00AA5EFF">
      <w:pPr>
        <w:pStyle w:val="af5"/>
        <w:widowControl w:val="0"/>
        <w:tabs>
          <w:tab w:val="left" w:pos="60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FF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DC0A62">
        <w:rPr>
          <w:rFonts w:ascii="Times New Roman" w:hAnsi="Times New Roman" w:cs="Times New Roman"/>
          <w:sz w:val="28"/>
          <w:szCs w:val="28"/>
        </w:rPr>
        <w:t xml:space="preserve">благоустроенного пространства </w:t>
      </w:r>
      <w:r w:rsidRPr="00AA5EFF">
        <w:rPr>
          <w:rFonts w:ascii="Times New Roman" w:hAnsi="Times New Roman" w:cs="Times New Roman"/>
          <w:sz w:val="28"/>
          <w:szCs w:val="28"/>
        </w:rPr>
        <w:t xml:space="preserve">площадью 1,5 тыс. кв. метров разделена на зоны для активного и пассивного отдыха: выполнено обустройство пешеходных </w:t>
      </w:r>
      <w:r w:rsidR="00163877">
        <w:rPr>
          <w:rFonts w:ascii="Times New Roman" w:hAnsi="Times New Roman" w:cs="Times New Roman"/>
          <w:sz w:val="28"/>
          <w:szCs w:val="28"/>
        </w:rPr>
        <w:t>дорожек</w:t>
      </w:r>
      <w:r w:rsidRPr="00AA5EFF">
        <w:rPr>
          <w:rFonts w:ascii="Times New Roman" w:hAnsi="Times New Roman" w:cs="Times New Roman"/>
          <w:sz w:val="28"/>
          <w:szCs w:val="28"/>
        </w:rPr>
        <w:t xml:space="preserve">, </w:t>
      </w:r>
      <w:r w:rsidR="00163877">
        <w:rPr>
          <w:rFonts w:ascii="Times New Roman" w:hAnsi="Times New Roman" w:cs="Times New Roman"/>
          <w:sz w:val="28"/>
          <w:szCs w:val="28"/>
        </w:rPr>
        <w:t>установка парковых светильников</w:t>
      </w:r>
      <w:r w:rsidRPr="00AA5EFF">
        <w:rPr>
          <w:rFonts w:ascii="Times New Roman" w:hAnsi="Times New Roman" w:cs="Times New Roman"/>
          <w:sz w:val="28"/>
          <w:szCs w:val="28"/>
        </w:rPr>
        <w:t xml:space="preserve">, скамеек и урн, </w:t>
      </w:r>
      <w:r w:rsidR="00163877">
        <w:rPr>
          <w:rFonts w:ascii="Times New Roman" w:hAnsi="Times New Roman" w:cs="Times New Roman"/>
          <w:sz w:val="28"/>
          <w:szCs w:val="28"/>
        </w:rPr>
        <w:t>оборудованы</w:t>
      </w:r>
      <w:r w:rsidRPr="00AA5EFF">
        <w:rPr>
          <w:rFonts w:ascii="Times New Roman" w:hAnsi="Times New Roman" w:cs="Times New Roman"/>
          <w:sz w:val="28"/>
          <w:szCs w:val="28"/>
        </w:rPr>
        <w:t xml:space="preserve"> игровой комплекс, тренажеры и воркаут-комплекс. Более 460 кв. метров </w:t>
      </w:r>
      <w:r w:rsidR="00DC0A62">
        <w:rPr>
          <w:rFonts w:ascii="Times New Roman" w:hAnsi="Times New Roman" w:cs="Times New Roman"/>
          <w:sz w:val="28"/>
          <w:szCs w:val="28"/>
        </w:rPr>
        <w:t>площади сквера</w:t>
      </w:r>
      <w:r w:rsidRPr="00AA5EFF">
        <w:rPr>
          <w:rFonts w:ascii="Times New Roman" w:hAnsi="Times New Roman" w:cs="Times New Roman"/>
          <w:sz w:val="28"/>
          <w:szCs w:val="28"/>
        </w:rPr>
        <w:t xml:space="preserve"> покрыто резиновой крошкой.</w:t>
      </w:r>
    </w:p>
    <w:p w:rsidR="00331A18" w:rsidRPr="00331A18" w:rsidRDefault="00331A18" w:rsidP="00331A18">
      <w:pPr>
        <w:pStyle w:val="af5"/>
        <w:widowControl w:val="0"/>
        <w:tabs>
          <w:tab w:val="left" w:pos="60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отчетном</w:t>
      </w:r>
      <w:r w:rsidRPr="00331A1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начато </w:t>
      </w:r>
      <w:r w:rsidRPr="00331A18">
        <w:rPr>
          <w:rFonts w:ascii="Times New Roman" w:hAnsi="Times New Roman" w:cs="Times New Roman"/>
          <w:sz w:val="28"/>
          <w:szCs w:val="28"/>
        </w:rPr>
        <w:t xml:space="preserve">благоустройство парка им. Ф. Дзержинского, расположенного в центре города. Решение о  финансировании реконструкции </w:t>
      </w:r>
      <w:r w:rsidRPr="00331A18">
        <w:rPr>
          <w:rFonts w:ascii="Times New Roman" w:hAnsi="Times New Roman" w:cs="Times New Roman"/>
          <w:sz w:val="28"/>
          <w:szCs w:val="28"/>
        </w:rPr>
        <w:lastRenderedPageBreak/>
        <w:t xml:space="preserve">парка за счет регионального бюджета принято Губернатором Амурской области В.А. Орловым. Проект реновации парка включает обустройство различных зон отдыха, пешеходных дорожек из тротуарной плитки и резинового покрытия, пешеходного виадука, монтаж архитектурных форм, устройство велосипедных горок и скейтпарка. </w:t>
      </w:r>
    </w:p>
    <w:p w:rsidR="00DC0A62" w:rsidRDefault="00E15485" w:rsidP="007F487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1D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0A2EC3" w:rsidRPr="00763E1D">
        <w:rPr>
          <w:rFonts w:ascii="Times New Roman" w:hAnsi="Times New Roman" w:cs="Times New Roman"/>
          <w:sz w:val="28"/>
          <w:szCs w:val="28"/>
        </w:rPr>
        <w:t>на постоянной основе проводится работа</w:t>
      </w:r>
      <w:r w:rsidR="009A54BA" w:rsidRPr="00763E1D">
        <w:rPr>
          <w:rFonts w:ascii="Times New Roman" w:hAnsi="Times New Roman" w:cs="Times New Roman"/>
          <w:sz w:val="28"/>
          <w:szCs w:val="28"/>
        </w:rPr>
        <w:t xml:space="preserve"> по</w:t>
      </w:r>
      <w:r w:rsidR="000A2EC3" w:rsidRPr="00763E1D">
        <w:rPr>
          <w:rFonts w:ascii="Times New Roman" w:hAnsi="Times New Roman" w:cs="Times New Roman"/>
          <w:sz w:val="28"/>
          <w:szCs w:val="28"/>
        </w:rPr>
        <w:t xml:space="preserve"> созданию условий для развития физической культуры и спорта. Осуществляют деятельность </w:t>
      </w:r>
      <w:r w:rsidR="00D34C70" w:rsidRPr="00763E1D">
        <w:rPr>
          <w:rFonts w:ascii="Times New Roman" w:hAnsi="Times New Roman" w:cs="Times New Roman"/>
          <w:sz w:val="28"/>
          <w:szCs w:val="28"/>
        </w:rPr>
        <w:br/>
      </w:r>
      <w:r w:rsidR="000A2EC3" w:rsidRPr="00763E1D">
        <w:rPr>
          <w:rFonts w:ascii="Times New Roman" w:hAnsi="Times New Roman" w:cs="Times New Roman"/>
          <w:sz w:val="28"/>
          <w:szCs w:val="28"/>
        </w:rPr>
        <w:t xml:space="preserve">1 физкультурно-оздоровительный комплекс с универсальным игровым залом и плавательным бассейном, 3 </w:t>
      </w:r>
      <w:r w:rsidR="00E4635A" w:rsidRPr="00763E1D">
        <w:rPr>
          <w:rFonts w:ascii="Times New Roman" w:hAnsi="Times New Roman" w:cs="Times New Roman"/>
          <w:sz w:val="28"/>
          <w:szCs w:val="28"/>
        </w:rPr>
        <w:t xml:space="preserve">спортивные школы, </w:t>
      </w:r>
      <w:r w:rsidR="00D52574" w:rsidRPr="00763E1D">
        <w:rPr>
          <w:rFonts w:ascii="Times New Roman" w:hAnsi="Times New Roman" w:cs="Times New Roman"/>
          <w:sz w:val="28"/>
          <w:szCs w:val="28"/>
        </w:rPr>
        <w:t>3</w:t>
      </w:r>
      <w:r w:rsidR="00E4635A" w:rsidRPr="00763E1D">
        <w:rPr>
          <w:rFonts w:ascii="Times New Roman" w:hAnsi="Times New Roman" w:cs="Times New Roman"/>
          <w:sz w:val="28"/>
          <w:szCs w:val="28"/>
        </w:rPr>
        <w:t xml:space="preserve"> стадиона, </w:t>
      </w:r>
      <w:r w:rsidR="00A13CFA" w:rsidRPr="00763E1D">
        <w:rPr>
          <w:rFonts w:ascii="Times New Roman" w:hAnsi="Times New Roman" w:cs="Times New Roman"/>
          <w:sz w:val="28"/>
          <w:szCs w:val="28"/>
        </w:rPr>
        <w:t xml:space="preserve">100 плоскостных спортивных сооружений, </w:t>
      </w:r>
      <w:r w:rsidR="00E4635A" w:rsidRPr="00763E1D">
        <w:rPr>
          <w:rFonts w:ascii="Times New Roman" w:hAnsi="Times New Roman" w:cs="Times New Roman"/>
          <w:sz w:val="28"/>
          <w:szCs w:val="28"/>
        </w:rPr>
        <w:t>более 40</w:t>
      </w:r>
      <w:r w:rsidR="000A2EC3" w:rsidRPr="00763E1D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E4635A" w:rsidRPr="00763E1D">
        <w:rPr>
          <w:rFonts w:ascii="Times New Roman" w:hAnsi="Times New Roman" w:cs="Times New Roman"/>
          <w:sz w:val="28"/>
          <w:szCs w:val="28"/>
        </w:rPr>
        <w:t>х</w:t>
      </w:r>
      <w:r w:rsidR="000A2EC3" w:rsidRPr="00763E1D">
        <w:rPr>
          <w:rFonts w:ascii="Times New Roman" w:hAnsi="Times New Roman" w:cs="Times New Roman"/>
          <w:sz w:val="28"/>
          <w:szCs w:val="28"/>
        </w:rPr>
        <w:t xml:space="preserve"> зал</w:t>
      </w:r>
      <w:r w:rsidR="00E4635A" w:rsidRPr="00763E1D">
        <w:rPr>
          <w:rFonts w:ascii="Times New Roman" w:hAnsi="Times New Roman" w:cs="Times New Roman"/>
          <w:sz w:val="28"/>
          <w:szCs w:val="28"/>
        </w:rPr>
        <w:t>ов</w:t>
      </w:r>
      <w:r w:rsidR="000A2EC3" w:rsidRPr="00763E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832" w:rsidRPr="00683A57" w:rsidRDefault="00B12832" w:rsidP="007F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2022 года состоялось открытие отремонтированного спорт</w:t>
      </w:r>
      <w:r w:rsidR="007F487C">
        <w:rPr>
          <w:rFonts w:ascii="Times New Roman" w:hAnsi="Times New Roman" w:cs="Times New Roman"/>
          <w:sz w:val="28"/>
          <w:szCs w:val="28"/>
        </w:rPr>
        <w:t xml:space="preserve">ивного </w:t>
      </w:r>
      <w:r>
        <w:rPr>
          <w:rFonts w:ascii="Times New Roman" w:hAnsi="Times New Roman" w:cs="Times New Roman"/>
          <w:sz w:val="28"/>
          <w:szCs w:val="28"/>
        </w:rPr>
        <w:t>зала</w:t>
      </w:r>
      <w:r w:rsidR="007F487C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683A57">
        <w:rPr>
          <w:rFonts w:ascii="Times New Roman" w:hAnsi="Times New Roman" w:cs="Times New Roman"/>
          <w:sz w:val="28"/>
          <w:szCs w:val="28"/>
        </w:rPr>
        <w:t xml:space="preserve"> «Белогорец».</w:t>
      </w:r>
      <w:r w:rsidR="00683A57" w:rsidRPr="00683A57">
        <w:rPr>
          <w:rFonts w:ascii="Times New Roman" w:hAnsi="Times New Roman" w:cs="Times New Roman"/>
          <w:sz w:val="28"/>
          <w:szCs w:val="28"/>
        </w:rPr>
        <w:t xml:space="preserve"> В помещении площадью 618 кв. метров сделан к</w:t>
      </w:r>
      <w:r w:rsidRPr="00683A57">
        <w:rPr>
          <w:rFonts w:ascii="Times New Roman" w:hAnsi="Times New Roman" w:cs="Times New Roman"/>
          <w:sz w:val="28"/>
          <w:szCs w:val="28"/>
        </w:rPr>
        <w:t>апитальный ремонт</w:t>
      </w:r>
      <w:r w:rsidR="00683A57" w:rsidRPr="00683A57">
        <w:rPr>
          <w:rFonts w:ascii="Times New Roman" w:hAnsi="Times New Roman" w:cs="Times New Roman"/>
          <w:sz w:val="28"/>
          <w:szCs w:val="28"/>
        </w:rPr>
        <w:t>: выполнен</w:t>
      </w:r>
      <w:r w:rsidR="00517BCB">
        <w:rPr>
          <w:rFonts w:ascii="Times New Roman" w:hAnsi="Times New Roman" w:cs="Times New Roman"/>
          <w:sz w:val="28"/>
          <w:szCs w:val="28"/>
        </w:rPr>
        <w:t>о</w:t>
      </w:r>
      <w:r w:rsidRPr="00683A57">
        <w:rPr>
          <w:rFonts w:ascii="Times New Roman" w:hAnsi="Times New Roman" w:cs="Times New Roman"/>
          <w:sz w:val="28"/>
          <w:szCs w:val="28"/>
        </w:rPr>
        <w:t xml:space="preserve"> </w:t>
      </w:r>
      <w:r w:rsidR="00683A57" w:rsidRPr="00683A57">
        <w:rPr>
          <w:rFonts w:ascii="Times New Roman" w:hAnsi="Times New Roman" w:cs="Times New Roman"/>
          <w:sz w:val="28"/>
          <w:szCs w:val="28"/>
        </w:rPr>
        <w:t>оштукатуривание и покраска стен</w:t>
      </w:r>
      <w:r w:rsidR="00517BCB">
        <w:rPr>
          <w:rFonts w:ascii="Times New Roman" w:hAnsi="Times New Roman" w:cs="Times New Roman"/>
          <w:sz w:val="28"/>
          <w:szCs w:val="28"/>
        </w:rPr>
        <w:t xml:space="preserve"> и</w:t>
      </w:r>
      <w:r w:rsidR="00683A57" w:rsidRPr="00683A57">
        <w:rPr>
          <w:rFonts w:ascii="Times New Roman" w:hAnsi="Times New Roman" w:cs="Times New Roman"/>
          <w:sz w:val="28"/>
          <w:szCs w:val="28"/>
        </w:rPr>
        <w:t xml:space="preserve"> потолка, </w:t>
      </w:r>
      <w:r w:rsidRPr="00683A57">
        <w:rPr>
          <w:rFonts w:ascii="Times New Roman" w:hAnsi="Times New Roman" w:cs="Times New Roman"/>
          <w:sz w:val="28"/>
          <w:szCs w:val="28"/>
        </w:rPr>
        <w:t xml:space="preserve"> бетонирование пола</w:t>
      </w:r>
      <w:r w:rsidR="00517BCB">
        <w:rPr>
          <w:rFonts w:ascii="Times New Roman" w:hAnsi="Times New Roman" w:cs="Times New Roman"/>
          <w:sz w:val="28"/>
          <w:szCs w:val="28"/>
        </w:rPr>
        <w:t>, укладка спортивного линолеума</w:t>
      </w:r>
      <w:r w:rsidRPr="00683A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A62" w:rsidRDefault="00DC0A62" w:rsidP="007F487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57">
        <w:rPr>
          <w:rFonts w:ascii="Times New Roman" w:hAnsi="Times New Roman" w:cs="Times New Roman"/>
          <w:sz w:val="28"/>
          <w:szCs w:val="28"/>
        </w:rPr>
        <w:t xml:space="preserve">Для школы </w:t>
      </w:r>
      <w:r w:rsidR="0013200B">
        <w:rPr>
          <w:rFonts w:ascii="Times New Roman" w:hAnsi="Times New Roman" w:cs="Times New Roman"/>
          <w:sz w:val="28"/>
          <w:szCs w:val="28"/>
        </w:rPr>
        <w:t xml:space="preserve">футбола </w:t>
      </w:r>
      <w:r w:rsidRPr="00683A57">
        <w:rPr>
          <w:rFonts w:ascii="Times New Roman" w:hAnsi="Times New Roman" w:cs="Times New Roman"/>
          <w:sz w:val="28"/>
          <w:szCs w:val="28"/>
        </w:rPr>
        <w:t xml:space="preserve">«Белогорец», получившей в 2022 году статус Детского футбольного центра, </w:t>
      </w:r>
      <w:r w:rsidR="00E50490" w:rsidRPr="00683A57">
        <w:rPr>
          <w:rFonts w:ascii="Times New Roman" w:hAnsi="Times New Roman" w:cs="Times New Roman"/>
          <w:sz w:val="28"/>
          <w:szCs w:val="28"/>
        </w:rPr>
        <w:t>за счёт средств Российского</w:t>
      </w:r>
      <w:r w:rsidR="00E50490">
        <w:rPr>
          <w:rFonts w:ascii="Times New Roman" w:hAnsi="Times New Roman" w:cs="Times New Roman"/>
          <w:sz w:val="28"/>
          <w:szCs w:val="28"/>
        </w:rPr>
        <w:t xml:space="preserve"> футбольного союза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приобретена модульная раздевалка, </w:t>
      </w:r>
      <w:r w:rsidR="00E50490">
        <w:rPr>
          <w:rFonts w:ascii="Times New Roman" w:hAnsi="Times New Roman" w:cs="Times New Roman"/>
          <w:sz w:val="28"/>
          <w:szCs w:val="28"/>
        </w:rPr>
        <w:t xml:space="preserve">скамейка запасных игроков с навесом, стационарные ворота с сеткой, место резервного судьи матча, </w:t>
      </w:r>
      <w:r w:rsidR="00B12832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искусственный газон и кварцевый песок для устройства нового покрытия футбольного поля на стадионе «Амурсельмаш».</w:t>
      </w:r>
      <w:r w:rsidR="00B12832">
        <w:rPr>
          <w:rFonts w:ascii="Times New Roman" w:hAnsi="Times New Roman" w:cs="Times New Roman"/>
          <w:sz w:val="28"/>
          <w:szCs w:val="28"/>
        </w:rPr>
        <w:t xml:space="preserve"> Работы по укладке футбольного поля планируется выполнить за счет средств местного бюджета до конца текущего года.</w:t>
      </w:r>
    </w:p>
    <w:p w:rsidR="00AB4C82" w:rsidRPr="00DC0A62" w:rsidRDefault="005835D1" w:rsidP="007F487C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«Спорт – норм жизни» национального проекта «Демография» финансируется участие спортсменов в выездных соревнованиях, проведение учебно-тренировочных сборов (по видам спорта легкая атлетика и спортивная (вольная) борьба). </w:t>
      </w:r>
    </w:p>
    <w:p w:rsidR="00DC0A62" w:rsidRPr="00FA2DDA" w:rsidRDefault="00457822" w:rsidP="00C3249C">
      <w:pPr>
        <w:pStyle w:val="af5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3249C">
        <w:rPr>
          <w:rFonts w:ascii="Times New Roman" w:hAnsi="Times New Roman" w:cs="Times New Roman"/>
          <w:sz w:val="28"/>
          <w:szCs w:val="28"/>
        </w:rPr>
        <w:t>В целях развития массового спорта, привлечения к регулярным занятиям физической культурой и спортом большего количества жителей города</w:t>
      </w:r>
      <w:r w:rsidR="00885AAA" w:rsidRPr="00C3249C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физкультуры и спорта систематически проводятся спортивные мероприятия для детей и взрослых разных возрастных категорий, организуется участие горожан во всероссийских массовых акциях и соревнованиях («</w:t>
      </w:r>
      <w:r w:rsidR="00DC0A62" w:rsidRPr="00C3249C">
        <w:rPr>
          <w:rFonts w:ascii="Times New Roman" w:hAnsi="Times New Roman" w:cs="Times New Roman"/>
          <w:sz w:val="28"/>
          <w:szCs w:val="28"/>
        </w:rPr>
        <w:t xml:space="preserve">10 000 шагов к жизни», </w:t>
      </w:r>
      <w:r w:rsidR="00822C23">
        <w:rPr>
          <w:rFonts w:ascii="Times New Roman" w:hAnsi="Times New Roman" w:cs="Times New Roman"/>
          <w:sz w:val="28"/>
          <w:szCs w:val="28"/>
        </w:rPr>
        <w:t>«</w:t>
      </w:r>
      <w:r w:rsidR="00885AAA" w:rsidRPr="00C3249C">
        <w:rPr>
          <w:rFonts w:ascii="Times New Roman" w:hAnsi="Times New Roman" w:cs="Times New Roman"/>
          <w:sz w:val="28"/>
          <w:szCs w:val="28"/>
        </w:rPr>
        <w:t xml:space="preserve">Лыжня России», «Кросс Нации», «Президентские спортивные игры», </w:t>
      </w:r>
      <w:r w:rsidR="00822C23">
        <w:rPr>
          <w:rFonts w:ascii="Times New Roman" w:hAnsi="Times New Roman" w:cs="Times New Roman"/>
          <w:sz w:val="28"/>
          <w:szCs w:val="28"/>
        </w:rPr>
        <w:t xml:space="preserve">«Президентские состязания», </w:t>
      </w:r>
      <w:r w:rsidR="00C96223" w:rsidRPr="00C3249C">
        <w:rPr>
          <w:rFonts w:ascii="Times New Roman" w:hAnsi="Times New Roman" w:cs="Times New Roman"/>
          <w:sz w:val="28"/>
          <w:szCs w:val="28"/>
        </w:rPr>
        <w:t>«С</w:t>
      </w:r>
      <w:r w:rsidR="00822C23">
        <w:rPr>
          <w:rFonts w:ascii="Times New Roman" w:hAnsi="Times New Roman" w:cs="Times New Roman"/>
          <w:sz w:val="28"/>
          <w:szCs w:val="28"/>
        </w:rPr>
        <w:t>пасибо»</w:t>
      </w:r>
      <w:r w:rsidR="00C96223" w:rsidRPr="00C3249C">
        <w:rPr>
          <w:rFonts w:ascii="Times New Roman" w:hAnsi="Times New Roman" w:cs="Times New Roman"/>
          <w:sz w:val="28"/>
          <w:szCs w:val="28"/>
        </w:rPr>
        <w:t>, «Посвятим Победе рекорд ГТО!»).</w:t>
      </w:r>
    </w:p>
    <w:sectPr w:rsidR="00DC0A62" w:rsidRPr="00FA2DDA" w:rsidSect="006E313E">
      <w:headerReference w:type="default" r:id="rId11"/>
      <w:pgSz w:w="11906" w:h="16838"/>
      <w:pgMar w:top="1134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007" w:rsidRDefault="00393007" w:rsidP="00BF03C8">
      <w:pPr>
        <w:spacing w:after="0" w:line="240" w:lineRule="auto"/>
      </w:pPr>
      <w:r>
        <w:separator/>
      </w:r>
    </w:p>
  </w:endnote>
  <w:endnote w:type="continuationSeparator" w:id="1">
    <w:p w:rsidR="00393007" w:rsidRDefault="00393007" w:rsidP="00BF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007" w:rsidRDefault="00393007" w:rsidP="00BF03C8">
      <w:pPr>
        <w:spacing w:after="0" w:line="240" w:lineRule="auto"/>
      </w:pPr>
      <w:r>
        <w:separator/>
      </w:r>
    </w:p>
  </w:footnote>
  <w:footnote w:type="continuationSeparator" w:id="1">
    <w:p w:rsidR="00393007" w:rsidRDefault="00393007" w:rsidP="00BF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0543"/>
    </w:sdtPr>
    <w:sdtEndPr>
      <w:rPr>
        <w:rFonts w:ascii="Times New Roman" w:hAnsi="Times New Roman" w:cs="Times New Roman"/>
        <w:sz w:val="24"/>
        <w:szCs w:val="24"/>
      </w:rPr>
    </w:sdtEndPr>
    <w:sdtContent>
      <w:p w:rsidR="005373C2" w:rsidRDefault="005373C2">
        <w:pPr>
          <w:pStyle w:val="af0"/>
          <w:jc w:val="center"/>
          <w:rPr>
            <w:rFonts w:ascii="Times New Roman" w:hAnsi="Times New Roman" w:cs="Times New Roman"/>
          </w:rPr>
        </w:pPr>
      </w:p>
      <w:p w:rsidR="005373C2" w:rsidRDefault="005373C2">
        <w:pPr>
          <w:pStyle w:val="af0"/>
          <w:jc w:val="center"/>
          <w:rPr>
            <w:rFonts w:ascii="Times New Roman" w:hAnsi="Times New Roman" w:cs="Times New Roman"/>
          </w:rPr>
        </w:pPr>
      </w:p>
      <w:p w:rsidR="005373C2" w:rsidRPr="00A151CC" w:rsidRDefault="006A15BB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51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73C2" w:rsidRPr="00A151CC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A151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4B9E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A151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73C2" w:rsidRDefault="005373C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FAB"/>
    <w:multiLevelType w:val="hybridMultilevel"/>
    <w:tmpl w:val="20548FBE"/>
    <w:lvl w:ilvl="0" w:tplc="E3E4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CEA"/>
    <w:multiLevelType w:val="hybridMultilevel"/>
    <w:tmpl w:val="D0804036"/>
    <w:lvl w:ilvl="0" w:tplc="E3E45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805F1"/>
    <w:multiLevelType w:val="hybridMultilevel"/>
    <w:tmpl w:val="47A4E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405FC9"/>
    <w:multiLevelType w:val="multilevel"/>
    <w:tmpl w:val="F532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07C58"/>
    <w:multiLevelType w:val="hybridMultilevel"/>
    <w:tmpl w:val="04545A6E"/>
    <w:lvl w:ilvl="0" w:tplc="86A86344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9EB0F13"/>
    <w:multiLevelType w:val="hybridMultilevel"/>
    <w:tmpl w:val="F3E2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B3949"/>
    <w:multiLevelType w:val="hybridMultilevel"/>
    <w:tmpl w:val="A8AC54BA"/>
    <w:lvl w:ilvl="0" w:tplc="86A8634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95BED"/>
    <w:multiLevelType w:val="hybridMultilevel"/>
    <w:tmpl w:val="ABE0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77AB6"/>
    <w:multiLevelType w:val="hybridMultilevel"/>
    <w:tmpl w:val="DDD23A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7E3012"/>
    <w:multiLevelType w:val="hybridMultilevel"/>
    <w:tmpl w:val="DDF6AD8C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965262"/>
    <w:multiLevelType w:val="hybridMultilevel"/>
    <w:tmpl w:val="03E25080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D84471"/>
    <w:multiLevelType w:val="hybridMultilevel"/>
    <w:tmpl w:val="C2629E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CD32BC"/>
    <w:multiLevelType w:val="hybridMultilevel"/>
    <w:tmpl w:val="3BF0F294"/>
    <w:lvl w:ilvl="0" w:tplc="E3E45F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120A6"/>
    <w:multiLevelType w:val="multilevel"/>
    <w:tmpl w:val="7356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3F2D7E"/>
    <w:multiLevelType w:val="hybridMultilevel"/>
    <w:tmpl w:val="CBDADFC0"/>
    <w:lvl w:ilvl="0" w:tplc="86A86344">
      <w:start w:val="1"/>
      <w:numFmt w:val="bullet"/>
      <w:lvlText w:val="­"/>
      <w:lvlJc w:val="left"/>
      <w:pPr>
        <w:ind w:left="148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C767F6C"/>
    <w:multiLevelType w:val="hybridMultilevel"/>
    <w:tmpl w:val="478663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896E08"/>
    <w:multiLevelType w:val="hybridMultilevel"/>
    <w:tmpl w:val="00588E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386323"/>
    <w:multiLevelType w:val="hybridMultilevel"/>
    <w:tmpl w:val="50E26DA2"/>
    <w:lvl w:ilvl="0" w:tplc="8276488A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49189F"/>
    <w:multiLevelType w:val="hybridMultilevel"/>
    <w:tmpl w:val="9EEC5890"/>
    <w:lvl w:ilvl="0" w:tplc="E3E45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1A1A74"/>
    <w:multiLevelType w:val="hybridMultilevel"/>
    <w:tmpl w:val="05A6FC16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555F08"/>
    <w:multiLevelType w:val="hybridMultilevel"/>
    <w:tmpl w:val="B3B23E80"/>
    <w:lvl w:ilvl="0" w:tplc="86A86344">
      <w:start w:val="1"/>
      <w:numFmt w:val="bullet"/>
      <w:lvlText w:val="­"/>
      <w:lvlJc w:val="left"/>
      <w:pPr>
        <w:ind w:left="148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656174A1"/>
    <w:multiLevelType w:val="hybridMultilevel"/>
    <w:tmpl w:val="2DFEB8DE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6876D9"/>
    <w:multiLevelType w:val="hybridMultilevel"/>
    <w:tmpl w:val="74EE46D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6A3E2DB7"/>
    <w:multiLevelType w:val="hybridMultilevel"/>
    <w:tmpl w:val="0A78E612"/>
    <w:lvl w:ilvl="0" w:tplc="E3E45F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797271"/>
    <w:multiLevelType w:val="hybridMultilevel"/>
    <w:tmpl w:val="73A606B4"/>
    <w:lvl w:ilvl="0" w:tplc="E3E4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A71C7"/>
    <w:multiLevelType w:val="hybridMultilevel"/>
    <w:tmpl w:val="46F49650"/>
    <w:lvl w:ilvl="0" w:tplc="86A8634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E70D47"/>
    <w:multiLevelType w:val="multilevel"/>
    <w:tmpl w:val="018EDF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12"/>
  </w:num>
  <w:num w:numId="6">
    <w:abstractNumId w:val="6"/>
  </w:num>
  <w:num w:numId="7">
    <w:abstractNumId w:val="26"/>
  </w:num>
  <w:num w:numId="8">
    <w:abstractNumId w:val="18"/>
  </w:num>
  <w:num w:numId="9">
    <w:abstractNumId w:val="5"/>
  </w:num>
  <w:num w:numId="10">
    <w:abstractNumId w:val="7"/>
  </w:num>
  <w:num w:numId="11">
    <w:abstractNumId w:val="24"/>
  </w:num>
  <w:num w:numId="12">
    <w:abstractNumId w:val="1"/>
  </w:num>
  <w:num w:numId="13">
    <w:abstractNumId w:val="0"/>
  </w:num>
  <w:num w:numId="14">
    <w:abstractNumId w:val="10"/>
  </w:num>
  <w:num w:numId="15">
    <w:abstractNumId w:val="20"/>
  </w:num>
  <w:num w:numId="16">
    <w:abstractNumId w:val="9"/>
  </w:num>
  <w:num w:numId="17">
    <w:abstractNumId w:val="23"/>
  </w:num>
  <w:num w:numId="18">
    <w:abstractNumId w:val="2"/>
  </w:num>
  <w:num w:numId="19">
    <w:abstractNumId w:val="19"/>
  </w:num>
  <w:num w:numId="20">
    <w:abstractNumId w:val="21"/>
  </w:num>
  <w:num w:numId="21">
    <w:abstractNumId w:val="14"/>
  </w:num>
  <w:num w:numId="22">
    <w:abstractNumId w:val="4"/>
  </w:num>
  <w:num w:numId="23">
    <w:abstractNumId w:val="25"/>
  </w:num>
  <w:num w:numId="24">
    <w:abstractNumId w:val="8"/>
  </w:num>
  <w:num w:numId="25">
    <w:abstractNumId w:val="17"/>
  </w:num>
  <w:num w:numId="26">
    <w:abstractNumId w:val="11"/>
  </w:num>
  <w:num w:numId="27">
    <w:abstractNumId w:val="15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533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03C8"/>
    <w:rsid w:val="0000089E"/>
    <w:rsid w:val="00000C72"/>
    <w:rsid w:val="00000E1A"/>
    <w:rsid w:val="00000EDE"/>
    <w:rsid w:val="00000F5E"/>
    <w:rsid w:val="00001200"/>
    <w:rsid w:val="00001947"/>
    <w:rsid w:val="00001F16"/>
    <w:rsid w:val="0000221C"/>
    <w:rsid w:val="00002621"/>
    <w:rsid w:val="00002A79"/>
    <w:rsid w:val="0000417B"/>
    <w:rsid w:val="0000524F"/>
    <w:rsid w:val="00005974"/>
    <w:rsid w:val="00005EE7"/>
    <w:rsid w:val="00005F74"/>
    <w:rsid w:val="000063AE"/>
    <w:rsid w:val="0001033C"/>
    <w:rsid w:val="00011EC7"/>
    <w:rsid w:val="00012474"/>
    <w:rsid w:val="00013812"/>
    <w:rsid w:val="00013F0E"/>
    <w:rsid w:val="000142A4"/>
    <w:rsid w:val="000142F9"/>
    <w:rsid w:val="00014574"/>
    <w:rsid w:val="00014C85"/>
    <w:rsid w:val="00014D74"/>
    <w:rsid w:val="0001528D"/>
    <w:rsid w:val="00015407"/>
    <w:rsid w:val="00015974"/>
    <w:rsid w:val="00016950"/>
    <w:rsid w:val="00016973"/>
    <w:rsid w:val="000173FB"/>
    <w:rsid w:val="00017CC1"/>
    <w:rsid w:val="00017EE2"/>
    <w:rsid w:val="00017F9C"/>
    <w:rsid w:val="00020042"/>
    <w:rsid w:val="0002077A"/>
    <w:rsid w:val="00021ED0"/>
    <w:rsid w:val="00021FB6"/>
    <w:rsid w:val="0002292E"/>
    <w:rsid w:val="00023147"/>
    <w:rsid w:val="00024BB6"/>
    <w:rsid w:val="00024BF3"/>
    <w:rsid w:val="00025D4A"/>
    <w:rsid w:val="00025E0F"/>
    <w:rsid w:val="000260A2"/>
    <w:rsid w:val="000269A4"/>
    <w:rsid w:val="00026C43"/>
    <w:rsid w:val="00026CC1"/>
    <w:rsid w:val="00026E39"/>
    <w:rsid w:val="00027164"/>
    <w:rsid w:val="0002794A"/>
    <w:rsid w:val="00027AFD"/>
    <w:rsid w:val="00027BFB"/>
    <w:rsid w:val="0003036A"/>
    <w:rsid w:val="000306DC"/>
    <w:rsid w:val="0003086C"/>
    <w:rsid w:val="00031150"/>
    <w:rsid w:val="000313F8"/>
    <w:rsid w:val="00031787"/>
    <w:rsid w:val="0003338E"/>
    <w:rsid w:val="00033B37"/>
    <w:rsid w:val="00033BB6"/>
    <w:rsid w:val="00034345"/>
    <w:rsid w:val="00034432"/>
    <w:rsid w:val="00036762"/>
    <w:rsid w:val="0003760A"/>
    <w:rsid w:val="00037821"/>
    <w:rsid w:val="000379F9"/>
    <w:rsid w:val="00037F86"/>
    <w:rsid w:val="00040312"/>
    <w:rsid w:val="00041C6A"/>
    <w:rsid w:val="00042CE3"/>
    <w:rsid w:val="00043E6E"/>
    <w:rsid w:val="0004410C"/>
    <w:rsid w:val="000454A9"/>
    <w:rsid w:val="00045553"/>
    <w:rsid w:val="000457E8"/>
    <w:rsid w:val="00046310"/>
    <w:rsid w:val="000464B3"/>
    <w:rsid w:val="00046739"/>
    <w:rsid w:val="00046E1F"/>
    <w:rsid w:val="0004772D"/>
    <w:rsid w:val="00047952"/>
    <w:rsid w:val="000501C9"/>
    <w:rsid w:val="00051952"/>
    <w:rsid w:val="000521BC"/>
    <w:rsid w:val="000527EE"/>
    <w:rsid w:val="00053434"/>
    <w:rsid w:val="00053704"/>
    <w:rsid w:val="0005405B"/>
    <w:rsid w:val="000544ED"/>
    <w:rsid w:val="00054D8E"/>
    <w:rsid w:val="0005745E"/>
    <w:rsid w:val="0006015E"/>
    <w:rsid w:val="00060E2B"/>
    <w:rsid w:val="00060EFE"/>
    <w:rsid w:val="00060F16"/>
    <w:rsid w:val="0006173D"/>
    <w:rsid w:val="0006262A"/>
    <w:rsid w:val="00064344"/>
    <w:rsid w:val="00064664"/>
    <w:rsid w:val="00064772"/>
    <w:rsid w:val="00065825"/>
    <w:rsid w:val="000676D5"/>
    <w:rsid w:val="000679C4"/>
    <w:rsid w:val="000704E3"/>
    <w:rsid w:val="000714C8"/>
    <w:rsid w:val="00071AA0"/>
    <w:rsid w:val="00072019"/>
    <w:rsid w:val="00073202"/>
    <w:rsid w:val="00074B69"/>
    <w:rsid w:val="00074C99"/>
    <w:rsid w:val="000759E6"/>
    <w:rsid w:val="000761DC"/>
    <w:rsid w:val="000766E5"/>
    <w:rsid w:val="00077737"/>
    <w:rsid w:val="00080010"/>
    <w:rsid w:val="0008087B"/>
    <w:rsid w:val="000808E1"/>
    <w:rsid w:val="00080C51"/>
    <w:rsid w:val="0008167D"/>
    <w:rsid w:val="00081861"/>
    <w:rsid w:val="00081B21"/>
    <w:rsid w:val="00082A8B"/>
    <w:rsid w:val="00082BF1"/>
    <w:rsid w:val="000833CF"/>
    <w:rsid w:val="00083677"/>
    <w:rsid w:val="00083B21"/>
    <w:rsid w:val="000853BB"/>
    <w:rsid w:val="00085CED"/>
    <w:rsid w:val="00085EF4"/>
    <w:rsid w:val="0008668C"/>
    <w:rsid w:val="000871EB"/>
    <w:rsid w:val="0008728C"/>
    <w:rsid w:val="000878B4"/>
    <w:rsid w:val="000878E0"/>
    <w:rsid w:val="00092041"/>
    <w:rsid w:val="00092F31"/>
    <w:rsid w:val="00092FCD"/>
    <w:rsid w:val="00093380"/>
    <w:rsid w:val="00094BE2"/>
    <w:rsid w:val="000952D5"/>
    <w:rsid w:val="000954EF"/>
    <w:rsid w:val="00095660"/>
    <w:rsid w:val="00095667"/>
    <w:rsid w:val="00096162"/>
    <w:rsid w:val="00096E64"/>
    <w:rsid w:val="00097073"/>
    <w:rsid w:val="000976A0"/>
    <w:rsid w:val="000A010A"/>
    <w:rsid w:val="000A0E71"/>
    <w:rsid w:val="000A1BB6"/>
    <w:rsid w:val="000A1F78"/>
    <w:rsid w:val="000A250F"/>
    <w:rsid w:val="000A261F"/>
    <w:rsid w:val="000A2EC3"/>
    <w:rsid w:val="000A2F29"/>
    <w:rsid w:val="000A3945"/>
    <w:rsid w:val="000A4879"/>
    <w:rsid w:val="000A5023"/>
    <w:rsid w:val="000A505F"/>
    <w:rsid w:val="000A5C43"/>
    <w:rsid w:val="000A61E8"/>
    <w:rsid w:val="000A6787"/>
    <w:rsid w:val="000A6B9E"/>
    <w:rsid w:val="000A6C71"/>
    <w:rsid w:val="000A708D"/>
    <w:rsid w:val="000A7236"/>
    <w:rsid w:val="000A752C"/>
    <w:rsid w:val="000A7983"/>
    <w:rsid w:val="000A7E84"/>
    <w:rsid w:val="000B0213"/>
    <w:rsid w:val="000B1FBA"/>
    <w:rsid w:val="000B2214"/>
    <w:rsid w:val="000B36AB"/>
    <w:rsid w:val="000B441F"/>
    <w:rsid w:val="000B452C"/>
    <w:rsid w:val="000B4849"/>
    <w:rsid w:val="000B4915"/>
    <w:rsid w:val="000B4D7B"/>
    <w:rsid w:val="000B4E6C"/>
    <w:rsid w:val="000B663B"/>
    <w:rsid w:val="000B6941"/>
    <w:rsid w:val="000B6B73"/>
    <w:rsid w:val="000B6FB6"/>
    <w:rsid w:val="000B7D40"/>
    <w:rsid w:val="000B7FB0"/>
    <w:rsid w:val="000C064E"/>
    <w:rsid w:val="000C0746"/>
    <w:rsid w:val="000C12C9"/>
    <w:rsid w:val="000C28B1"/>
    <w:rsid w:val="000C2C49"/>
    <w:rsid w:val="000C3D1E"/>
    <w:rsid w:val="000C3E42"/>
    <w:rsid w:val="000C4319"/>
    <w:rsid w:val="000C4343"/>
    <w:rsid w:val="000C56E7"/>
    <w:rsid w:val="000C5DED"/>
    <w:rsid w:val="000C67F6"/>
    <w:rsid w:val="000C6901"/>
    <w:rsid w:val="000C7700"/>
    <w:rsid w:val="000C776B"/>
    <w:rsid w:val="000C7BF5"/>
    <w:rsid w:val="000C7C1E"/>
    <w:rsid w:val="000C7C69"/>
    <w:rsid w:val="000C7EE3"/>
    <w:rsid w:val="000C7F6A"/>
    <w:rsid w:val="000C7F9B"/>
    <w:rsid w:val="000D0984"/>
    <w:rsid w:val="000D11A8"/>
    <w:rsid w:val="000D14AE"/>
    <w:rsid w:val="000D1890"/>
    <w:rsid w:val="000D199D"/>
    <w:rsid w:val="000D1D1C"/>
    <w:rsid w:val="000D287F"/>
    <w:rsid w:val="000D2DD1"/>
    <w:rsid w:val="000D3600"/>
    <w:rsid w:val="000D3AFA"/>
    <w:rsid w:val="000D43B1"/>
    <w:rsid w:val="000D4B4F"/>
    <w:rsid w:val="000D5702"/>
    <w:rsid w:val="000D5B89"/>
    <w:rsid w:val="000D5EA4"/>
    <w:rsid w:val="000D5ED5"/>
    <w:rsid w:val="000D62B3"/>
    <w:rsid w:val="000D6351"/>
    <w:rsid w:val="000D6C13"/>
    <w:rsid w:val="000D71D6"/>
    <w:rsid w:val="000D7A1E"/>
    <w:rsid w:val="000E004F"/>
    <w:rsid w:val="000E0C6E"/>
    <w:rsid w:val="000E0F69"/>
    <w:rsid w:val="000E2086"/>
    <w:rsid w:val="000E2936"/>
    <w:rsid w:val="000E2EA6"/>
    <w:rsid w:val="000E3CE1"/>
    <w:rsid w:val="000E4988"/>
    <w:rsid w:val="000E4AB8"/>
    <w:rsid w:val="000E56CA"/>
    <w:rsid w:val="000E621E"/>
    <w:rsid w:val="000E70FF"/>
    <w:rsid w:val="000F05FA"/>
    <w:rsid w:val="000F0B91"/>
    <w:rsid w:val="000F194A"/>
    <w:rsid w:val="000F1A33"/>
    <w:rsid w:val="000F2053"/>
    <w:rsid w:val="000F22E3"/>
    <w:rsid w:val="000F25F2"/>
    <w:rsid w:val="000F2965"/>
    <w:rsid w:val="000F2B6D"/>
    <w:rsid w:val="000F3892"/>
    <w:rsid w:val="000F3E58"/>
    <w:rsid w:val="000F3E61"/>
    <w:rsid w:val="000F5397"/>
    <w:rsid w:val="000F55B3"/>
    <w:rsid w:val="000F5BBD"/>
    <w:rsid w:val="000F5C42"/>
    <w:rsid w:val="000F5C96"/>
    <w:rsid w:val="000F75C2"/>
    <w:rsid w:val="00100297"/>
    <w:rsid w:val="00100C50"/>
    <w:rsid w:val="0010106D"/>
    <w:rsid w:val="00101CDE"/>
    <w:rsid w:val="0010223E"/>
    <w:rsid w:val="00102451"/>
    <w:rsid w:val="001025D2"/>
    <w:rsid w:val="001033F3"/>
    <w:rsid w:val="001034A2"/>
    <w:rsid w:val="00103BD4"/>
    <w:rsid w:val="001040F0"/>
    <w:rsid w:val="001056D6"/>
    <w:rsid w:val="00105C62"/>
    <w:rsid w:val="0010636E"/>
    <w:rsid w:val="00106EC4"/>
    <w:rsid w:val="0010712A"/>
    <w:rsid w:val="001073F9"/>
    <w:rsid w:val="0010758F"/>
    <w:rsid w:val="0011065F"/>
    <w:rsid w:val="0011080B"/>
    <w:rsid w:val="00111227"/>
    <w:rsid w:val="0011265E"/>
    <w:rsid w:val="0011377E"/>
    <w:rsid w:val="00114F86"/>
    <w:rsid w:val="00115882"/>
    <w:rsid w:val="001161CA"/>
    <w:rsid w:val="00117D99"/>
    <w:rsid w:val="001200F0"/>
    <w:rsid w:val="00120580"/>
    <w:rsid w:val="0012093A"/>
    <w:rsid w:val="001223DC"/>
    <w:rsid w:val="001232DC"/>
    <w:rsid w:val="00124734"/>
    <w:rsid w:val="0012492B"/>
    <w:rsid w:val="001250D0"/>
    <w:rsid w:val="001251BB"/>
    <w:rsid w:val="0012578C"/>
    <w:rsid w:val="00125C7E"/>
    <w:rsid w:val="001267D0"/>
    <w:rsid w:val="00127701"/>
    <w:rsid w:val="001302C3"/>
    <w:rsid w:val="001302C5"/>
    <w:rsid w:val="00130465"/>
    <w:rsid w:val="00130C44"/>
    <w:rsid w:val="0013101D"/>
    <w:rsid w:val="0013200B"/>
    <w:rsid w:val="0013201F"/>
    <w:rsid w:val="001320A5"/>
    <w:rsid w:val="001330CA"/>
    <w:rsid w:val="001339A4"/>
    <w:rsid w:val="0013417B"/>
    <w:rsid w:val="00134EFA"/>
    <w:rsid w:val="00135192"/>
    <w:rsid w:val="001358B7"/>
    <w:rsid w:val="00136A2E"/>
    <w:rsid w:val="00136C86"/>
    <w:rsid w:val="0013788B"/>
    <w:rsid w:val="00140459"/>
    <w:rsid w:val="00140571"/>
    <w:rsid w:val="00140607"/>
    <w:rsid w:val="001413FC"/>
    <w:rsid w:val="00141EFB"/>
    <w:rsid w:val="00142011"/>
    <w:rsid w:val="00142035"/>
    <w:rsid w:val="0014233B"/>
    <w:rsid w:val="0014299F"/>
    <w:rsid w:val="00142D38"/>
    <w:rsid w:val="00143A17"/>
    <w:rsid w:val="001451C3"/>
    <w:rsid w:val="001452AD"/>
    <w:rsid w:val="001458E7"/>
    <w:rsid w:val="00146FFB"/>
    <w:rsid w:val="0014705D"/>
    <w:rsid w:val="00147282"/>
    <w:rsid w:val="001473E2"/>
    <w:rsid w:val="0014778E"/>
    <w:rsid w:val="00147F89"/>
    <w:rsid w:val="00151D8C"/>
    <w:rsid w:val="00151F06"/>
    <w:rsid w:val="001527B4"/>
    <w:rsid w:val="001530C8"/>
    <w:rsid w:val="001538E4"/>
    <w:rsid w:val="001569D5"/>
    <w:rsid w:val="00156C5C"/>
    <w:rsid w:val="00157050"/>
    <w:rsid w:val="00157117"/>
    <w:rsid w:val="00157594"/>
    <w:rsid w:val="0015797B"/>
    <w:rsid w:val="00157B4B"/>
    <w:rsid w:val="00160488"/>
    <w:rsid w:val="00160657"/>
    <w:rsid w:val="001608FB"/>
    <w:rsid w:val="00160E2C"/>
    <w:rsid w:val="00161ED2"/>
    <w:rsid w:val="00162F7E"/>
    <w:rsid w:val="0016303E"/>
    <w:rsid w:val="0016323C"/>
    <w:rsid w:val="001636B8"/>
    <w:rsid w:val="00163877"/>
    <w:rsid w:val="00163914"/>
    <w:rsid w:val="00163EF0"/>
    <w:rsid w:val="00164DBD"/>
    <w:rsid w:val="001650DB"/>
    <w:rsid w:val="00165B54"/>
    <w:rsid w:val="001661CF"/>
    <w:rsid w:val="00167456"/>
    <w:rsid w:val="00167888"/>
    <w:rsid w:val="001678B3"/>
    <w:rsid w:val="00170655"/>
    <w:rsid w:val="00170778"/>
    <w:rsid w:val="00170DDC"/>
    <w:rsid w:val="00174495"/>
    <w:rsid w:val="001747C3"/>
    <w:rsid w:val="001753F3"/>
    <w:rsid w:val="001764EE"/>
    <w:rsid w:val="00176696"/>
    <w:rsid w:val="001767F0"/>
    <w:rsid w:val="00176AE2"/>
    <w:rsid w:val="00176E98"/>
    <w:rsid w:val="0017781E"/>
    <w:rsid w:val="00180B3F"/>
    <w:rsid w:val="00181850"/>
    <w:rsid w:val="00181955"/>
    <w:rsid w:val="0018196D"/>
    <w:rsid w:val="00181CDE"/>
    <w:rsid w:val="00182DE8"/>
    <w:rsid w:val="0018340F"/>
    <w:rsid w:val="00184228"/>
    <w:rsid w:val="0018452C"/>
    <w:rsid w:val="00184D95"/>
    <w:rsid w:val="00184DBA"/>
    <w:rsid w:val="00184E07"/>
    <w:rsid w:val="0018536B"/>
    <w:rsid w:val="00185FA7"/>
    <w:rsid w:val="001865CD"/>
    <w:rsid w:val="00186E4B"/>
    <w:rsid w:val="00187132"/>
    <w:rsid w:val="00190650"/>
    <w:rsid w:val="00191161"/>
    <w:rsid w:val="001912C1"/>
    <w:rsid w:val="0019143A"/>
    <w:rsid w:val="00191CCD"/>
    <w:rsid w:val="00191D83"/>
    <w:rsid w:val="00191EF2"/>
    <w:rsid w:val="00192334"/>
    <w:rsid w:val="00192841"/>
    <w:rsid w:val="00192EAB"/>
    <w:rsid w:val="001935EC"/>
    <w:rsid w:val="00193C2E"/>
    <w:rsid w:val="001947AA"/>
    <w:rsid w:val="00194DE2"/>
    <w:rsid w:val="001955DF"/>
    <w:rsid w:val="001959D9"/>
    <w:rsid w:val="001975F9"/>
    <w:rsid w:val="001979C9"/>
    <w:rsid w:val="001A040B"/>
    <w:rsid w:val="001A0544"/>
    <w:rsid w:val="001A0803"/>
    <w:rsid w:val="001A0D1D"/>
    <w:rsid w:val="001A1F5E"/>
    <w:rsid w:val="001A2584"/>
    <w:rsid w:val="001A2A38"/>
    <w:rsid w:val="001A3732"/>
    <w:rsid w:val="001A4FA3"/>
    <w:rsid w:val="001A5BDE"/>
    <w:rsid w:val="001A777C"/>
    <w:rsid w:val="001A7A78"/>
    <w:rsid w:val="001B081E"/>
    <w:rsid w:val="001B0FBF"/>
    <w:rsid w:val="001B1018"/>
    <w:rsid w:val="001B1920"/>
    <w:rsid w:val="001B1F85"/>
    <w:rsid w:val="001B23E4"/>
    <w:rsid w:val="001B2C7F"/>
    <w:rsid w:val="001B3516"/>
    <w:rsid w:val="001B3DB3"/>
    <w:rsid w:val="001B40D0"/>
    <w:rsid w:val="001B443C"/>
    <w:rsid w:val="001B496C"/>
    <w:rsid w:val="001B4E83"/>
    <w:rsid w:val="001B4ECD"/>
    <w:rsid w:val="001B51F3"/>
    <w:rsid w:val="001B5CD6"/>
    <w:rsid w:val="001B6263"/>
    <w:rsid w:val="001B666B"/>
    <w:rsid w:val="001B69C5"/>
    <w:rsid w:val="001B6EC4"/>
    <w:rsid w:val="001B7AE5"/>
    <w:rsid w:val="001C0425"/>
    <w:rsid w:val="001C0447"/>
    <w:rsid w:val="001C0764"/>
    <w:rsid w:val="001C0E5C"/>
    <w:rsid w:val="001C1311"/>
    <w:rsid w:val="001C1F11"/>
    <w:rsid w:val="001C423C"/>
    <w:rsid w:val="001C4593"/>
    <w:rsid w:val="001C483F"/>
    <w:rsid w:val="001C5148"/>
    <w:rsid w:val="001C5407"/>
    <w:rsid w:val="001C5AE4"/>
    <w:rsid w:val="001C5BD1"/>
    <w:rsid w:val="001C67D2"/>
    <w:rsid w:val="001C71DA"/>
    <w:rsid w:val="001C7DF6"/>
    <w:rsid w:val="001D0334"/>
    <w:rsid w:val="001D0B15"/>
    <w:rsid w:val="001D0BC3"/>
    <w:rsid w:val="001D0D51"/>
    <w:rsid w:val="001D1955"/>
    <w:rsid w:val="001D19ED"/>
    <w:rsid w:val="001D2667"/>
    <w:rsid w:val="001D3370"/>
    <w:rsid w:val="001D3A48"/>
    <w:rsid w:val="001D43FA"/>
    <w:rsid w:val="001D4815"/>
    <w:rsid w:val="001D4B01"/>
    <w:rsid w:val="001D4D64"/>
    <w:rsid w:val="001D5193"/>
    <w:rsid w:val="001D6108"/>
    <w:rsid w:val="001D6169"/>
    <w:rsid w:val="001D6232"/>
    <w:rsid w:val="001D6479"/>
    <w:rsid w:val="001D750B"/>
    <w:rsid w:val="001D7D33"/>
    <w:rsid w:val="001E013C"/>
    <w:rsid w:val="001E0425"/>
    <w:rsid w:val="001E0D33"/>
    <w:rsid w:val="001E16D6"/>
    <w:rsid w:val="001E2E27"/>
    <w:rsid w:val="001E31DF"/>
    <w:rsid w:val="001E32D0"/>
    <w:rsid w:val="001E34DA"/>
    <w:rsid w:val="001E37CF"/>
    <w:rsid w:val="001E3EC6"/>
    <w:rsid w:val="001E48CD"/>
    <w:rsid w:val="001E4D1F"/>
    <w:rsid w:val="001E6D9D"/>
    <w:rsid w:val="001E7235"/>
    <w:rsid w:val="001E7875"/>
    <w:rsid w:val="001F0D06"/>
    <w:rsid w:val="001F27EC"/>
    <w:rsid w:val="001F2C6A"/>
    <w:rsid w:val="001F3149"/>
    <w:rsid w:val="001F32EE"/>
    <w:rsid w:val="001F4617"/>
    <w:rsid w:val="001F493E"/>
    <w:rsid w:val="001F4D1E"/>
    <w:rsid w:val="001F50F7"/>
    <w:rsid w:val="001F599A"/>
    <w:rsid w:val="001F5A0B"/>
    <w:rsid w:val="001F6C24"/>
    <w:rsid w:val="001F6F9F"/>
    <w:rsid w:val="001F71EF"/>
    <w:rsid w:val="001F77AE"/>
    <w:rsid w:val="001F7D5F"/>
    <w:rsid w:val="001F7F70"/>
    <w:rsid w:val="0020004E"/>
    <w:rsid w:val="00200F04"/>
    <w:rsid w:val="00201570"/>
    <w:rsid w:val="00201586"/>
    <w:rsid w:val="00201B0A"/>
    <w:rsid w:val="00201FA0"/>
    <w:rsid w:val="0020247E"/>
    <w:rsid w:val="002024E4"/>
    <w:rsid w:val="00202AF8"/>
    <w:rsid w:val="00203B7D"/>
    <w:rsid w:val="0020403C"/>
    <w:rsid w:val="00204F9E"/>
    <w:rsid w:val="00205132"/>
    <w:rsid w:val="002051A5"/>
    <w:rsid w:val="002051ED"/>
    <w:rsid w:val="00205B23"/>
    <w:rsid w:val="00205C60"/>
    <w:rsid w:val="00205FB9"/>
    <w:rsid w:val="0020788E"/>
    <w:rsid w:val="00210ED8"/>
    <w:rsid w:val="00211CDF"/>
    <w:rsid w:val="00212940"/>
    <w:rsid w:val="00212AE1"/>
    <w:rsid w:val="002136BB"/>
    <w:rsid w:val="00213991"/>
    <w:rsid w:val="002141F9"/>
    <w:rsid w:val="002145F5"/>
    <w:rsid w:val="00214A00"/>
    <w:rsid w:val="0021673C"/>
    <w:rsid w:val="0021712E"/>
    <w:rsid w:val="00217555"/>
    <w:rsid w:val="002176BB"/>
    <w:rsid w:val="002201BC"/>
    <w:rsid w:val="0022028C"/>
    <w:rsid w:val="00220DAF"/>
    <w:rsid w:val="002222D4"/>
    <w:rsid w:val="0022232B"/>
    <w:rsid w:val="0022250D"/>
    <w:rsid w:val="00222878"/>
    <w:rsid w:val="0022338F"/>
    <w:rsid w:val="00223EB3"/>
    <w:rsid w:val="00224239"/>
    <w:rsid w:val="00224C1B"/>
    <w:rsid w:val="0022555C"/>
    <w:rsid w:val="00227307"/>
    <w:rsid w:val="00227D1C"/>
    <w:rsid w:val="0023001B"/>
    <w:rsid w:val="00230493"/>
    <w:rsid w:val="0023104C"/>
    <w:rsid w:val="00231AB7"/>
    <w:rsid w:val="00232074"/>
    <w:rsid w:val="00233B1B"/>
    <w:rsid w:val="00233B2B"/>
    <w:rsid w:val="0023437A"/>
    <w:rsid w:val="00234C92"/>
    <w:rsid w:val="00235454"/>
    <w:rsid w:val="002356EF"/>
    <w:rsid w:val="00235A11"/>
    <w:rsid w:val="00235A70"/>
    <w:rsid w:val="00236009"/>
    <w:rsid w:val="00236948"/>
    <w:rsid w:val="00236BE5"/>
    <w:rsid w:val="00236DE5"/>
    <w:rsid w:val="0023734D"/>
    <w:rsid w:val="00240595"/>
    <w:rsid w:val="00240B51"/>
    <w:rsid w:val="00240F22"/>
    <w:rsid w:val="002418CB"/>
    <w:rsid w:val="00241BB0"/>
    <w:rsid w:val="0024220A"/>
    <w:rsid w:val="0024290E"/>
    <w:rsid w:val="00242CB9"/>
    <w:rsid w:val="00242CD2"/>
    <w:rsid w:val="0024341A"/>
    <w:rsid w:val="00243EF1"/>
    <w:rsid w:val="00244A76"/>
    <w:rsid w:val="00245935"/>
    <w:rsid w:val="00245F25"/>
    <w:rsid w:val="00245F60"/>
    <w:rsid w:val="00246CFB"/>
    <w:rsid w:val="00246F0C"/>
    <w:rsid w:val="00247D62"/>
    <w:rsid w:val="00247E3C"/>
    <w:rsid w:val="00250EBC"/>
    <w:rsid w:val="00251378"/>
    <w:rsid w:val="0025152F"/>
    <w:rsid w:val="00251AB4"/>
    <w:rsid w:val="00251B36"/>
    <w:rsid w:val="00251ECD"/>
    <w:rsid w:val="00251FA3"/>
    <w:rsid w:val="0025200E"/>
    <w:rsid w:val="00252628"/>
    <w:rsid w:val="0025284F"/>
    <w:rsid w:val="00252D77"/>
    <w:rsid w:val="002530CC"/>
    <w:rsid w:val="0025318E"/>
    <w:rsid w:val="00253DBC"/>
    <w:rsid w:val="002554AE"/>
    <w:rsid w:val="00257C58"/>
    <w:rsid w:val="00257FB0"/>
    <w:rsid w:val="002609A6"/>
    <w:rsid w:val="00260AD8"/>
    <w:rsid w:val="0026108F"/>
    <w:rsid w:val="00262082"/>
    <w:rsid w:val="0026214F"/>
    <w:rsid w:val="002628AD"/>
    <w:rsid w:val="00262B9F"/>
    <w:rsid w:val="002632A3"/>
    <w:rsid w:val="0026469A"/>
    <w:rsid w:val="00264943"/>
    <w:rsid w:val="0026562B"/>
    <w:rsid w:val="0026564E"/>
    <w:rsid w:val="00265FEF"/>
    <w:rsid w:val="002662F3"/>
    <w:rsid w:val="00266643"/>
    <w:rsid w:val="00267C89"/>
    <w:rsid w:val="002707DC"/>
    <w:rsid w:val="0027213D"/>
    <w:rsid w:val="00272496"/>
    <w:rsid w:val="00272C26"/>
    <w:rsid w:val="00272F24"/>
    <w:rsid w:val="00273CDC"/>
    <w:rsid w:val="0027585A"/>
    <w:rsid w:val="00275921"/>
    <w:rsid w:val="0027633A"/>
    <w:rsid w:val="00276375"/>
    <w:rsid w:val="002763C7"/>
    <w:rsid w:val="00276A91"/>
    <w:rsid w:val="0027714C"/>
    <w:rsid w:val="002778DA"/>
    <w:rsid w:val="00280606"/>
    <w:rsid w:val="00280682"/>
    <w:rsid w:val="002809EA"/>
    <w:rsid w:val="00280A17"/>
    <w:rsid w:val="00280EC8"/>
    <w:rsid w:val="002812C1"/>
    <w:rsid w:val="00281328"/>
    <w:rsid w:val="0028156D"/>
    <w:rsid w:val="0028173B"/>
    <w:rsid w:val="0028184A"/>
    <w:rsid w:val="00282326"/>
    <w:rsid w:val="002829E1"/>
    <w:rsid w:val="00282ADC"/>
    <w:rsid w:val="002838DB"/>
    <w:rsid w:val="0028520C"/>
    <w:rsid w:val="002855E0"/>
    <w:rsid w:val="0028571B"/>
    <w:rsid w:val="00286D44"/>
    <w:rsid w:val="0028747E"/>
    <w:rsid w:val="00287BF0"/>
    <w:rsid w:val="00290E37"/>
    <w:rsid w:val="002913DD"/>
    <w:rsid w:val="00291549"/>
    <w:rsid w:val="00291E61"/>
    <w:rsid w:val="002923E9"/>
    <w:rsid w:val="00293438"/>
    <w:rsid w:val="00293947"/>
    <w:rsid w:val="00293FCB"/>
    <w:rsid w:val="0029491F"/>
    <w:rsid w:val="002957D1"/>
    <w:rsid w:val="0029741A"/>
    <w:rsid w:val="00297AB4"/>
    <w:rsid w:val="00297E87"/>
    <w:rsid w:val="002A062A"/>
    <w:rsid w:val="002A0B35"/>
    <w:rsid w:val="002A1867"/>
    <w:rsid w:val="002A21FE"/>
    <w:rsid w:val="002A225C"/>
    <w:rsid w:val="002A24BD"/>
    <w:rsid w:val="002A2A72"/>
    <w:rsid w:val="002A3027"/>
    <w:rsid w:val="002A3031"/>
    <w:rsid w:val="002A323F"/>
    <w:rsid w:val="002A3391"/>
    <w:rsid w:val="002A3508"/>
    <w:rsid w:val="002A3AF8"/>
    <w:rsid w:val="002A47B6"/>
    <w:rsid w:val="002A57E2"/>
    <w:rsid w:val="002A5981"/>
    <w:rsid w:val="002A6794"/>
    <w:rsid w:val="002A690B"/>
    <w:rsid w:val="002A7527"/>
    <w:rsid w:val="002B0075"/>
    <w:rsid w:val="002B01E4"/>
    <w:rsid w:val="002B0D5B"/>
    <w:rsid w:val="002B0F0F"/>
    <w:rsid w:val="002B1084"/>
    <w:rsid w:val="002B1466"/>
    <w:rsid w:val="002B2CE0"/>
    <w:rsid w:val="002B33C4"/>
    <w:rsid w:val="002B36C8"/>
    <w:rsid w:val="002B3C44"/>
    <w:rsid w:val="002B50AF"/>
    <w:rsid w:val="002B5888"/>
    <w:rsid w:val="002B5D39"/>
    <w:rsid w:val="002B5D3F"/>
    <w:rsid w:val="002B6076"/>
    <w:rsid w:val="002B64FA"/>
    <w:rsid w:val="002B709D"/>
    <w:rsid w:val="002B73F8"/>
    <w:rsid w:val="002C00BE"/>
    <w:rsid w:val="002C034E"/>
    <w:rsid w:val="002C07EA"/>
    <w:rsid w:val="002C07EE"/>
    <w:rsid w:val="002C089C"/>
    <w:rsid w:val="002C14A5"/>
    <w:rsid w:val="002C1C7C"/>
    <w:rsid w:val="002C2181"/>
    <w:rsid w:val="002C2F15"/>
    <w:rsid w:val="002C3098"/>
    <w:rsid w:val="002C3606"/>
    <w:rsid w:val="002C3A00"/>
    <w:rsid w:val="002C3B12"/>
    <w:rsid w:val="002C41BC"/>
    <w:rsid w:val="002C4928"/>
    <w:rsid w:val="002C5628"/>
    <w:rsid w:val="002C58C7"/>
    <w:rsid w:val="002C5C32"/>
    <w:rsid w:val="002C6B62"/>
    <w:rsid w:val="002C6D62"/>
    <w:rsid w:val="002C797D"/>
    <w:rsid w:val="002C7CD0"/>
    <w:rsid w:val="002D0137"/>
    <w:rsid w:val="002D0EC4"/>
    <w:rsid w:val="002D1020"/>
    <w:rsid w:val="002D144E"/>
    <w:rsid w:val="002D1626"/>
    <w:rsid w:val="002D1FAE"/>
    <w:rsid w:val="002D1FDB"/>
    <w:rsid w:val="002D25A8"/>
    <w:rsid w:val="002D273B"/>
    <w:rsid w:val="002D299E"/>
    <w:rsid w:val="002D2FFD"/>
    <w:rsid w:val="002D36BC"/>
    <w:rsid w:val="002D45A7"/>
    <w:rsid w:val="002D4647"/>
    <w:rsid w:val="002D467F"/>
    <w:rsid w:val="002D4F3F"/>
    <w:rsid w:val="002D56BE"/>
    <w:rsid w:val="002D5F9F"/>
    <w:rsid w:val="002D6A79"/>
    <w:rsid w:val="002E07D9"/>
    <w:rsid w:val="002E0C01"/>
    <w:rsid w:val="002E2BD1"/>
    <w:rsid w:val="002E43E1"/>
    <w:rsid w:val="002E44D2"/>
    <w:rsid w:val="002E44FA"/>
    <w:rsid w:val="002E5523"/>
    <w:rsid w:val="002E580D"/>
    <w:rsid w:val="002E60F8"/>
    <w:rsid w:val="002E6F08"/>
    <w:rsid w:val="002E6FD6"/>
    <w:rsid w:val="002F0394"/>
    <w:rsid w:val="002F04B6"/>
    <w:rsid w:val="002F0C65"/>
    <w:rsid w:val="002F0E33"/>
    <w:rsid w:val="002F18F7"/>
    <w:rsid w:val="002F1FFE"/>
    <w:rsid w:val="002F2C2D"/>
    <w:rsid w:val="002F2C7E"/>
    <w:rsid w:val="002F30A2"/>
    <w:rsid w:val="002F324A"/>
    <w:rsid w:val="002F3BD9"/>
    <w:rsid w:val="002F41E3"/>
    <w:rsid w:val="002F44E6"/>
    <w:rsid w:val="002F549D"/>
    <w:rsid w:val="002F5E96"/>
    <w:rsid w:val="002F6346"/>
    <w:rsid w:val="002F6D51"/>
    <w:rsid w:val="002F71B9"/>
    <w:rsid w:val="003003CF"/>
    <w:rsid w:val="003006F2"/>
    <w:rsid w:val="00300DDC"/>
    <w:rsid w:val="0030101A"/>
    <w:rsid w:val="003017EB"/>
    <w:rsid w:val="003018F0"/>
    <w:rsid w:val="00301B1B"/>
    <w:rsid w:val="00302AA1"/>
    <w:rsid w:val="003032E4"/>
    <w:rsid w:val="00303696"/>
    <w:rsid w:val="0030370A"/>
    <w:rsid w:val="00303EEF"/>
    <w:rsid w:val="00304562"/>
    <w:rsid w:val="0030533F"/>
    <w:rsid w:val="00305701"/>
    <w:rsid w:val="003068D3"/>
    <w:rsid w:val="00307242"/>
    <w:rsid w:val="0031057F"/>
    <w:rsid w:val="00310829"/>
    <w:rsid w:val="0031082E"/>
    <w:rsid w:val="00310848"/>
    <w:rsid w:val="00310FA6"/>
    <w:rsid w:val="00311AAA"/>
    <w:rsid w:val="003122EF"/>
    <w:rsid w:val="0031231D"/>
    <w:rsid w:val="003138E3"/>
    <w:rsid w:val="0031496F"/>
    <w:rsid w:val="00315614"/>
    <w:rsid w:val="00315F06"/>
    <w:rsid w:val="00316264"/>
    <w:rsid w:val="0031635A"/>
    <w:rsid w:val="00316619"/>
    <w:rsid w:val="0031674A"/>
    <w:rsid w:val="00316A55"/>
    <w:rsid w:val="003176BB"/>
    <w:rsid w:val="003177FC"/>
    <w:rsid w:val="00317E02"/>
    <w:rsid w:val="00320042"/>
    <w:rsid w:val="003205C3"/>
    <w:rsid w:val="0032129C"/>
    <w:rsid w:val="00321527"/>
    <w:rsid w:val="003217F7"/>
    <w:rsid w:val="003224A9"/>
    <w:rsid w:val="00323B16"/>
    <w:rsid w:val="00324578"/>
    <w:rsid w:val="003247FB"/>
    <w:rsid w:val="0032482E"/>
    <w:rsid w:val="00326037"/>
    <w:rsid w:val="003267CC"/>
    <w:rsid w:val="00326D5B"/>
    <w:rsid w:val="00326D86"/>
    <w:rsid w:val="00330A97"/>
    <w:rsid w:val="00331350"/>
    <w:rsid w:val="0033178F"/>
    <w:rsid w:val="0033181C"/>
    <w:rsid w:val="00331A18"/>
    <w:rsid w:val="00331EED"/>
    <w:rsid w:val="00332D22"/>
    <w:rsid w:val="00332FCA"/>
    <w:rsid w:val="003332AB"/>
    <w:rsid w:val="0033369B"/>
    <w:rsid w:val="003337D6"/>
    <w:rsid w:val="00333DA1"/>
    <w:rsid w:val="0033433A"/>
    <w:rsid w:val="0033452D"/>
    <w:rsid w:val="003346AD"/>
    <w:rsid w:val="00334A02"/>
    <w:rsid w:val="00335849"/>
    <w:rsid w:val="00336069"/>
    <w:rsid w:val="003408E9"/>
    <w:rsid w:val="00342378"/>
    <w:rsid w:val="00342864"/>
    <w:rsid w:val="0034302A"/>
    <w:rsid w:val="00343273"/>
    <w:rsid w:val="00343C6C"/>
    <w:rsid w:val="00344AC2"/>
    <w:rsid w:val="0034518D"/>
    <w:rsid w:val="0034569D"/>
    <w:rsid w:val="0034598C"/>
    <w:rsid w:val="00346017"/>
    <w:rsid w:val="003467B0"/>
    <w:rsid w:val="00346955"/>
    <w:rsid w:val="00346DFF"/>
    <w:rsid w:val="0034714D"/>
    <w:rsid w:val="0035063C"/>
    <w:rsid w:val="00350735"/>
    <w:rsid w:val="0035149A"/>
    <w:rsid w:val="00351E37"/>
    <w:rsid w:val="00351FAE"/>
    <w:rsid w:val="00352718"/>
    <w:rsid w:val="00352A78"/>
    <w:rsid w:val="00353A27"/>
    <w:rsid w:val="00353D84"/>
    <w:rsid w:val="00354C5E"/>
    <w:rsid w:val="003550EE"/>
    <w:rsid w:val="00355739"/>
    <w:rsid w:val="00355BF5"/>
    <w:rsid w:val="0035656A"/>
    <w:rsid w:val="0035657D"/>
    <w:rsid w:val="00357961"/>
    <w:rsid w:val="00357B69"/>
    <w:rsid w:val="00360622"/>
    <w:rsid w:val="00360756"/>
    <w:rsid w:val="00360AB5"/>
    <w:rsid w:val="003614B1"/>
    <w:rsid w:val="003618A3"/>
    <w:rsid w:val="003621E3"/>
    <w:rsid w:val="00362A69"/>
    <w:rsid w:val="00362CCE"/>
    <w:rsid w:val="00363FF3"/>
    <w:rsid w:val="00364361"/>
    <w:rsid w:val="0036459E"/>
    <w:rsid w:val="0036496D"/>
    <w:rsid w:val="0036515D"/>
    <w:rsid w:val="00365384"/>
    <w:rsid w:val="00366A7D"/>
    <w:rsid w:val="00366EA8"/>
    <w:rsid w:val="0036756A"/>
    <w:rsid w:val="00367722"/>
    <w:rsid w:val="00367813"/>
    <w:rsid w:val="00367B19"/>
    <w:rsid w:val="003709CE"/>
    <w:rsid w:val="00370BB4"/>
    <w:rsid w:val="00371D88"/>
    <w:rsid w:val="00371FE0"/>
    <w:rsid w:val="00372731"/>
    <w:rsid w:val="00372ABA"/>
    <w:rsid w:val="003731F3"/>
    <w:rsid w:val="0037420D"/>
    <w:rsid w:val="00374927"/>
    <w:rsid w:val="0037511E"/>
    <w:rsid w:val="00375F53"/>
    <w:rsid w:val="00375FFD"/>
    <w:rsid w:val="0037665E"/>
    <w:rsid w:val="00376764"/>
    <w:rsid w:val="00376794"/>
    <w:rsid w:val="00377050"/>
    <w:rsid w:val="003800C5"/>
    <w:rsid w:val="003811D7"/>
    <w:rsid w:val="003821EA"/>
    <w:rsid w:val="00382320"/>
    <w:rsid w:val="003826B0"/>
    <w:rsid w:val="003826EF"/>
    <w:rsid w:val="003828ED"/>
    <w:rsid w:val="00382CA4"/>
    <w:rsid w:val="00383141"/>
    <w:rsid w:val="003839FD"/>
    <w:rsid w:val="0038407B"/>
    <w:rsid w:val="00385BFC"/>
    <w:rsid w:val="00385FD0"/>
    <w:rsid w:val="003862BA"/>
    <w:rsid w:val="0038641B"/>
    <w:rsid w:val="00386664"/>
    <w:rsid w:val="00386A06"/>
    <w:rsid w:val="00387139"/>
    <w:rsid w:val="00387A8C"/>
    <w:rsid w:val="00390147"/>
    <w:rsid w:val="003909C6"/>
    <w:rsid w:val="003917E0"/>
    <w:rsid w:val="00392DC7"/>
    <w:rsid w:val="00393007"/>
    <w:rsid w:val="003938A6"/>
    <w:rsid w:val="00393F34"/>
    <w:rsid w:val="0039417E"/>
    <w:rsid w:val="00394198"/>
    <w:rsid w:val="0039471C"/>
    <w:rsid w:val="003962E3"/>
    <w:rsid w:val="0039699F"/>
    <w:rsid w:val="00397E83"/>
    <w:rsid w:val="00397F3E"/>
    <w:rsid w:val="003A0CA4"/>
    <w:rsid w:val="003A0D4E"/>
    <w:rsid w:val="003A140A"/>
    <w:rsid w:val="003A1461"/>
    <w:rsid w:val="003A18B6"/>
    <w:rsid w:val="003A25D8"/>
    <w:rsid w:val="003A2A74"/>
    <w:rsid w:val="003A3464"/>
    <w:rsid w:val="003A3B76"/>
    <w:rsid w:val="003A3E20"/>
    <w:rsid w:val="003A414D"/>
    <w:rsid w:val="003A4902"/>
    <w:rsid w:val="003A4B2A"/>
    <w:rsid w:val="003A4D50"/>
    <w:rsid w:val="003A506E"/>
    <w:rsid w:val="003A58FE"/>
    <w:rsid w:val="003A59CD"/>
    <w:rsid w:val="003A67EA"/>
    <w:rsid w:val="003A6CDE"/>
    <w:rsid w:val="003A7820"/>
    <w:rsid w:val="003B179F"/>
    <w:rsid w:val="003B1AF7"/>
    <w:rsid w:val="003B1E11"/>
    <w:rsid w:val="003B29C5"/>
    <w:rsid w:val="003B30F5"/>
    <w:rsid w:val="003B3348"/>
    <w:rsid w:val="003B35B2"/>
    <w:rsid w:val="003B37B1"/>
    <w:rsid w:val="003B3C02"/>
    <w:rsid w:val="003B3E68"/>
    <w:rsid w:val="003B422C"/>
    <w:rsid w:val="003B43D3"/>
    <w:rsid w:val="003B4B05"/>
    <w:rsid w:val="003B4BBB"/>
    <w:rsid w:val="003B510A"/>
    <w:rsid w:val="003B56FC"/>
    <w:rsid w:val="003B58D6"/>
    <w:rsid w:val="003B69CA"/>
    <w:rsid w:val="003B7707"/>
    <w:rsid w:val="003C017E"/>
    <w:rsid w:val="003C1858"/>
    <w:rsid w:val="003C1D6A"/>
    <w:rsid w:val="003C2E45"/>
    <w:rsid w:val="003C2EB7"/>
    <w:rsid w:val="003C4961"/>
    <w:rsid w:val="003C52B0"/>
    <w:rsid w:val="003C6C05"/>
    <w:rsid w:val="003C71A0"/>
    <w:rsid w:val="003C7E97"/>
    <w:rsid w:val="003C7F90"/>
    <w:rsid w:val="003D05E3"/>
    <w:rsid w:val="003D0E27"/>
    <w:rsid w:val="003D17F9"/>
    <w:rsid w:val="003D1970"/>
    <w:rsid w:val="003D347E"/>
    <w:rsid w:val="003D3BC3"/>
    <w:rsid w:val="003D3C1F"/>
    <w:rsid w:val="003D4544"/>
    <w:rsid w:val="003D4B1B"/>
    <w:rsid w:val="003D5842"/>
    <w:rsid w:val="003D594D"/>
    <w:rsid w:val="003D609D"/>
    <w:rsid w:val="003D6541"/>
    <w:rsid w:val="003D679D"/>
    <w:rsid w:val="003D7954"/>
    <w:rsid w:val="003D7D43"/>
    <w:rsid w:val="003E0223"/>
    <w:rsid w:val="003E0465"/>
    <w:rsid w:val="003E1C51"/>
    <w:rsid w:val="003E1CEA"/>
    <w:rsid w:val="003E1F8E"/>
    <w:rsid w:val="003E2DEB"/>
    <w:rsid w:val="003E3060"/>
    <w:rsid w:val="003E3969"/>
    <w:rsid w:val="003E3CCE"/>
    <w:rsid w:val="003E443F"/>
    <w:rsid w:val="003E4F2B"/>
    <w:rsid w:val="003E5671"/>
    <w:rsid w:val="003E5B18"/>
    <w:rsid w:val="003E63BE"/>
    <w:rsid w:val="003E6DD4"/>
    <w:rsid w:val="003E7516"/>
    <w:rsid w:val="003E7D6A"/>
    <w:rsid w:val="003F006D"/>
    <w:rsid w:val="003F115F"/>
    <w:rsid w:val="003F288B"/>
    <w:rsid w:val="003F38AC"/>
    <w:rsid w:val="003F3E28"/>
    <w:rsid w:val="003F4038"/>
    <w:rsid w:val="003F50B2"/>
    <w:rsid w:val="003F6A12"/>
    <w:rsid w:val="003F7348"/>
    <w:rsid w:val="003F7744"/>
    <w:rsid w:val="003F7A3C"/>
    <w:rsid w:val="003F7EE4"/>
    <w:rsid w:val="003F7FAF"/>
    <w:rsid w:val="00400D69"/>
    <w:rsid w:val="00401B7D"/>
    <w:rsid w:val="00401E1B"/>
    <w:rsid w:val="00401F4B"/>
    <w:rsid w:val="004035BC"/>
    <w:rsid w:val="004042DC"/>
    <w:rsid w:val="00404390"/>
    <w:rsid w:val="0040492C"/>
    <w:rsid w:val="00404957"/>
    <w:rsid w:val="00404DDC"/>
    <w:rsid w:val="00405602"/>
    <w:rsid w:val="0040563B"/>
    <w:rsid w:val="004059F1"/>
    <w:rsid w:val="00405AFB"/>
    <w:rsid w:val="00406154"/>
    <w:rsid w:val="004061ED"/>
    <w:rsid w:val="00406779"/>
    <w:rsid w:val="00406903"/>
    <w:rsid w:val="00407146"/>
    <w:rsid w:val="00407192"/>
    <w:rsid w:val="004076F2"/>
    <w:rsid w:val="00407930"/>
    <w:rsid w:val="00407976"/>
    <w:rsid w:val="00407EC5"/>
    <w:rsid w:val="0041011D"/>
    <w:rsid w:val="004112B0"/>
    <w:rsid w:val="00411F64"/>
    <w:rsid w:val="0041234A"/>
    <w:rsid w:val="00412699"/>
    <w:rsid w:val="00412C68"/>
    <w:rsid w:val="00412D91"/>
    <w:rsid w:val="004139B1"/>
    <w:rsid w:val="00414B5A"/>
    <w:rsid w:val="00415208"/>
    <w:rsid w:val="00415815"/>
    <w:rsid w:val="00415949"/>
    <w:rsid w:val="00416C86"/>
    <w:rsid w:val="00417C7D"/>
    <w:rsid w:val="0042010F"/>
    <w:rsid w:val="00420172"/>
    <w:rsid w:val="00421315"/>
    <w:rsid w:val="00421365"/>
    <w:rsid w:val="00421ADA"/>
    <w:rsid w:val="00421E6E"/>
    <w:rsid w:val="0042363E"/>
    <w:rsid w:val="004237B5"/>
    <w:rsid w:val="00423825"/>
    <w:rsid w:val="00424181"/>
    <w:rsid w:val="00424248"/>
    <w:rsid w:val="00424A7B"/>
    <w:rsid w:val="00424B6F"/>
    <w:rsid w:val="0042533B"/>
    <w:rsid w:val="00425B08"/>
    <w:rsid w:val="00426015"/>
    <w:rsid w:val="0042627C"/>
    <w:rsid w:val="00427762"/>
    <w:rsid w:val="0043031A"/>
    <w:rsid w:val="004315D9"/>
    <w:rsid w:val="0043163F"/>
    <w:rsid w:val="00431A6F"/>
    <w:rsid w:val="00431E69"/>
    <w:rsid w:val="0043221C"/>
    <w:rsid w:val="0043239D"/>
    <w:rsid w:val="00433106"/>
    <w:rsid w:val="00433A42"/>
    <w:rsid w:val="00435347"/>
    <w:rsid w:val="00435C0B"/>
    <w:rsid w:val="00435F68"/>
    <w:rsid w:val="004361D8"/>
    <w:rsid w:val="00436AF5"/>
    <w:rsid w:val="0043743C"/>
    <w:rsid w:val="004376FD"/>
    <w:rsid w:val="00437A40"/>
    <w:rsid w:val="00437B3B"/>
    <w:rsid w:val="00437B8A"/>
    <w:rsid w:val="00441ABB"/>
    <w:rsid w:val="00442817"/>
    <w:rsid w:val="00443509"/>
    <w:rsid w:val="00443B0D"/>
    <w:rsid w:val="00444106"/>
    <w:rsid w:val="00445697"/>
    <w:rsid w:val="0044685A"/>
    <w:rsid w:val="00447B18"/>
    <w:rsid w:val="00447C55"/>
    <w:rsid w:val="0045071B"/>
    <w:rsid w:val="004507C0"/>
    <w:rsid w:val="0045194B"/>
    <w:rsid w:val="00451E42"/>
    <w:rsid w:val="004521A6"/>
    <w:rsid w:val="004523EF"/>
    <w:rsid w:val="00452528"/>
    <w:rsid w:val="004525ED"/>
    <w:rsid w:val="004531D3"/>
    <w:rsid w:val="00453439"/>
    <w:rsid w:val="004537CB"/>
    <w:rsid w:val="00453AB6"/>
    <w:rsid w:val="00453BC2"/>
    <w:rsid w:val="0045482C"/>
    <w:rsid w:val="00454DB4"/>
    <w:rsid w:val="004551FE"/>
    <w:rsid w:val="0045571C"/>
    <w:rsid w:val="00455B94"/>
    <w:rsid w:val="004564AA"/>
    <w:rsid w:val="004566A2"/>
    <w:rsid w:val="00456874"/>
    <w:rsid w:val="004568F8"/>
    <w:rsid w:val="00457096"/>
    <w:rsid w:val="004575CB"/>
    <w:rsid w:val="00457822"/>
    <w:rsid w:val="004579A3"/>
    <w:rsid w:val="00457D65"/>
    <w:rsid w:val="00460168"/>
    <w:rsid w:val="00461008"/>
    <w:rsid w:val="00462417"/>
    <w:rsid w:val="004632D4"/>
    <w:rsid w:val="00463502"/>
    <w:rsid w:val="0046473B"/>
    <w:rsid w:val="00464EB5"/>
    <w:rsid w:val="00465B61"/>
    <w:rsid w:val="00466350"/>
    <w:rsid w:val="004666F9"/>
    <w:rsid w:val="00466CBF"/>
    <w:rsid w:val="004671C1"/>
    <w:rsid w:val="004672A8"/>
    <w:rsid w:val="00467693"/>
    <w:rsid w:val="00467AC3"/>
    <w:rsid w:val="00470057"/>
    <w:rsid w:val="0047052C"/>
    <w:rsid w:val="004708E1"/>
    <w:rsid w:val="004709F0"/>
    <w:rsid w:val="00470B9D"/>
    <w:rsid w:val="00471083"/>
    <w:rsid w:val="00471A4E"/>
    <w:rsid w:val="00471B69"/>
    <w:rsid w:val="00471CE0"/>
    <w:rsid w:val="00472959"/>
    <w:rsid w:val="00473955"/>
    <w:rsid w:val="00473A95"/>
    <w:rsid w:val="00473ADA"/>
    <w:rsid w:val="0047413E"/>
    <w:rsid w:val="0047477E"/>
    <w:rsid w:val="004752CF"/>
    <w:rsid w:val="004754C8"/>
    <w:rsid w:val="004759DD"/>
    <w:rsid w:val="00475C3A"/>
    <w:rsid w:val="00475F7E"/>
    <w:rsid w:val="00476D27"/>
    <w:rsid w:val="004775BC"/>
    <w:rsid w:val="00477BE4"/>
    <w:rsid w:val="004802CC"/>
    <w:rsid w:val="00480E38"/>
    <w:rsid w:val="004811E4"/>
    <w:rsid w:val="00482945"/>
    <w:rsid w:val="004834E6"/>
    <w:rsid w:val="00483C7F"/>
    <w:rsid w:val="00483F7D"/>
    <w:rsid w:val="00484321"/>
    <w:rsid w:val="0048497F"/>
    <w:rsid w:val="0048514E"/>
    <w:rsid w:val="00485506"/>
    <w:rsid w:val="004855E7"/>
    <w:rsid w:val="004860EB"/>
    <w:rsid w:val="004864DB"/>
    <w:rsid w:val="0048666C"/>
    <w:rsid w:val="004868CC"/>
    <w:rsid w:val="004868D7"/>
    <w:rsid w:val="00486E9D"/>
    <w:rsid w:val="00486FF2"/>
    <w:rsid w:val="00487B2B"/>
    <w:rsid w:val="00491060"/>
    <w:rsid w:val="00491155"/>
    <w:rsid w:val="00491548"/>
    <w:rsid w:val="004917F4"/>
    <w:rsid w:val="00492283"/>
    <w:rsid w:val="004929DB"/>
    <w:rsid w:val="00492B38"/>
    <w:rsid w:val="00492F58"/>
    <w:rsid w:val="004933F7"/>
    <w:rsid w:val="00493891"/>
    <w:rsid w:val="00493EC3"/>
    <w:rsid w:val="00494B71"/>
    <w:rsid w:val="0049565A"/>
    <w:rsid w:val="00495CCE"/>
    <w:rsid w:val="00496E14"/>
    <w:rsid w:val="004971DD"/>
    <w:rsid w:val="00497BE8"/>
    <w:rsid w:val="004A09B0"/>
    <w:rsid w:val="004A10C8"/>
    <w:rsid w:val="004A15E6"/>
    <w:rsid w:val="004A1763"/>
    <w:rsid w:val="004A2067"/>
    <w:rsid w:val="004A2292"/>
    <w:rsid w:val="004A2606"/>
    <w:rsid w:val="004A28D8"/>
    <w:rsid w:val="004A2C72"/>
    <w:rsid w:val="004A315F"/>
    <w:rsid w:val="004A3D70"/>
    <w:rsid w:val="004A41B8"/>
    <w:rsid w:val="004A453A"/>
    <w:rsid w:val="004A4C0B"/>
    <w:rsid w:val="004A568E"/>
    <w:rsid w:val="004A5ED8"/>
    <w:rsid w:val="004A6155"/>
    <w:rsid w:val="004A707F"/>
    <w:rsid w:val="004A71B3"/>
    <w:rsid w:val="004A7220"/>
    <w:rsid w:val="004A7B26"/>
    <w:rsid w:val="004B01A8"/>
    <w:rsid w:val="004B02DB"/>
    <w:rsid w:val="004B03D4"/>
    <w:rsid w:val="004B0704"/>
    <w:rsid w:val="004B07CE"/>
    <w:rsid w:val="004B141C"/>
    <w:rsid w:val="004B18F4"/>
    <w:rsid w:val="004B21BC"/>
    <w:rsid w:val="004B2A51"/>
    <w:rsid w:val="004B3334"/>
    <w:rsid w:val="004B49C6"/>
    <w:rsid w:val="004B4DD0"/>
    <w:rsid w:val="004B589F"/>
    <w:rsid w:val="004B5B2E"/>
    <w:rsid w:val="004B6E10"/>
    <w:rsid w:val="004C00C2"/>
    <w:rsid w:val="004C0246"/>
    <w:rsid w:val="004C0573"/>
    <w:rsid w:val="004C0E79"/>
    <w:rsid w:val="004C184E"/>
    <w:rsid w:val="004C18DD"/>
    <w:rsid w:val="004C2302"/>
    <w:rsid w:val="004C26F5"/>
    <w:rsid w:val="004C2B61"/>
    <w:rsid w:val="004C2B62"/>
    <w:rsid w:val="004C2B83"/>
    <w:rsid w:val="004C2DBC"/>
    <w:rsid w:val="004C2E68"/>
    <w:rsid w:val="004C3AFA"/>
    <w:rsid w:val="004C4BD7"/>
    <w:rsid w:val="004C5809"/>
    <w:rsid w:val="004C5B98"/>
    <w:rsid w:val="004C6041"/>
    <w:rsid w:val="004C6665"/>
    <w:rsid w:val="004C69B3"/>
    <w:rsid w:val="004C725C"/>
    <w:rsid w:val="004C7331"/>
    <w:rsid w:val="004C7548"/>
    <w:rsid w:val="004C7BCF"/>
    <w:rsid w:val="004D082D"/>
    <w:rsid w:val="004D0FEF"/>
    <w:rsid w:val="004D19C1"/>
    <w:rsid w:val="004D23FE"/>
    <w:rsid w:val="004D2506"/>
    <w:rsid w:val="004D284B"/>
    <w:rsid w:val="004D3179"/>
    <w:rsid w:val="004D4678"/>
    <w:rsid w:val="004D5000"/>
    <w:rsid w:val="004D5157"/>
    <w:rsid w:val="004D59FA"/>
    <w:rsid w:val="004D5F8A"/>
    <w:rsid w:val="004D637F"/>
    <w:rsid w:val="004D7EB2"/>
    <w:rsid w:val="004E0227"/>
    <w:rsid w:val="004E0280"/>
    <w:rsid w:val="004E0C9C"/>
    <w:rsid w:val="004E132E"/>
    <w:rsid w:val="004E1860"/>
    <w:rsid w:val="004E1ECB"/>
    <w:rsid w:val="004E225F"/>
    <w:rsid w:val="004E2A21"/>
    <w:rsid w:val="004E4D2E"/>
    <w:rsid w:val="004E5352"/>
    <w:rsid w:val="004E587C"/>
    <w:rsid w:val="004E6D90"/>
    <w:rsid w:val="004E7AD2"/>
    <w:rsid w:val="004E7E8F"/>
    <w:rsid w:val="004F1241"/>
    <w:rsid w:val="004F1CF5"/>
    <w:rsid w:val="004F1FD9"/>
    <w:rsid w:val="004F297C"/>
    <w:rsid w:val="004F3801"/>
    <w:rsid w:val="004F42CD"/>
    <w:rsid w:val="004F4659"/>
    <w:rsid w:val="004F6036"/>
    <w:rsid w:val="004F6CA1"/>
    <w:rsid w:val="004F7208"/>
    <w:rsid w:val="00500205"/>
    <w:rsid w:val="0050095B"/>
    <w:rsid w:val="00500C5C"/>
    <w:rsid w:val="00501B88"/>
    <w:rsid w:val="00501EF3"/>
    <w:rsid w:val="00502CD9"/>
    <w:rsid w:val="00503427"/>
    <w:rsid w:val="00503A27"/>
    <w:rsid w:val="0050421E"/>
    <w:rsid w:val="0050465A"/>
    <w:rsid w:val="005049CA"/>
    <w:rsid w:val="00504F71"/>
    <w:rsid w:val="0050577C"/>
    <w:rsid w:val="0050648B"/>
    <w:rsid w:val="00506BA7"/>
    <w:rsid w:val="00506E96"/>
    <w:rsid w:val="00507AA1"/>
    <w:rsid w:val="00507CA5"/>
    <w:rsid w:val="00510E00"/>
    <w:rsid w:val="005111AF"/>
    <w:rsid w:val="00511292"/>
    <w:rsid w:val="005117BB"/>
    <w:rsid w:val="0051277A"/>
    <w:rsid w:val="005127C1"/>
    <w:rsid w:val="00512EDC"/>
    <w:rsid w:val="00513592"/>
    <w:rsid w:val="00513809"/>
    <w:rsid w:val="00513972"/>
    <w:rsid w:val="00513974"/>
    <w:rsid w:val="00513F7E"/>
    <w:rsid w:val="0051428E"/>
    <w:rsid w:val="00516023"/>
    <w:rsid w:val="00516CAA"/>
    <w:rsid w:val="00517535"/>
    <w:rsid w:val="00517862"/>
    <w:rsid w:val="00517BCB"/>
    <w:rsid w:val="005201B5"/>
    <w:rsid w:val="005202EC"/>
    <w:rsid w:val="00520A86"/>
    <w:rsid w:val="00520C54"/>
    <w:rsid w:val="00522A57"/>
    <w:rsid w:val="0052306C"/>
    <w:rsid w:val="005234D9"/>
    <w:rsid w:val="005237EA"/>
    <w:rsid w:val="005244EE"/>
    <w:rsid w:val="00524B1B"/>
    <w:rsid w:val="00524BC7"/>
    <w:rsid w:val="00525495"/>
    <w:rsid w:val="00525E34"/>
    <w:rsid w:val="00526DB4"/>
    <w:rsid w:val="0052736B"/>
    <w:rsid w:val="00527D47"/>
    <w:rsid w:val="00530608"/>
    <w:rsid w:val="0053138C"/>
    <w:rsid w:val="005318CA"/>
    <w:rsid w:val="00531B58"/>
    <w:rsid w:val="00531C63"/>
    <w:rsid w:val="00531F4A"/>
    <w:rsid w:val="0053246B"/>
    <w:rsid w:val="005325EB"/>
    <w:rsid w:val="00532920"/>
    <w:rsid w:val="00532AAB"/>
    <w:rsid w:val="00534190"/>
    <w:rsid w:val="005342AB"/>
    <w:rsid w:val="00534DFF"/>
    <w:rsid w:val="00535248"/>
    <w:rsid w:val="00536CBE"/>
    <w:rsid w:val="005370D2"/>
    <w:rsid w:val="005373C2"/>
    <w:rsid w:val="0053794D"/>
    <w:rsid w:val="00537B03"/>
    <w:rsid w:val="005407D9"/>
    <w:rsid w:val="00540B68"/>
    <w:rsid w:val="00541012"/>
    <w:rsid w:val="0054170A"/>
    <w:rsid w:val="00541742"/>
    <w:rsid w:val="00541EFE"/>
    <w:rsid w:val="005422B8"/>
    <w:rsid w:val="005432BA"/>
    <w:rsid w:val="00543A4B"/>
    <w:rsid w:val="005441DC"/>
    <w:rsid w:val="00544BCE"/>
    <w:rsid w:val="00545181"/>
    <w:rsid w:val="00547550"/>
    <w:rsid w:val="005503D9"/>
    <w:rsid w:val="005509C9"/>
    <w:rsid w:val="00552077"/>
    <w:rsid w:val="0055296A"/>
    <w:rsid w:val="005534AA"/>
    <w:rsid w:val="00553C33"/>
    <w:rsid w:val="00553EDC"/>
    <w:rsid w:val="00554C34"/>
    <w:rsid w:val="005551A3"/>
    <w:rsid w:val="00556169"/>
    <w:rsid w:val="00557128"/>
    <w:rsid w:val="00560C21"/>
    <w:rsid w:val="005626DC"/>
    <w:rsid w:val="00563236"/>
    <w:rsid w:val="005632D0"/>
    <w:rsid w:val="00563A89"/>
    <w:rsid w:val="00564399"/>
    <w:rsid w:val="0056476F"/>
    <w:rsid w:val="00564F6D"/>
    <w:rsid w:val="00565663"/>
    <w:rsid w:val="005668AA"/>
    <w:rsid w:val="00566F18"/>
    <w:rsid w:val="005671BE"/>
    <w:rsid w:val="005671F0"/>
    <w:rsid w:val="00570E47"/>
    <w:rsid w:val="00571187"/>
    <w:rsid w:val="005713B1"/>
    <w:rsid w:val="00571BF5"/>
    <w:rsid w:val="00572614"/>
    <w:rsid w:val="005727D8"/>
    <w:rsid w:val="00573078"/>
    <w:rsid w:val="00573202"/>
    <w:rsid w:val="00574291"/>
    <w:rsid w:val="0057481F"/>
    <w:rsid w:val="00574AAC"/>
    <w:rsid w:val="00574BDC"/>
    <w:rsid w:val="00575B32"/>
    <w:rsid w:val="00575E0A"/>
    <w:rsid w:val="00575F4B"/>
    <w:rsid w:val="00577015"/>
    <w:rsid w:val="0057772E"/>
    <w:rsid w:val="00577C61"/>
    <w:rsid w:val="00577E6E"/>
    <w:rsid w:val="0058102A"/>
    <w:rsid w:val="00581C50"/>
    <w:rsid w:val="005826E5"/>
    <w:rsid w:val="005835D1"/>
    <w:rsid w:val="00583B49"/>
    <w:rsid w:val="00584A4C"/>
    <w:rsid w:val="0059089D"/>
    <w:rsid w:val="00590C0F"/>
    <w:rsid w:val="0059121E"/>
    <w:rsid w:val="00592724"/>
    <w:rsid w:val="00592D71"/>
    <w:rsid w:val="00593271"/>
    <w:rsid w:val="0059349C"/>
    <w:rsid w:val="00593942"/>
    <w:rsid w:val="005947D7"/>
    <w:rsid w:val="00595561"/>
    <w:rsid w:val="0059600D"/>
    <w:rsid w:val="005965D7"/>
    <w:rsid w:val="00596B35"/>
    <w:rsid w:val="00596C17"/>
    <w:rsid w:val="00596D87"/>
    <w:rsid w:val="00596D95"/>
    <w:rsid w:val="005A01F3"/>
    <w:rsid w:val="005A076A"/>
    <w:rsid w:val="005A09D1"/>
    <w:rsid w:val="005A0D53"/>
    <w:rsid w:val="005A12E3"/>
    <w:rsid w:val="005A1496"/>
    <w:rsid w:val="005A1E9A"/>
    <w:rsid w:val="005A1F05"/>
    <w:rsid w:val="005A2300"/>
    <w:rsid w:val="005A298B"/>
    <w:rsid w:val="005A57B6"/>
    <w:rsid w:val="005A5D3D"/>
    <w:rsid w:val="005A5D4C"/>
    <w:rsid w:val="005A611F"/>
    <w:rsid w:val="005A6A07"/>
    <w:rsid w:val="005A6D3B"/>
    <w:rsid w:val="005A71AE"/>
    <w:rsid w:val="005A7976"/>
    <w:rsid w:val="005B070F"/>
    <w:rsid w:val="005B0BEE"/>
    <w:rsid w:val="005B106F"/>
    <w:rsid w:val="005B1096"/>
    <w:rsid w:val="005B13EB"/>
    <w:rsid w:val="005B15A6"/>
    <w:rsid w:val="005B1899"/>
    <w:rsid w:val="005B1BE7"/>
    <w:rsid w:val="005B200C"/>
    <w:rsid w:val="005B25CC"/>
    <w:rsid w:val="005B33C1"/>
    <w:rsid w:val="005B3D97"/>
    <w:rsid w:val="005B5267"/>
    <w:rsid w:val="005B5961"/>
    <w:rsid w:val="005B5AB2"/>
    <w:rsid w:val="005B5BD6"/>
    <w:rsid w:val="005B5C2F"/>
    <w:rsid w:val="005B5FB3"/>
    <w:rsid w:val="005B743D"/>
    <w:rsid w:val="005B7524"/>
    <w:rsid w:val="005C0614"/>
    <w:rsid w:val="005C0E9C"/>
    <w:rsid w:val="005C224D"/>
    <w:rsid w:val="005C2AE0"/>
    <w:rsid w:val="005C3146"/>
    <w:rsid w:val="005C31D8"/>
    <w:rsid w:val="005C3441"/>
    <w:rsid w:val="005C3488"/>
    <w:rsid w:val="005C474E"/>
    <w:rsid w:val="005C5BD3"/>
    <w:rsid w:val="005C675D"/>
    <w:rsid w:val="005C6972"/>
    <w:rsid w:val="005C79CC"/>
    <w:rsid w:val="005D1A6F"/>
    <w:rsid w:val="005D2702"/>
    <w:rsid w:val="005D2943"/>
    <w:rsid w:val="005D309C"/>
    <w:rsid w:val="005D31D1"/>
    <w:rsid w:val="005D3762"/>
    <w:rsid w:val="005D4521"/>
    <w:rsid w:val="005D4CB3"/>
    <w:rsid w:val="005D4F65"/>
    <w:rsid w:val="005D5148"/>
    <w:rsid w:val="005D56BF"/>
    <w:rsid w:val="005D5A62"/>
    <w:rsid w:val="005D60A4"/>
    <w:rsid w:val="005D63D1"/>
    <w:rsid w:val="005D7252"/>
    <w:rsid w:val="005D74EE"/>
    <w:rsid w:val="005E07E0"/>
    <w:rsid w:val="005E0DCA"/>
    <w:rsid w:val="005E0F24"/>
    <w:rsid w:val="005E15B7"/>
    <w:rsid w:val="005E1DC4"/>
    <w:rsid w:val="005E23F2"/>
    <w:rsid w:val="005E3983"/>
    <w:rsid w:val="005E3C8A"/>
    <w:rsid w:val="005E4C81"/>
    <w:rsid w:val="005E6137"/>
    <w:rsid w:val="005E631A"/>
    <w:rsid w:val="005E63C0"/>
    <w:rsid w:val="005E65D8"/>
    <w:rsid w:val="005E66E3"/>
    <w:rsid w:val="005E7D85"/>
    <w:rsid w:val="005F0A13"/>
    <w:rsid w:val="005F0FB7"/>
    <w:rsid w:val="005F14B9"/>
    <w:rsid w:val="005F1752"/>
    <w:rsid w:val="005F211A"/>
    <w:rsid w:val="005F256F"/>
    <w:rsid w:val="005F25E4"/>
    <w:rsid w:val="005F2A47"/>
    <w:rsid w:val="005F2BA8"/>
    <w:rsid w:val="005F2D7E"/>
    <w:rsid w:val="005F43A0"/>
    <w:rsid w:val="005F468D"/>
    <w:rsid w:val="005F4A09"/>
    <w:rsid w:val="005F4A55"/>
    <w:rsid w:val="005F4C14"/>
    <w:rsid w:val="005F4C5F"/>
    <w:rsid w:val="005F5DB5"/>
    <w:rsid w:val="005F636D"/>
    <w:rsid w:val="005F63FF"/>
    <w:rsid w:val="005F67F9"/>
    <w:rsid w:val="005F6CA1"/>
    <w:rsid w:val="00600643"/>
    <w:rsid w:val="006006BF"/>
    <w:rsid w:val="00600CEA"/>
    <w:rsid w:val="006013D8"/>
    <w:rsid w:val="006016B0"/>
    <w:rsid w:val="00601D1C"/>
    <w:rsid w:val="006025D3"/>
    <w:rsid w:val="006029A5"/>
    <w:rsid w:val="00602F1A"/>
    <w:rsid w:val="0060394D"/>
    <w:rsid w:val="0060578C"/>
    <w:rsid w:val="006068ED"/>
    <w:rsid w:val="00606C3A"/>
    <w:rsid w:val="00606DDE"/>
    <w:rsid w:val="00607049"/>
    <w:rsid w:val="0060704D"/>
    <w:rsid w:val="00607659"/>
    <w:rsid w:val="00607774"/>
    <w:rsid w:val="00610536"/>
    <w:rsid w:val="006111DA"/>
    <w:rsid w:val="006112CD"/>
    <w:rsid w:val="006118F4"/>
    <w:rsid w:val="006118F9"/>
    <w:rsid w:val="00611A9E"/>
    <w:rsid w:val="00612228"/>
    <w:rsid w:val="006127E4"/>
    <w:rsid w:val="00612EA6"/>
    <w:rsid w:val="00613699"/>
    <w:rsid w:val="00613B36"/>
    <w:rsid w:val="006167E1"/>
    <w:rsid w:val="00617140"/>
    <w:rsid w:val="0061721C"/>
    <w:rsid w:val="00617867"/>
    <w:rsid w:val="006209B3"/>
    <w:rsid w:val="00621E65"/>
    <w:rsid w:val="00622750"/>
    <w:rsid w:val="00622DB0"/>
    <w:rsid w:val="0062388B"/>
    <w:rsid w:val="00623A78"/>
    <w:rsid w:val="00623D0B"/>
    <w:rsid w:val="006244DB"/>
    <w:rsid w:val="00624753"/>
    <w:rsid w:val="00624B76"/>
    <w:rsid w:val="00624F8D"/>
    <w:rsid w:val="006254DA"/>
    <w:rsid w:val="00625A6D"/>
    <w:rsid w:val="00625BBF"/>
    <w:rsid w:val="006262CD"/>
    <w:rsid w:val="00626AEF"/>
    <w:rsid w:val="006276F6"/>
    <w:rsid w:val="00627867"/>
    <w:rsid w:val="0063061B"/>
    <w:rsid w:val="0063137D"/>
    <w:rsid w:val="00631840"/>
    <w:rsid w:val="006319B1"/>
    <w:rsid w:val="00631C31"/>
    <w:rsid w:val="00632665"/>
    <w:rsid w:val="00633418"/>
    <w:rsid w:val="0063385E"/>
    <w:rsid w:val="00633BB0"/>
    <w:rsid w:val="00633C7D"/>
    <w:rsid w:val="006340E7"/>
    <w:rsid w:val="00634CB7"/>
    <w:rsid w:val="00634F4D"/>
    <w:rsid w:val="00634FE1"/>
    <w:rsid w:val="00635801"/>
    <w:rsid w:val="00635BF9"/>
    <w:rsid w:val="00636006"/>
    <w:rsid w:val="00636218"/>
    <w:rsid w:val="00636795"/>
    <w:rsid w:val="0063682E"/>
    <w:rsid w:val="00637C64"/>
    <w:rsid w:val="00640BBD"/>
    <w:rsid w:val="00641288"/>
    <w:rsid w:val="00643D7C"/>
    <w:rsid w:val="006441AD"/>
    <w:rsid w:val="00644870"/>
    <w:rsid w:val="0064500B"/>
    <w:rsid w:val="006455DA"/>
    <w:rsid w:val="006467A8"/>
    <w:rsid w:val="00646B38"/>
    <w:rsid w:val="00646E86"/>
    <w:rsid w:val="006508FA"/>
    <w:rsid w:val="00650E8E"/>
    <w:rsid w:val="00650FAD"/>
    <w:rsid w:val="006511CE"/>
    <w:rsid w:val="0065127B"/>
    <w:rsid w:val="00651CAC"/>
    <w:rsid w:val="00651E0A"/>
    <w:rsid w:val="00651EC8"/>
    <w:rsid w:val="0065405A"/>
    <w:rsid w:val="00654A75"/>
    <w:rsid w:val="006555C2"/>
    <w:rsid w:val="00655A58"/>
    <w:rsid w:val="006563C9"/>
    <w:rsid w:val="00656641"/>
    <w:rsid w:val="00656A52"/>
    <w:rsid w:val="00656AFF"/>
    <w:rsid w:val="00656F9E"/>
    <w:rsid w:val="0066238A"/>
    <w:rsid w:val="0066315A"/>
    <w:rsid w:val="00664CEE"/>
    <w:rsid w:val="00664D77"/>
    <w:rsid w:val="00664EE3"/>
    <w:rsid w:val="00665A17"/>
    <w:rsid w:val="00665BAF"/>
    <w:rsid w:val="0066617E"/>
    <w:rsid w:val="006662F4"/>
    <w:rsid w:val="00666744"/>
    <w:rsid w:val="00666BC1"/>
    <w:rsid w:val="00667113"/>
    <w:rsid w:val="006679B0"/>
    <w:rsid w:val="00670550"/>
    <w:rsid w:val="00670D36"/>
    <w:rsid w:val="0067112A"/>
    <w:rsid w:val="00671653"/>
    <w:rsid w:val="00672369"/>
    <w:rsid w:val="006725A7"/>
    <w:rsid w:val="00672CE7"/>
    <w:rsid w:val="00673EAA"/>
    <w:rsid w:val="00675054"/>
    <w:rsid w:val="0067517A"/>
    <w:rsid w:val="00675CC5"/>
    <w:rsid w:val="00675D93"/>
    <w:rsid w:val="00675F89"/>
    <w:rsid w:val="00676001"/>
    <w:rsid w:val="0067665C"/>
    <w:rsid w:val="00676A8E"/>
    <w:rsid w:val="00676EB9"/>
    <w:rsid w:val="0068001D"/>
    <w:rsid w:val="00680433"/>
    <w:rsid w:val="00680619"/>
    <w:rsid w:val="00680955"/>
    <w:rsid w:val="00680F37"/>
    <w:rsid w:val="00681BDE"/>
    <w:rsid w:val="0068236A"/>
    <w:rsid w:val="006826B0"/>
    <w:rsid w:val="00682978"/>
    <w:rsid w:val="00682E0D"/>
    <w:rsid w:val="00683A57"/>
    <w:rsid w:val="00686444"/>
    <w:rsid w:val="006875E6"/>
    <w:rsid w:val="00687876"/>
    <w:rsid w:val="00690B03"/>
    <w:rsid w:val="00691B9F"/>
    <w:rsid w:val="006924C5"/>
    <w:rsid w:val="00692661"/>
    <w:rsid w:val="0069272F"/>
    <w:rsid w:val="006934B3"/>
    <w:rsid w:val="006936EB"/>
    <w:rsid w:val="00693A1D"/>
    <w:rsid w:val="00693A60"/>
    <w:rsid w:val="00693F07"/>
    <w:rsid w:val="00694139"/>
    <w:rsid w:val="006946D0"/>
    <w:rsid w:val="00695321"/>
    <w:rsid w:val="00695928"/>
    <w:rsid w:val="00695BB4"/>
    <w:rsid w:val="00695C25"/>
    <w:rsid w:val="006969FB"/>
    <w:rsid w:val="006971C7"/>
    <w:rsid w:val="006A010B"/>
    <w:rsid w:val="006A15BB"/>
    <w:rsid w:val="006A180D"/>
    <w:rsid w:val="006A24C4"/>
    <w:rsid w:val="006A2B46"/>
    <w:rsid w:val="006A2E6F"/>
    <w:rsid w:val="006A3189"/>
    <w:rsid w:val="006A3316"/>
    <w:rsid w:val="006A369D"/>
    <w:rsid w:val="006A3C0E"/>
    <w:rsid w:val="006A3C8F"/>
    <w:rsid w:val="006A439D"/>
    <w:rsid w:val="006A4AD5"/>
    <w:rsid w:val="006A50E4"/>
    <w:rsid w:val="006A695A"/>
    <w:rsid w:val="006A77FF"/>
    <w:rsid w:val="006A7CF4"/>
    <w:rsid w:val="006B0121"/>
    <w:rsid w:val="006B09AC"/>
    <w:rsid w:val="006B0B96"/>
    <w:rsid w:val="006B18B3"/>
    <w:rsid w:val="006B1FFA"/>
    <w:rsid w:val="006B2839"/>
    <w:rsid w:val="006B3ADD"/>
    <w:rsid w:val="006B4134"/>
    <w:rsid w:val="006B522E"/>
    <w:rsid w:val="006B586F"/>
    <w:rsid w:val="006B64DF"/>
    <w:rsid w:val="006B66B5"/>
    <w:rsid w:val="006C2D48"/>
    <w:rsid w:val="006C2FE2"/>
    <w:rsid w:val="006C3D28"/>
    <w:rsid w:val="006C4A71"/>
    <w:rsid w:val="006C4B2A"/>
    <w:rsid w:val="006C5035"/>
    <w:rsid w:val="006C5164"/>
    <w:rsid w:val="006C5C65"/>
    <w:rsid w:val="006C5EB4"/>
    <w:rsid w:val="006C6154"/>
    <w:rsid w:val="006C6BDB"/>
    <w:rsid w:val="006C71B4"/>
    <w:rsid w:val="006C727A"/>
    <w:rsid w:val="006D0A62"/>
    <w:rsid w:val="006D0CA0"/>
    <w:rsid w:val="006D1A31"/>
    <w:rsid w:val="006D1FA6"/>
    <w:rsid w:val="006D21FE"/>
    <w:rsid w:val="006D2764"/>
    <w:rsid w:val="006D28EC"/>
    <w:rsid w:val="006D2B3C"/>
    <w:rsid w:val="006D353D"/>
    <w:rsid w:val="006D481C"/>
    <w:rsid w:val="006D5F26"/>
    <w:rsid w:val="006D62E9"/>
    <w:rsid w:val="006D647D"/>
    <w:rsid w:val="006D64A2"/>
    <w:rsid w:val="006D6621"/>
    <w:rsid w:val="006D6CC2"/>
    <w:rsid w:val="006D6E8C"/>
    <w:rsid w:val="006D7014"/>
    <w:rsid w:val="006D789B"/>
    <w:rsid w:val="006D7A04"/>
    <w:rsid w:val="006D7A81"/>
    <w:rsid w:val="006E093E"/>
    <w:rsid w:val="006E0BBA"/>
    <w:rsid w:val="006E0FEF"/>
    <w:rsid w:val="006E1498"/>
    <w:rsid w:val="006E2005"/>
    <w:rsid w:val="006E232E"/>
    <w:rsid w:val="006E278C"/>
    <w:rsid w:val="006E2820"/>
    <w:rsid w:val="006E313E"/>
    <w:rsid w:val="006E4330"/>
    <w:rsid w:val="006E463E"/>
    <w:rsid w:val="006E5658"/>
    <w:rsid w:val="006E58E1"/>
    <w:rsid w:val="006E637B"/>
    <w:rsid w:val="006E6396"/>
    <w:rsid w:val="006E75A7"/>
    <w:rsid w:val="006F0015"/>
    <w:rsid w:val="006F09CA"/>
    <w:rsid w:val="006F1188"/>
    <w:rsid w:val="006F12FF"/>
    <w:rsid w:val="006F18B5"/>
    <w:rsid w:val="006F30DE"/>
    <w:rsid w:val="006F3C96"/>
    <w:rsid w:val="006F3EFD"/>
    <w:rsid w:val="006F4CC1"/>
    <w:rsid w:val="006F5A3C"/>
    <w:rsid w:val="006F5A40"/>
    <w:rsid w:val="006F64ED"/>
    <w:rsid w:val="006F662E"/>
    <w:rsid w:val="006F698F"/>
    <w:rsid w:val="006F6A0D"/>
    <w:rsid w:val="006F7417"/>
    <w:rsid w:val="006F750D"/>
    <w:rsid w:val="0070092A"/>
    <w:rsid w:val="00700A22"/>
    <w:rsid w:val="007010C5"/>
    <w:rsid w:val="00701570"/>
    <w:rsid w:val="00701B79"/>
    <w:rsid w:val="00702500"/>
    <w:rsid w:val="00703470"/>
    <w:rsid w:val="007035AA"/>
    <w:rsid w:val="007043BB"/>
    <w:rsid w:val="00705C32"/>
    <w:rsid w:val="007061A4"/>
    <w:rsid w:val="0070668C"/>
    <w:rsid w:val="00706C27"/>
    <w:rsid w:val="00706DE2"/>
    <w:rsid w:val="00707912"/>
    <w:rsid w:val="00707E34"/>
    <w:rsid w:val="0071096B"/>
    <w:rsid w:val="00711151"/>
    <w:rsid w:val="007112C7"/>
    <w:rsid w:val="00711760"/>
    <w:rsid w:val="00711E56"/>
    <w:rsid w:val="00711E8A"/>
    <w:rsid w:val="00712849"/>
    <w:rsid w:val="00712C9B"/>
    <w:rsid w:val="00712E78"/>
    <w:rsid w:val="00713F6C"/>
    <w:rsid w:val="007144A5"/>
    <w:rsid w:val="00714BC5"/>
    <w:rsid w:val="00714CC5"/>
    <w:rsid w:val="00714E66"/>
    <w:rsid w:val="0071535A"/>
    <w:rsid w:val="00715C80"/>
    <w:rsid w:val="0071684D"/>
    <w:rsid w:val="007176CD"/>
    <w:rsid w:val="00717A83"/>
    <w:rsid w:val="00720984"/>
    <w:rsid w:val="00721F6F"/>
    <w:rsid w:val="00721F97"/>
    <w:rsid w:val="0072218F"/>
    <w:rsid w:val="00722E2F"/>
    <w:rsid w:val="007232C6"/>
    <w:rsid w:val="007243AC"/>
    <w:rsid w:val="00724660"/>
    <w:rsid w:val="007249A7"/>
    <w:rsid w:val="00724D2A"/>
    <w:rsid w:val="00724D8B"/>
    <w:rsid w:val="00724DD5"/>
    <w:rsid w:val="007250B1"/>
    <w:rsid w:val="00725A49"/>
    <w:rsid w:val="00725CB4"/>
    <w:rsid w:val="007260EC"/>
    <w:rsid w:val="00726B22"/>
    <w:rsid w:val="00727797"/>
    <w:rsid w:val="007278E3"/>
    <w:rsid w:val="00727A25"/>
    <w:rsid w:val="00727FA4"/>
    <w:rsid w:val="00730AC6"/>
    <w:rsid w:val="00730F53"/>
    <w:rsid w:val="00731141"/>
    <w:rsid w:val="007311E8"/>
    <w:rsid w:val="00731E43"/>
    <w:rsid w:val="007327F6"/>
    <w:rsid w:val="00733BCD"/>
    <w:rsid w:val="007349E2"/>
    <w:rsid w:val="00734C4D"/>
    <w:rsid w:val="00734D27"/>
    <w:rsid w:val="00735966"/>
    <w:rsid w:val="00735E77"/>
    <w:rsid w:val="00736504"/>
    <w:rsid w:val="007365DB"/>
    <w:rsid w:val="00736CD7"/>
    <w:rsid w:val="00740032"/>
    <w:rsid w:val="00740641"/>
    <w:rsid w:val="0074083D"/>
    <w:rsid w:val="0074097F"/>
    <w:rsid w:val="00740A75"/>
    <w:rsid w:val="00740B26"/>
    <w:rsid w:val="0074146C"/>
    <w:rsid w:val="007417C3"/>
    <w:rsid w:val="00742F69"/>
    <w:rsid w:val="00743AD0"/>
    <w:rsid w:val="00743D22"/>
    <w:rsid w:val="0074526F"/>
    <w:rsid w:val="007457E1"/>
    <w:rsid w:val="00746F1B"/>
    <w:rsid w:val="00746FF1"/>
    <w:rsid w:val="007473A6"/>
    <w:rsid w:val="007514AA"/>
    <w:rsid w:val="00751C03"/>
    <w:rsid w:val="007520CB"/>
    <w:rsid w:val="007527A7"/>
    <w:rsid w:val="007531C8"/>
    <w:rsid w:val="00753557"/>
    <w:rsid w:val="007540F6"/>
    <w:rsid w:val="007543E4"/>
    <w:rsid w:val="007551B3"/>
    <w:rsid w:val="007553BB"/>
    <w:rsid w:val="00755E15"/>
    <w:rsid w:val="00756074"/>
    <w:rsid w:val="0075633B"/>
    <w:rsid w:val="007564FD"/>
    <w:rsid w:val="0075688E"/>
    <w:rsid w:val="00757466"/>
    <w:rsid w:val="0075798F"/>
    <w:rsid w:val="0076062C"/>
    <w:rsid w:val="0076092B"/>
    <w:rsid w:val="007609FD"/>
    <w:rsid w:val="00761551"/>
    <w:rsid w:val="00762006"/>
    <w:rsid w:val="007633FA"/>
    <w:rsid w:val="00763C48"/>
    <w:rsid w:val="00763E1D"/>
    <w:rsid w:val="00763E37"/>
    <w:rsid w:val="007645E6"/>
    <w:rsid w:val="007664BB"/>
    <w:rsid w:val="007672D5"/>
    <w:rsid w:val="007675C9"/>
    <w:rsid w:val="0076772E"/>
    <w:rsid w:val="00767A3D"/>
    <w:rsid w:val="007723C1"/>
    <w:rsid w:val="00773853"/>
    <w:rsid w:val="007738E6"/>
    <w:rsid w:val="007743C0"/>
    <w:rsid w:val="007755C1"/>
    <w:rsid w:val="00776263"/>
    <w:rsid w:val="007768F9"/>
    <w:rsid w:val="00781887"/>
    <w:rsid w:val="00781BFD"/>
    <w:rsid w:val="007823A1"/>
    <w:rsid w:val="007829CC"/>
    <w:rsid w:val="00784B5B"/>
    <w:rsid w:val="00784B91"/>
    <w:rsid w:val="00784D37"/>
    <w:rsid w:val="00784D47"/>
    <w:rsid w:val="00784EDE"/>
    <w:rsid w:val="00785152"/>
    <w:rsid w:val="007861A7"/>
    <w:rsid w:val="007900CF"/>
    <w:rsid w:val="00790306"/>
    <w:rsid w:val="007904CA"/>
    <w:rsid w:val="00790DEB"/>
    <w:rsid w:val="00790E48"/>
    <w:rsid w:val="00790E49"/>
    <w:rsid w:val="0079108D"/>
    <w:rsid w:val="00791924"/>
    <w:rsid w:val="007925F5"/>
    <w:rsid w:val="00792779"/>
    <w:rsid w:val="007928D3"/>
    <w:rsid w:val="00792AC2"/>
    <w:rsid w:val="007936AC"/>
    <w:rsid w:val="007937C7"/>
    <w:rsid w:val="007939BE"/>
    <w:rsid w:val="00793E2E"/>
    <w:rsid w:val="007953E5"/>
    <w:rsid w:val="007956FD"/>
    <w:rsid w:val="0079618A"/>
    <w:rsid w:val="00797559"/>
    <w:rsid w:val="0079757C"/>
    <w:rsid w:val="007A084B"/>
    <w:rsid w:val="007A1543"/>
    <w:rsid w:val="007A2438"/>
    <w:rsid w:val="007A408D"/>
    <w:rsid w:val="007A4A18"/>
    <w:rsid w:val="007A50B4"/>
    <w:rsid w:val="007A550E"/>
    <w:rsid w:val="007A5B23"/>
    <w:rsid w:val="007A5CBB"/>
    <w:rsid w:val="007A5E83"/>
    <w:rsid w:val="007A64DA"/>
    <w:rsid w:val="007A654D"/>
    <w:rsid w:val="007A6865"/>
    <w:rsid w:val="007A6C88"/>
    <w:rsid w:val="007A6EBD"/>
    <w:rsid w:val="007A72CE"/>
    <w:rsid w:val="007B0AE1"/>
    <w:rsid w:val="007B0E4E"/>
    <w:rsid w:val="007B18DD"/>
    <w:rsid w:val="007B1B53"/>
    <w:rsid w:val="007B1E1C"/>
    <w:rsid w:val="007B2B3E"/>
    <w:rsid w:val="007B2CBC"/>
    <w:rsid w:val="007B4ADC"/>
    <w:rsid w:val="007B5816"/>
    <w:rsid w:val="007B587A"/>
    <w:rsid w:val="007B6827"/>
    <w:rsid w:val="007B6ABF"/>
    <w:rsid w:val="007B70A8"/>
    <w:rsid w:val="007B73AD"/>
    <w:rsid w:val="007B776F"/>
    <w:rsid w:val="007B7F44"/>
    <w:rsid w:val="007C00DA"/>
    <w:rsid w:val="007C031F"/>
    <w:rsid w:val="007C0433"/>
    <w:rsid w:val="007C0838"/>
    <w:rsid w:val="007C1502"/>
    <w:rsid w:val="007C2479"/>
    <w:rsid w:val="007C25DA"/>
    <w:rsid w:val="007C2804"/>
    <w:rsid w:val="007C2A87"/>
    <w:rsid w:val="007C2B28"/>
    <w:rsid w:val="007C38B6"/>
    <w:rsid w:val="007C3C1A"/>
    <w:rsid w:val="007C4ABB"/>
    <w:rsid w:val="007C4B71"/>
    <w:rsid w:val="007C4D7F"/>
    <w:rsid w:val="007C5826"/>
    <w:rsid w:val="007C5A77"/>
    <w:rsid w:val="007C5ADD"/>
    <w:rsid w:val="007C62C1"/>
    <w:rsid w:val="007C6A60"/>
    <w:rsid w:val="007C7153"/>
    <w:rsid w:val="007C7760"/>
    <w:rsid w:val="007C7ECC"/>
    <w:rsid w:val="007D071F"/>
    <w:rsid w:val="007D140C"/>
    <w:rsid w:val="007D195B"/>
    <w:rsid w:val="007D2F39"/>
    <w:rsid w:val="007D3C10"/>
    <w:rsid w:val="007D5176"/>
    <w:rsid w:val="007D5384"/>
    <w:rsid w:val="007D5F48"/>
    <w:rsid w:val="007D67CE"/>
    <w:rsid w:val="007D6804"/>
    <w:rsid w:val="007D74B7"/>
    <w:rsid w:val="007E0398"/>
    <w:rsid w:val="007E1733"/>
    <w:rsid w:val="007E1AA7"/>
    <w:rsid w:val="007E2885"/>
    <w:rsid w:val="007E298D"/>
    <w:rsid w:val="007E4B8A"/>
    <w:rsid w:val="007E4D49"/>
    <w:rsid w:val="007E4E8F"/>
    <w:rsid w:val="007E53AA"/>
    <w:rsid w:val="007E541D"/>
    <w:rsid w:val="007E599E"/>
    <w:rsid w:val="007E5C3C"/>
    <w:rsid w:val="007E61E1"/>
    <w:rsid w:val="007E6DDC"/>
    <w:rsid w:val="007E7B40"/>
    <w:rsid w:val="007E7E8D"/>
    <w:rsid w:val="007F05DE"/>
    <w:rsid w:val="007F09F9"/>
    <w:rsid w:val="007F2CFF"/>
    <w:rsid w:val="007F2D2F"/>
    <w:rsid w:val="007F2FE8"/>
    <w:rsid w:val="007F3159"/>
    <w:rsid w:val="007F3356"/>
    <w:rsid w:val="007F3800"/>
    <w:rsid w:val="007F3A82"/>
    <w:rsid w:val="007F438E"/>
    <w:rsid w:val="007F44F0"/>
    <w:rsid w:val="007F487C"/>
    <w:rsid w:val="007F524A"/>
    <w:rsid w:val="007F5481"/>
    <w:rsid w:val="007F68FD"/>
    <w:rsid w:val="007F6D41"/>
    <w:rsid w:val="007F735A"/>
    <w:rsid w:val="007F746D"/>
    <w:rsid w:val="007F7E04"/>
    <w:rsid w:val="00800422"/>
    <w:rsid w:val="00800B36"/>
    <w:rsid w:val="00800E50"/>
    <w:rsid w:val="00801008"/>
    <w:rsid w:val="00801146"/>
    <w:rsid w:val="008012FD"/>
    <w:rsid w:val="00801C96"/>
    <w:rsid w:val="00802DDB"/>
    <w:rsid w:val="00803142"/>
    <w:rsid w:val="00803444"/>
    <w:rsid w:val="008043BF"/>
    <w:rsid w:val="00804D81"/>
    <w:rsid w:val="00804E40"/>
    <w:rsid w:val="00804F53"/>
    <w:rsid w:val="0080537A"/>
    <w:rsid w:val="008058CD"/>
    <w:rsid w:val="00810782"/>
    <w:rsid w:val="00810A6F"/>
    <w:rsid w:val="00811B2D"/>
    <w:rsid w:val="00812583"/>
    <w:rsid w:val="00813C56"/>
    <w:rsid w:val="0081418F"/>
    <w:rsid w:val="008153B7"/>
    <w:rsid w:val="00815839"/>
    <w:rsid w:val="00816A4C"/>
    <w:rsid w:val="008209E9"/>
    <w:rsid w:val="00820D33"/>
    <w:rsid w:val="0082124A"/>
    <w:rsid w:val="008216D5"/>
    <w:rsid w:val="00822507"/>
    <w:rsid w:val="008226FD"/>
    <w:rsid w:val="00822C23"/>
    <w:rsid w:val="0082487C"/>
    <w:rsid w:val="008248A0"/>
    <w:rsid w:val="00825AE4"/>
    <w:rsid w:val="00825D3F"/>
    <w:rsid w:val="0082614C"/>
    <w:rsid w:val="008266E4"/>
    <w:rsid w:val="00827639"/>
    <w:rsid w:val="008276A0"/>
    <w:rsid w:val="00830367"/>
    <w:rsid w:val="00830406"/>
    <w:rsid w:val="00830900"/>
    <w:rsid w:val="00830A74"/>
    <w:rsid w:val="00830ECB"/>
    <w:rsid w:val="00831288"/>
    <w:rsid w:val="00831759"/>
    <w:rsid w:val="0083229A"/>
    <w:rsid w:val="00832D48"/>
    <w:rsid w:val="008335E6"/>
    <w:rsid w:val="0083437C"/>
    <w:rsid w:val="00834BFF"/>
    <w:rsid w:val="00835051"/>
    <w:rsid w:val="008351E9"/>
    <w:rsid w:val="00835FA8"/>
    <w:rsid w:val="008363A0"/>
    <w:rsid w:val="00836DA5"/>
    <w:rsid w:val="00837548"/>
    <w:rsid w:val="008375C4"/>
    <w:rsid w:val="00837A26"/>
    <w:rsid w:val="00840F12"/>
    <w:rsid w:val="00841208"/>
    <w:rsid w:val="0084154C"/>
    <w:rsid w:val="00841D56"/>
    <w:rsid w:val="00842361"/>
    <w:rsid w:val="00842519"/>
    <w:rsid w:val="008425D5"/>
    <w:rsid w:val="00842D66"/>
    <w:rsid w:val="00842EFD"/>
    <w:rsid w:val="008438CD"/>
    <w:rsid w:val="00844599"/>
    <w:rsid w:val="008447EB"/>
    <w:rsid w:val="008449B3"/>
    <w:rsid w:val="00844D76"/>
    <w:rsid w:val="00845A47"/>
    <w:rsid w:val="00845AD5"/>
    <w:rsid w:val="00846090"/>
    <w:rsid w:val="008470DC"/>
    <w:rsid w:val="008476B5"/>
    <w:rsid w:val="008476E7"/>
    <w:rsid w:val="00847B91"/>
    <w:rsid w:val="00847D68"/>
    <w:rsid w:val="00850525"/>
    <w:rsid w:val="00850984"/>
    <w:rsid w:val="00850D59"/>
    <w:rsid w:val="008513B8"/>
    <w:rsid w:val="0085153D"/>
    <w:rsid w:val="00851615"/>
    <w:rsid w:val="00852FAD"/>
    <w:rsid w:val="008539BC"/>
    <w:rsid w:val="00853E4C"/>
    <w:rsid w:val="00853E90"/>
    <w:rsid w:val="008545E4"/>
    <w:rsid w:val="00854600"/>
    <w:rsid w:val="0085475D"/>
    <w:rsid w:val="00854EF6"/>
    <w:rsid w:val="008559C4"/>
    <w:rsid w:val="00856022"/>
    <w:rsid w:val="0085618F"/>
    <w:rsid w:val="00856994"/>
    <w:rsid w:val="00857097"/>
    <w:rsid w:val="008575F3"/>
    <w:rsid w:val="00857DCF"/>
    <w:rsid w:val="00860295"/>
    <w:rsid w:val="008611C0"/>
    <w:rsid w:val="00861692"/>
    <w:rsid w:val="008617FE"/>
    <w:rsid w:val="008618CB"/>
    <w:rsid w:val="00861D9D"/>
    <w:rsid w:val="00862534"/>
    <w:rsid w:val="008625DA"/>
    <w:rsid w:val="008626C5"/>
    <w:rsid w:val="00862E62"/>
    <w:rsid w:val="00863239"/>
    <w:rsid w:val="008635DE"/>
    <w:rsid w:val="00863606"/>
    <w:rsid w:val="00863883"/>
    <w:rsid w:val="00863A49"/>
    <w:rsid w:val="00864344"/>
    <w:rsid w:val="00864B27"/>
    <w:rsid w:val="00865746"/>
    <w:rsid w:val="00865A39"/>
    <w:rsid w:val="0086693E"/>
    <w:rsid w:val="00867500"/>
    <w:rsid w:val="008679D6"/>
    <w:rsid w:val="00867B2B"/>
    <w:rsid w:val="00870039"/>
    <w:rsid w:val="00870068"/>
    <w:rsid w:val="00870AC1"/>
    <w:rsid w:val="00870C8E"/>
    <w:rsid w:val="00871192"/>
    <w:rsid w:val="00872140"/>
    <w:rsid w:val="008723A3"/>
    <w:rsid w:val="0087255A"/>
    <w:rsid w:val="0087315A"/>
    <w:rsid w:val="00874EBF"/>
    <w:rsid w:val="0087544B"/>
    <w:rsid w:val="008761E4"/>
    <w:rsid w:val="00876472"/>
    <w:rsid w:val="0087649D"/>
    <w:rsid w:val="008765B4"/>
    <w:rsid w:val="008768F0"/>
    <w:rsid w:val="008770A9"/>
    <w:rsid w:val="0087712F"/>
    <w:rsid w:val="0087783D"/>
    <w:rsid w:val="0088005F"/>
    <w:rsid w:val="0088130E"/>
    <w:rsid w:val="00881FE2"/>
    <w:rsid w:val="00882990"/>
    <w:rsid w:val="00882FA5"/>
    <w:rsid w:val="00883053"/>
    <w:rsid w:val="00883A7A"/>
    <w:rsid w:val="00884539"/>
    <w:rsid w:val="00884A02"/>
    <w:rsid w:val="00884A54"/>
    <w:rsid w:val="008851E2"/>
    <w:rsid w:val="0088545B"/>
    <w:rsid w:val="008858C4"/>
    <w:rsid w:val="00885AAA"/>
    <w:rsid w:val="008906EC"/>
    <w:rsid w:val="00890E55"/>
    <w:rsid w:val="008918BF"/>
    <w:rsid w:val="00892143"/>
    <w:rsid w:val="00892C16"/>
    <w:rsid w:val="00894F5C"/>
    <w:rsid w:val="00895365"/>
    <w:rsid w:val="00895684"/>
    <w:rsid w:val="008959EF"/>
    <w:rsid w:val="00895A56"/>
    <w:rsid w:val="00895F06"/>
    <w:rsid w:val="008960CC"/>
    <w:rsid w:val="0089740F"/>
    <w:rsid w:val="0089769D"/>
    <w:rsid w:val="008A0674"/>
    <w:rsid w:val="008A0988"/>
    <w:rsid w:val="008A0A4B"/>
    <w:rsid w:val="008A1113"/>
    <w:rsid w:val="008A12FC"/>
    <w:rsid w:val="008A145E"/>
    <w:rsid w:val="008A1893"/>
    <w:rsid w:val="008A2109"/>
    <w:rsid w:val="008A212E"/>
    <w:rsid w:val="008A23DF"/>
    <w:rsid w:val="008A2F7D"/>
    <w:rsid w:val="008A37BF"/>
    <w:rsid w:val="008A3888"/>
    <w:rsid w:val="008A3D90"/>
    <w:rsid w:val="008A411C"/>
    <w:rsid w:val="008A4B50"/>
    <w:rsid w:val="008A5650"/>
    <w:rsid w:val="008A591D"/>
    <w:rsid w:val="008A6718"/>
    <w:rsid w:val="008B053F"/>
    <w:rsid w:val="008B0919"/>
    <w:rsid w:val="008B107F"/>
    <w:rsid w:val="008B110A"/>
    <w:rsid w:val="008B155A"/>
    <w:rsid w:val="008B1C01"/>
    <w:rsid w:val="008B1FF1"/>
    <w:rsid w:val="008B26D1"/>
    <w:rsid w:val="008B3CDD"/>
    <w:rsid w:val="008B4304"/>
    <w:rsid w:val="008B4EE9"/>
    <w:rsid w:val="008B5605"/>
    <w:rsid w:val="008B5C15"/>
    <w:rsid w:val="008B60D1"/>
    <w:rsid w:val="008B6B7B"/>
    <w:rsid w:val="008B7FC9"/>
    <w:rsid w:val="008C0073"/>
    <w:rsid w:val="008C00AD"/>
    <w:rsid w:val="008C0243"/>
    <w:rsid w:val="008C02DA"/>
    <w:rsid w:val="008C07A3"/>
    <w:rsid w:val="008C0D41"/>
    <w:rsid w:val="008C0D55"/>
    <w:rsid w:val="008C2728"/>
    <w:rsid w:val="008C2961"/>
    <w:rsid w:val="008C2CD3"/>
    <w:rsid w:val="008C347F"/>
    <w:rsid w:val="008C36BF"/>
    <w:rsid w:val="008C3B46"/>
    <w:rsid w:val="008C3BA0"/>
    <w:rsid w:val="008C3F50"/>
    <w:rsid w:val="008C4559"/>
    <w:rsid w:val="008C4796"/>
    <w:rsid w:val="008C5572"/>
    <w:rsid w:val="008C6124"/>
    <w:rsid w:val="008C66FC"/>
    <w:rsid w:val="008C6F90"/>
    <w:rsid w:val="008D2514"/>
    <w:rsid w:val="008D29D4"/>
    <w:rsid w:val="008D2EC2"/>
    <w:rsid w:val="008D2F99"/>
    <w:rsid w:val="008D4E63"/>
    <w:rsid w:val="008D5026"/>
    <w:rsid w:val="008D5B34"/>
    <w:rsid w:val="008D680B"/>
    <w:rsid w:val="008D68FD"/>
    <w:rsid w:val="008D74F3"/>
    <w:rsid w:val="008E066D"/>
    <w:rsid w:val="008E0B6F"/>
    <w:rsid w:val="008E0DBA"/>
    <w:rsid w:val="008E129C"/>
    <w:rsid w:val="008E16A8"/>
    <w:rsid w:val="008E16C6"/>
    <w:rsid w:val="008E1895"/>
    <w:rsid w:val="008E1E44"/>
    <w:rsid w:val="008E2247"/>
    <w:rsid w:val="008E267A"/>
    <w:rsid w:val="008E3201"/>
    <w:rsid w:val="008E3215"/>
    <w:rsid w:val="008E32A8"/>
    <w:rsid w:val="008E3B41"/>
    <w:rsid w:val="008E45EC"/>
    <w:rsid w:val="008E6980"/>
    <w:rsid w:val="008E6AC7"/>
    <w:rsid w:val="008E6F32"/>
    <w:rsid w:val="008E7358"/>
    <w:rsid w:val="008E7E63"/>
    <w:rsid w:val="008F023A"/>
    <w:rsid w:val="008F1102"/>
    <w:rsid w:val="008F1C5C"/>
    <w:rsid w:val="008F222B"/>
    <w:rsid w:val="008F2806"/>
    <w:rsid w:val="008F31D4"/>
    <w:rsid w:val="008F3AAB"/>
    <w:rsid w:val="008F3CD2"/>
    <w:rsid w:val="008F4125"/>
    <w:rsid w:val="008F4FF2"/>
    <w:rsid w:val="008F5D9C"/>
    <w:rsid w:val="008F60AE"/>
    <w:rsid w:val="008F6748"/>
    <w:rsid w:val="008F6D68"/>
    <w:rsid w:val="008F6F04"/>
    <w:rsid w:val="008F728F"/>
    <w:rsid w:val="008F7C56"/>
    <w:rsid w:val="008F7DBD"/>
    <w:rsid w:val="008F7FA9"/>
    <w:rsid w:val="009011D4"/>
    <w:rsid w:val="0090132F"/>
    <w:rsid w:val="009015D8"/>
    <w:rsid w:val="00902B3D"/>
    <w:rsid w:val="00902C7E"/>
    <w:rsid w:val="00902C8B"/>
    <w:rsid w:val="009031BC"/>
    <w:rsid w:val="00903317"/>
    <w:rsid w:val="009034CA"/>
    <w:rsid w:val="00903986"/>
    <w:rsid w:val="009043C7"/>
    <w:rsid w:val="00904962"/>
    <w:rsid w:val="0090630D"/>
    <w:rsid w:val="00906390"/>
    <w:rsid w:val="00906471"/>
    <w:rsid w:val="00906627"/>
    <w:rsid w:val="009069A1"/>
    <w:rsid w:val="009072A4"/>
    <w:rsid w:val="00907425"/>
    <w:rsid w:val="00907CE0"/>
    <w:rsid w:val="009100E9"/>
    <w:rsid w:val="00910676"/>
    <w:rsid w:val="00910D9F"/>
    <w:rsid w:val="009117CF"/>
    <w:rsid w:val="00911896"/>
    <w:rsid w:val="00911B80"/>
    <w:rsid w:val="009125CE"/>
    <w:rsid w:val="0091273B"/>
    <w:rsid w:val="00912B53"/>
    <w:rsid w:val="0091317A"/>
    <w:rsid w:val="009131A2"/>
    <w:rsid w:val="0091383D"/>
    <w:rsid w:val="00914BF1"/>
    <w:rsid w:val="00915774"/>
    <w:rsid w:val="0091630C"/>
    <w:rsid w:val="009166C7"/>
    <w:rsid w:val="0091713C"/>
    <w:rsid w:val="00917502"/>
    <w:rsid w:val="00917BB8"/>
    <w:rsid w:val="009207D2"/>
    <w:rsid w:val="00921082"/>
    <w:rsid w:val="00921240"/>
    <w:rsid w:val="00924C2D"/>
    <w:rsid w:val="00924D64"/>
    <w:rsid w:val="00925346"/>
    <w:rsid w:val="0092595F"/>
    <w:rsid w:val="0092623D"/>
    <w:rsid w:val="009266B8"/>
    <w:rsid w:val="00930028"/>
    <w:rsid w:val="00930A22"/>
    <w:rsid w:val="009327E6"/>
    <w:rsid w:val="00932E3E"/>
    <w:rsid w:val="00932F20"/>
    <w:rsid w:val="009333CA"/>
    <w:rsid w:val="009341CE"/>
    <w:rsid w:val="00934C17"/>
    <w:rsid w:val="00935C59"/>
    <w:rsid w:val="00936512"/>
    <w:rsid w:val="009368FC"/>
    <w:rsid w:val="00937732"/>
    <w:rsid w:val="00937887"/>
    <w:rsid w:val="009411CD"/>
    <w:rsid w:val="00941597"/>
    <w:rsid w:val="00941715"/>
    <w:rsid w:val="00941DAD"/>
    <w:rsid w:val="009422A9"/>
    <w:rsid w:val="009424FD"/>
    <w:rsid w:val="0094302D"/>
    <w:rsid w:val="009434A6"/>
    <w:rsid w:val="00943AFC"/>
    <w:rsid w:val="00943FCC"/>
    <w:rsid w:val="00944242"/>
    <w:rsid w:val="00944813"/>
    <w:rsid w:val="00944BCE"/>
    <w:rsid w:val="00944C50"/>
    <w:rsid w:val="00944CD6"/>
    <w:rsid w:val="00945477"/>
    <w:rsid w:val="00946B32"/>
    <w:rsid w:val="00947666"/>
    <w:rsid w:val="00950138"/>
    <w:rsid w:val="00952527"/>
    <w:rsid w:val="009526F9"/>
    <w:rsid w:val="00952C62"/>
    <w:rsid w:val="00953AFD"/>
    <w:rsid w:val="00953D10"/>
    <w:rsid w:val="0095506F"/>
    <w:rsid w:val="0095596A"/>
    <w:rsid w:val="009559DB"/>
    <w:rsid w:val="00955DCA"/>
    <w:rsid w:val="00956273"/>
    <w:rsid w:val="009569E1"/>
    <w:rsid w:val="00956BBD"/>
    <w:rsid w:val="00956FD7"/>
    <w:rsid w:val="009578D7"/>
    <w:rsid w:val="00957F32"/>
    <w:rsid w:val="009603CB"/>
    <w:rsid w:val="00960965"/>
    <w:rsid w:val="0096181C"/>
    <w:rsid w:val="00961A5B"/>
    <w:rsid w:val="00962A01"/>
    <w:rsid w:val="0096365F"/>
    <w:rsid w:val="00965121"/>
    <w:rsid w:val="00965526"/>
    <w:rsid w:val="009663D2"/>
    <w:rsid w:val="00967042"/>
    <w:rsid w:val="00967297"/>
    <w:rsid w:val="00967DF5"/>
    <w:rsid w:val="009701AC"/>
    <w:rsid w:val="00970998"/>
    <w:rsid w:val="00971C44"/>
    <w:rsid w:val="00972062"/>
    <w:rsid w:val="0097240D"/>
    <w:rsid w:val="0097262F"/>
    <w:rsid w:val="00973101"/>
    <w:rsid w:val="00973A6B"/>
    <w:rsid w:val="00973CDB"/>
    <w:rsid w:val="0097414A"/>
    <w:rsid w:val="00974790"/>
    <w:rsid w:val="009748F0"/>
    <w:rsid w:val="00974B68"/>
    <w:rsid w:val="00974CFE"/>
    <w:rsid w:val="00974E58"/>
    <w:rsid w:val="00974EF6"/>
    <w:rsid w:val="0097598E"/>
    <w:rsid w:val="00976692"/>
    <w:rsid w:val="00976DBA"/>
    <w:rsid w:val="009773E5"/>
    <w:rsid w:val="009774C6"/>
    <w:rsid w:val="00977D36"/>
    <w:rsid w:val="00981928"/>
    <w:rsid w:val="00981CA4"/>
    <w:rsid w:val="00982A00"/>
    <w:rsid w:val="00983526"/>
    <w:rsid w:val="0098364B"/>
    <w:rsid w:val="00983762"/>
    <w:rsid w:val="009837C6"/>
    <w:rsid w:val="00984108"/>
    <w:rsid w:val="00985196"/>
    <w:rsid w:val="00985350"/>
    <w:rsid w:val="0098566F"/>
    <w:rsid w:val="00985734"/>
    <w:rsid w:val="00985B41"/>
    <w:rsid w:val="00986476"/>
    <w:rsid w:val="0098691F"/>
    <w:rsid w:val="00986C89"/>
    <w:rsid w:val="00987FA1"/>
    <w:rsid w:val="0099152E"/>
    <w:rsid w:val="00991711"/>
    <w:rsid w:val="0099199B"/>
    <w:rsid w:val="00991A6B"/>
    <w:rsid w:val="00991A9E"/>
    <w:rsid w:val="00991F9B"/>
    <w:rsid w:val="009927E9"/>
    <w:rsid w:val="0099288B"/>
    <w:rsid w:val="00992CC4"/>
    <w:rsid w:val="00992E76"/>
    <w:rsid w:val="009937F4"/>
    <w:rsid w:val="00993EA2"/>
    <w:rsid w:val="00994024"/>
    <w:rsid w:val="00994370"/>
    <w:rsid w:val="00995005"/>
    <w:rsid w:val="009952CC"/>
    <w:rsid w:val="009957E6"/>
    <w:rsid w:val="00995D17"/>
    <w:rsid w:val="00996296"/>
    <w:rsid w:val="009965CA"/>
    <w:rsid w:val="0099663B"/>
    <w:rsid w:val="0099669D"/>
    <w:rsid w:val="009975EE"/>
    <w:rsid w:val="00997BBD"/>
    <w:rsid w:val="009A0B54"/>
    <w:rsid w:val="009A11AD"/>
    <w:rsid w:val="009A2149"/>
    <w:rsid w:val="009A2E10"/>
    <w:rsid w:val="009A4743"/>
    <w:rsid w:val="009A47A1"/>
    <w:rsid w:val="009A52FB"/>
    <w:rsid w:val="009A54BA"/>
    <w:rsid w:val="009A561D"/>
    <w:rsid w:val="009A5E5E"/>
    <w:rsid w:val="009A701E"/>
    <w:rsid w:val="009A7287"/>
    <w:rsid w:val="009A770A"/>
    <w:rsid w:val="009A7C5F"/>
    <w:rsid w:val="009A7D2C"/>
    <w:rsid w:val="009B116F"/>
    <w:rsid w:val="009B19BD"/>
    <w:rsid w:val="009B1FDD"/>
    <w:rsid w:val="009B3341"/>
    <w:rsid w:val="009B33AA"/>
    <w:rsid w:val="009B3406"/>
    <w:rsid w:val="009B3B91"/>
    <w:rsid w:val="009B3F02"/>
    <w:rsid w:val="009B41B1"/>
    <w:rsid w:val="009B4C39"/>
    <w:rsid w:val="009B5573"/>
    <w:rsid w:val="009B55A5"/>
    <w:rsid w:val="009B579D"/>
    <w:rsid w:val="009B59FE"/>
    <w:rsid w:val="009B5C60"/>
    <w:rsid w:val="009B6EDC"/>
    <w:rsid w:val="009B729D"/>
    <w:rsid w:val="009B7522"/>
    <w:rsid w:val="009C0936"/>
    <w:rsid w:val="009C1AB9"/>
    <w:rsid w:val="009C1D0A"/>
    <w:rsid w:val="009C2E1F"/>
    <w:rsid w:val="009C2FDF"/>
    <w:rsid w:val="009C40EE"/>
    <w:rsid w:val="009C4103"/>
    <w:rsid w:val="009C4E6F"/>
    <w:rsid w:val="009C4F20"/>
    <w:rsid w:val="009C5482"/>
    <w:rsid w:val="009C5496"/>
    <w:rsid w:val="009C5A5E"/>
    <w:rsid w:val="009C5F17"/>
    <w:rsid w:val="009C7FC9"/>
    <w:rsid w:val="009D0832"/>
    <w:rsid w:val="009D24A0"/>
    <w:rsid w:val="009D3E24"/>
    <w:rsid w:val="009D43E6"/>
    <w:rsid w:val="009D4520"/>
    <w:rsid w:val="009D480B"/>
    <w:rsid w:val="009D4FE2"/>
    <w:rsid w:val="009D71A8"/>
    <w:rsid w:val="009D7567"/>
    <w:rsid w:val="009E0E93"/>
    <w:rsid w:val="009E25AC"/>
    <w:rsid w:val="009E4322"/>
    <w:rsid w:val="009E432E"/>
    <w:rsid w:val="009E4578"/>
    <w:rsid w:val="009E4A74"/>
    <w:rsid w:val="009E4EA4"/>
    <w:rsid w:val="009E5425"/>
    <w:rsid w:val="009E58EF"/>
    <w:rsid w:val="009E5FA6"/>
    <w:rsid w:val="009E6D38"/>
    <w:rsid w:val="009E7BD3"/>
    <w:rsid w:val="009E7CF1"/>
    <w:rsid w:val="009E7F83"/>
    <w:rsid w:val="009F0870"/>
    <w:rsid w:val="009F17DB"/>
    <w:rsid w:val="009F3ED0"/>
    <w:rsid w:val="009F3F0E"/>
    <w:rsid w:val="009F4FB0"/>
    <w:rsid w:val="009F5055"/>
    <w:rsid w:val="009F5167"/>
    <w:rsid w:val="009F53C1"/>
    <w:rsid w:val="009F563A"/>
    <w:rsid w:val="009F6402"/>
    <w:rsid w:val="009F65CD"/>
    <w:rsid w:val="009F65F0"/>
    <w:rsid w:val="009F6B85"/>
    <w:rsid w:val="009F7491"/>
    <w:rsid w:val="00A005C6"/>
    <w:rsid w:val="00A00B6C"/>
    <w:rsid w:val="00A00D44"/>
    <w:rsid w:val="00A00FCC"/>
    <w:rsid w:val="00A01552"/>
    <w:rsid w:val="00A01EF6"/>
    <w:rsid w:val="00A02164"/>
    <w:rsid w:val="00A023D9"/>
    <w:rsid w:val="00A03558"/>
    <w:rsid w:val="00A0386A"/>
    <w:rsid w:val="00A046F5"/>
    <w:rsid w:val="00A04EF8"/>
    <w:rsid w:val="00A06453"/>
    <w:rsid w:val="00A065BE"/>
    <w:rsid w:val="00A06A4A"/>
    <w:rsid w:val="00A06FD2"/>
    <w:rsid w:val="00A10E38"/>
    <w:rsid w:val="00A11538"/>
    <w:rsid w:val="00A11777"/>
    <w:rsid w:val="00A12A4F"/>
    <w:rsid w:val="00A13056"/>
    <w:rsid w:val="00A138A4"/>
    <w:rsid w:val="00A13B0B"/>
    <w:rsid w:val="00A13CFA"/>
    <w:rsid w:val="00A13D39"/>
    <w:rsid w:val="00A143D9"/>
    <w:rsid w:val="00A146B2"/>
    <w:rsid w:val="00A151CC"/>
    <w:rsid w:val="00A152FC"/>
    <w:rsid w:val="00A15D00"/>
    <w:rsid w:val="00A162D8"/>
    <w:rsid w:val="00A16995"/>
    <w:rsid w:val="00A17664"/>
    <w:rsid w:val="00A178D1"/>
    <w:rsid w:val="00A17AE1"/>
    <w:rsid w:val="00A17FB7"/>
    <w:rsid w:val="00A17FCD"/>
    <w:rsid w:val="00A20275"/>
    <w:rsid w:val="00A21611"/>
    <w:rsid w:val="00A224A1"/>
    <w:rsid w:val="00A23F5F"/>
    <w:rsid w:val="00A24178"/>
    <w:rsid w:val="00A243F2"/>
    <w:rsid w:val="00A24557"/>
    <w:rsid w:val="00A25CA5"/>
    <w:rsid w:val="00A25FF4"/>
    <w:rsid w:val="00A261CC"/>
    <w:rsid w:val="00A262B4"/>
    <w:rsid w:val="00A26AB6"/>
    <w:rsid w:val="00A26F2A"/>
    <w:rsid w:val="00A26F53"/>
    <w:rsid w:val="00A272C0"/>
    <w:rsid w:val="00A27716"/>
    <w:rsid w:val="00A278C6"/>
    <w:rsid w:val="00A27A4E"/>
    <w:rsid w:val="00A30280"/>
    <w:rsid w:val="00A30FB1"/>
    <w:rsid w:val="00A31026"/>
    <w:rsid w:val="00A31A09"/>
    <w:rsid w:val="00A322AE"/>
    <w:rsid w:val="00A330A5"/>
    <w:rsid w:val="00A340FA"/>
    <w:rsid w:val="00A341A5"/>
    <w:rsid w:val="00A341AD"/>
    <w:rsid w:val="00A34AD4"/>
    <w:rsid w:val="00A34D32"/>
    <w:rsid w:val="00A357CE"/>
    <w:rsid w:val="00A364D5"/>
    <w:rsid w:val="00A36E7E"/>
    <w:rsid w:val="00A37276"/>
    <w:rsid w:val="00A376FF"/>
    <w:rsid w:val="00A37B03"/>
    <w:rsid w:val="00A412C1"/>
    <w:rsid w:val="00A41522"/>
    <w:rsid w:val="00A415A3"/>
    <w:rsid w:val="00A421CD"/>
    <w:rsid w:val="00A421D5"/>
    <w:rsid w:val="00A425C3"/>
    <w:rsid w:val="00A4326D"/>
    <w:rsid w:val="00A43EBD"/>
    <w:rsid w:val="00A446E3"/>
    <w:rsid w:val="00A4513E"/>
    <w:rsid w:val="00A45A3D"/>
    <w:rsid w:val="00A465F0"/>
    <w:rsid w:val="00A4664D"/>
    <w:rsid w:val="00A467A2"/>
    <w:rsid w:val="00A46964"/>
    <w:rsid w:val="00A46989"/>
    <w:rsid w:val="00A46FFC"/>
    <w:rsid w:val="00A477C5"/>
    <w:rsid w:val="00A47E62"/>
    <w:rsid w:val="00A501A3"/>
    <w:rsid w:val="00A50751"/>
    <w:rsid w:val="00A50935"/>
    <w:rsid w:val="00A50C58"/>
    <w:rsid w:val="00A51BF3"/>
    <w:rsid w:val="00A51D65"/>
    <w:rsid w:val="00A52AEB"/>
    <w:rsid w:val="00A52ECA"/>
    <w:rsid w:val="00A53B37"/>
    <w:rsid w:val="00A53D36"/>
    <w:rsid w:val="00A5479D"/>
    <w:rsid w:val="00A55220"/>
    <w:rsid w:val="00A55452"/>
    <w:rsid w:val="00A55C92"/>
    <w:rsid w:val="00A55E04"/>
    <w:rsid w:val="00A55E11"/>
    <w:rsid w:val="00A56E0D"/>
    <w:rsid w:val="00A57696"/>
    <w:rsid w:val="00A57F6E"/>
    <w:rsid w:val="00A60112"/>
    <w:rsid w:val="00A602AB"/>
    <w:rsid w:val="00A6056C"/>
    <w:rsid w:val="00A6058F"/>
    <w:rsid w:val="00A60939"/>
    <w:rsid w:val="00A60FAC"/>
    <w:rsid w:val="00A61556"/>
    <w:rsid w:val="00A622E2"/>
    <w:rsid w:val="00A62710"/>
    <w:rsid w:val="00A6293B"/>
    <w:rsid w:val="00A62FA8"/>
    <w:rsid w:val="00A63B5F"/>
    <w:rsid w:val="00A64033"/>
    <w:rsid w:val="00A64079"/>
    <w:rsid w:val="00A6431C"/>
    <w:rsid w:val="00A648B3"/>
    <w:rsid w:val="00A64950"/>
    <w:rsid w:val="00A655D8"/>
    <w:rsid w:val="00A6574A"/>
    <w:rsid w:val="00A6645F"/>
    <w:rsid w:val="00A66E20"/>
    <w:rsid w:val="00A67E00"/>
    <w:rsid w:val="00A709C1"/>
    <w:rsid w:val="00A719C1"/>
    <w:rsid w:val="00A721A3"/>
    <w:rsid w:val="00A721AA"/>
    <w:rsid w:val="00A72462"/>
    <w:rsid w:val="00A74688"/>
    <w:rsid w:val="00A748A2"/>
    <w:rsid w:val="00A74AD1"/>
    <w:rsid w:val="00A759B9"/>
    <w:rsid w:val="00A7646B"/>
    <w:rsid w:val="00A76B09"/>
    <w:rsid w:val="00A77AC8"/>
    <w:rsid w:val="00A80C80"/>
    <w:rsid w:val="00A81E21"/>
    <w:rsid w:val="00A81E6C"/>
    <w:rsid w:val="00A82354"/>
    <w:rsid w:val="00A8262A"/>
    <w:rsid w:val="00A837E2"/>
    <w:rsid w:val="00A84496"/>
    <w:rsid w:val="00A845B3"/>
    <w:rsid w:val="00A846C7"/>
    <w:rsid w:val="00A84A18"/>
    <w:rsid w:val="00A856E1"/>
    <w:rsid w:val="00A85C65"/>
    <w:rsid w:val="00A85D03"/>
    <w:rsid w:val="00A85F81"/>
    <w:rsid w:val="00A86577"/>
    <w:rsid w:val="00A86AC1"/>
    <w:rsid w:val="00A87470"/>
    <w:rsid w:val="00A908AD"/>
    <w:rsid w:val="00A910CB"/>
    <w:rsid w:val="00A91150"/>
    <w:rsid w:val="00A91916"/>
    <w:rsid w:val="00A92290"/>
    <w:rsid w:val="00A925ED"/>
    <w:rsid w:val="00A927AC"/>
    <w:rsid w:val="00A92F11"/>
    <w:rsid w:val="00A931BE"/>
    <w:rsid w:val="00A93CB3"/>
    <w:rsid w:val="00A93FBA"/>
    <w:rsid w:val="00A94052"/>
    <w:rsid w:val="00A94D4D"/>
    <w:rsid w:val="00A951BE"/>
    <w:rsid w:val="00A95407"/>
    <w:rsid w:val="00A95BC2"/>
    <w:rsid w:val="00A95F3E"/>
    <w:rsid w:val="00A96EE1"/>
    <w:rsid w:val="00A97496"/>
    <w:rsid w:val="00AA1EED"/>
    <w:rsid w:val="00AA1EFF"/>
    <w:rsid w:val="00AA29B7"/>
    <w:rsid w:val="00AA350C"/>
    <w:rsid w:val="00AA4076"/>
    <w:rsid w:val="00AA41F8"/>
    <w:rsid w:val="00AA4B73"/>
    <w:rsid w:val="00AA4C1F"/>
    <w:rsid w:val="00AA4F2C"/>
    <w:rsid w:val="00AA500D"/>
    <w:rsid w:val="00AA534B"/>
    <w:rsid w:val="00AA5EFF"/>
    <w:rsid w:val="00AA5F9B"/>
    <w:rsid w:val="00AA6A2E"/>
    <w:rsid w:val="00AA6A95"/>
    <w:rsid w:val="00AA6BD0"/>
    <w:rsid w:val="00AA7654"/>
    <w:rsid w:val="00AA7845"/>
    <w:rsid w:val="00AA7FE4"/>
    <w:rsid w:val="00AB0361"/>
    <w:rsid w:val="00AB06EA"/>
    <w:rsid w:val="00AB127F"/>
    <w:rsid w:val="00AB1443"/>
    <w:rsid w:val="00AB1CB6"/>
    <w:rsid w:val="00AB327F"/>
    <w:rsid w:val="00AB3A85"/>
    <w:rsid w:val="00AB40D0"/>
    <w:rsid w:val="00AB4B58"/>
    <w:rsid w:val="00AB4C82"/>
    <w:rsid w:val="00AB4DB5"/>
    <w:rsid w:val="00AB539C"/>
    <w:rsid w:val="00AB57B2"/>
    <w:rsid w:val="00AB5C21"/>
    <w:rsid w:val="00AB5FC9"/>
    <w:rsid w:val="00AB678B"/>
    <w:rsid w:val="00AB6BC0"/>
    <w:rsid w:val="00AB7C5A"/>
    <w:rsid w:val="00AC1E45"/>
    <w:rsid w:val="00AC3C92"/>
    <w:rsid w:val="00AC4159"/>
    <w:rsid w:val="00AC425B"/>
    <w:rsid w:val="00AC4A0A"/>
    <w:rsid w:val="00AC58A7"/>
    <w:rsid w:val="00AC5C5E"/>
    <w:rsid w:val="00AC5EBC"/>
    <w:rsid w:val="00AC613A"/>
    <w:rsid w:val="00AC6783"/>
    <w:rsid w:val="00AC6FE6"/>
    <w:rsid w:val="00AC75CD"/>
    <w:rsid w:val="00AC7BDD"/>
    <w:rsid w:val="00AD02CB"/>
    <w:rsid w:val="00AD0F22"/>
    <w:rsid w:val="00AD19BE"/>
    <w:rsid w:val="00AD1D40"/>
    <w:rsid w:val="00AD2230"/>
    <w:rsid w:val="00AD2D46"/>
    <w:rsid w:val="00AD2D77"/>
    <w:rsid w:val="00AD53CD"/>
    <w:rsid w:val="00AD54AC"/>
    <w:rsid w:val="00AD5C3A"/>
    <w:rsid w:val="00AD5CAB"/>
    <w:rsid w:val="00AD5D75"/>
    <w:rsid w:val="00AD64B5"/>
    <w:rsid w:val="00AD69C2"/>
    <w:rsid w:val="00AD7020"/>
    <w:rsid w:val="00AD75C2"/>
    <w:rsid w:val="00AD7623"/>
    <w:rsid w:val="00AD7C5B"/>
    <w:rsid w:val="00AE08BF"/>
    <w:rsid w:val="00AE096B"/>
    <w:rsid w:val="00AE0C0F"/>
    <w:rsid w:val="00AE1454"/>
    <w:rsid w:val="00AE320B"/>
    <w:rsid w:val="00AE35B2"/>
    <w:rsid w:val="00AE3721"/>
    <w:rsid w:val="00AE42F0"/>
    <w:rsid w:val="00AE496A"/>
    <w:rsid w:val="00AE4BB3"/>
    <w:rsid w:val="00AE5064"/>
    <w:rsid w:val="00AE56C9"/>
    <w:rsid w:val="00AE5727"/>
    <w:rsid w:val="00AE64C9"/>
    <w:rsid w:val="00AE6D90"/>
    <w:rsid w:val="00AE7C1E"/>
    <w:rsid w:val="00AF14AA"/>
    <w:rsid w:val="00AF2AAF"/>
    <w:rsid w:val="00AF3095"/>
    <w:rsid w:val="00AF31D0"/>
    <w:rsid w:val="00AF32BD"/>
    <w:rsid w:val="00AF331F"/>
    <w:rsid w:val="00AF346E"/>
    <w:rsid w:val="00AF3D1F"/>
    <w:rsid w:val="00AF41A3"/>
    <w:rsid w:val="00AF53AB"/>
    <w:rsid w:val="00AF54F0"/>
    <w:rsid w:val="00AF6965"/>
    <w:rsid w:val="00AF7C09"/>
    <w:rsid w:val="00AF7ED9"/>
    <w:rsid w:val="00B00483"/>
    <w:rsid w:val="00B006AF"/>
    <w:rsid w:val="00B00B32"/>
    <w:rsid w:val="00B00C92"/>
    <w:rsid w:val="00B00DF5"/>
    <w:rsid w:val="00B016FF"/>
    <w:rsid w:val="00B01EA0"/>
    <w:rsid w:val="00B02BB5"/>
    <w:rsid w:val="00B0447D"/>
    <w:rsid w:val="00B05F2F"/>
    <w:rsid w:val="00B07553"/>
    <w:rsid w:val="00B07DCB"/>
    <w:rsid w:val="00B10CED"/>
    <w:rsid w:val="00B1173B"/>
    <w:rsid w:val="00B1219A"/>
    <w:rsid w:val="00B12832"/>
    <w:rsid w:val="00B12A62"/>
    <w:rsid w:val="00B12A72"/>
    <w:rsid w:val="00B12F8F"/>
    <w:rsid w:val="00B13007"/>
    <w:rsid w:val="00B14F00"/>
    <w:rsid w:val="00B15166"/>
    <w:rsid w:val="00B1536F"/>
    <w:rsid w:val="00B153B9"/>
    <w:rsid w:val="00B157CA"/>
    <w:rsid w:val="00B157F7"/>
    <w:rsid w:val="00B15958"/>
    <w:rsid w:val="00B15EF7"/>
    <w:rsid w:val="00B161DB"/>
    <w:rsid w:val="00B17324"/>
    <w:rsid w:val="00B17C8C"/>
    <w:rsid w:val="00B17DD2"/>
    <w:rsid w:val="00B201FE"/>
    <w:rsid w:val="00B212E4"/>
    <w:rsid w:val="00B21F42"/>
    <w:rsid w:val="00B23017"/>
    <w:rsid w:val="00B23037"/>
    <w:rsid w:val="00B23502"/>
    <w:rsid w:val="00B23DC7"/>
    <w:rsid w:val="00B24F4F"/>
    <w:rsid w:val="00B25829"/>
    <w:rsid w:val="00B25A27"/>
    <w:rsid w:val="00B25D3E"/>
    <w:rsid w:val="00B26AA2"/>
    <w:rsid w:val="00B27302"/>
    <w:rsid w:val="00B279BA"/>
    <w:rsid w:val="00B30E06"/>
    <w:rsid w:val="00B30EBE"/>
    <w:rsid w:val="00B31007"/>
    <w:rsid w:val="00B318C0"/>
    <w:rsid w:val="00B31999"/>
    <w:rsid w:val="00B32178"/>
    <w:rsid w:val="00B32A29"/>
    <w:rsid w:val="00B32B4A"/>
    <w:rsid w:val="00B32BE6"/>
    <w:rsid w:val="00B334C2"/>
    <w:rsid w:val="00B33822"/>
    <w:rsid w:val="00B339B9"/>
    <w:rsid w:val="00B33A14"/>
    <w:rsid w:val="00B33A86"/>
    <w:rsid w:val="00B344A5"/>
    <w:rsid w:val="00B35445"/>
    <w:rsid w:val="00B35749"/>
    <w:rsid w:val="00B35F6E"/>
    <w:rsid w:val="00B361AA"/>
    <w:rsid w:val="00B363A6"/>
    <w:rsid w:val="00B36516"/>
    <w:rsid w:val="00B36B2B"/>
    <w:rsid w:val="00B37728"/>
    <w:rsid w:val="00B37ED0"/>
    <w:rsid w:val="00B40E1D"/>
    <w:rsid w:val="00B41ACA"/>
    <w:rsid w:val="00B41C89"/>
    <w:rsid w:val="00B41E01"/>
    <w:rsid w:val="00B41F30"/>
    <w:rsid w:val="00B4243D"/>
    <w:rsid w:val="00B439F2"/>
    <w:rsid w:val="00B43C7E"/>
    <w:rsid w:val="00B43D21"/>
    <w:rsid w:val="00B43EBF"/>
    <w:rsid w:val="00B44DE0"/>
    <w:rsid w:val="00B454C8"/>
    <w:rsid w:val="00B45F4F"/>
    <w:rsid w:val="00B45F5C"/>
    <w:rsid w:val="00B46FDE"/>
    <w:rsid w:val="00B470AC"/>
    <w:rsid w:val="00B471A0"/>
    <w:rsid w:val="00B4725E"/>
    <w:rsid w:val="00B500D7"/>
    <w:rsid w:val="00B50336"/>
    <w:rsid w:val="00B504FE"/>
    <w:rsid w:val="00B5179F"/>
    <w:rsid w:val="00B52909"/>
    <w:rsid w:val="00B52C1C"/>
    <w:rsid w:val="00B52C99"/>
    <w:rsid w:val="00B53305"/>
    <w:rsid w:val="00B54265"/>
    <w:rsid w:val="00B54537"/>
    <w:rsid w:val="00B54667"/>
    <w:rsid w:val="00B5563E"/>
    <w:rsid w:val="00B56371"/>
    <w:rsid w:val="00B56A48"/>
    <w:rsid w:val="00B571B7"/>
    <w:rsid w:val="00B604A7"/>
    <w:rsid w:val="00B60607"/>
    <w:rsid w:val="00B61796"/>
    <w:rsid w:val="00B61FB5"/>
    <w:rsid w:val="00B62C16"/>
    <w:rsid w:val="00B63F65"/>
    <w:rsid w:val="00B63FB2"/>
    <w:rsid w:val="00B64CAD"/>
    <w:rsid w:val="00B658DD"/>
    <w:rsid w:val="00B66429"/>
    <w:rsid w:val="00B67571"/>
    <w:rsid w:val="00B675EC"/>
    <w:rsid w:val="00B679E3"/>
    <w:rsid w:val="00B67F57"/>
    <w:rsid w:val="00B67FB9"/>
    <w:rsid w:val="00B70996"/>
    <w:rsid w:val="00B709A6"/>
    <w:rsid w:val="00B70A4F"/>
    <w:rsid w:val="00B70F8D"/>
    <w:rsid w:val="00B71D67"/>
    <w:rsid w:val="00B72035"/>
    <w:rsid w:val="00B72C6B"/>
    <w:rsid w:val="00B72CA0"/>
    <w:rsid w:val="00B72CE9"/>
    <w:rsid w:val="00B73E6C"/>
    <w:rsid w:val="00B73F93"/>
    <w:rsid w:val="00B7433D"/>
    <w:rsid w:val="00B74796"/>
    <w:rsid w:val="00B74B2C"/>
    <w:rsid w:val="00B74E61"/>
    <w:rsid w:val="00B75A30"/>
    <w:rsid w:val="00B75B55"/>
    <w:rsid w:val="00B767C7"/>
    <w:rsid w:val="00B768D0"/>
    <w:rsid w:val="00B76CA5"/>
    <w:rsid w:val="00B7739D"/>
    <w:rsid w:val="00B77705"/>
    <w:rsid w:val="00B77EFB"/>
    <w:rsid w:val="00B80647"/>
    <w:rsid w:val="00B81A7A"/>
    <w:rsid w:val="00B81CA7"/>
    <w:rsid w:val="00B827E1"/>
    <w:rsid w:val="00B828F1"/>
    <w:rsid w:val="00B832AA"/>
    <w:rsid w:val="00B836F9"/>
    <w:rsid w:val="00B83806"/>
    <w:rsid w:val="00B839A4"/>
    <w:rsid w:val="00B85326"/>
    <w:rsid w:val="00B86794"/>
    <w:rsid w:val="00B86ABD"/>
    <w:rsid w:val="00B87438"/>
    <w:rsid w:val="00B87B83"/>
    <w:rsid w:val="00B87B85"/>
    <w:rsid w:val="00B9022C"/>
    <w:rsid w:val="00B90EFE"/>
    <w:rsid w:val="00B916FD"/>
    <w:rsid w:val="00B91ABE"/>
    <w:rsid w:val="00B91EA1"/>
    <w:rsid w:val="00B9251B"/>
    <w:rsid w:val="00B927BB"/>
    <w:rsid w:val="00B93A37"/>
    <w:rsid w:val="00B93E2A"/>
    <w:rsid w:val="00B94089"/>
    <w:rsid w:val="00B94BC2"/>
    <w:rsid w:val="00B950A0"/>
    <w:rsid w:val="00B953CB"/>
    <w:rsid w:val="00B9640B"/>
    <w:rsid w:val="00B97719"/>
    <w:rsid w:val="00BA09ED"/>
    <w:rsid w:val="00BA185E"/>
    <w:rsid w:val="00BA1D35"/>
    <w:rsid w:val="00BA2002"/>
    <w:rsid w:val="00BA2D0F"/>
    <w:rsid w:val="00BA366D"/>
    <w:rsid w:val="00BA435D"/>
    <w:rsid w:val="00BA4898"/>
    <w:rsid w:val="00BA4C2E"/>
    <w:rsid w:val="00BA5919"/>
    <w:rsid w:val="00BA5D82"/>
    <w:rsid w:val="00BA62C6"/>
    <w:rsid w:val="00BA62CC"/>
    <w:rsid w:val="00BA63B1"/>
    <w:rsid w:val="00BA75AC"/>
    <w:rsid w:val="00BB0244"/>
    <w:rsid w:val="00BB0A16"/>
    <w:rsid w:val="00BB0F88"/>
    <w:rsid w:val="00BB11F3"/>
    <w:rsid w:val="00BB2D01"/>
    <w:rsid w:val="00BB34EE"/>
    <w:rsid w:val="00BB4333"/>
    <w:rsid w:val="00BB59BA"/>
    <w:rsid w:val="00BB5C92"/>
    <w:rsid w:val="00BB6FFA"/>
    <w:rsid w:val="00BB7451"/>
    <w:rsid w:val="00BB7928"/>
    <w:rsid w:val="00BC0016"/>
    <w:rsid w:val="00BC02EA"/>
    <w:rsid w:val="00BC0439"/>
    <w:rsid w:val="00BC20E0"/>
    <w:rsid w:val="00BC320B"/>
    <w:rsid w:val="00BC3BAC"/>
    <w:rsid w:val="00BC43B5"/>
    <w:rsid w:val="00BC4415"/>
    <w:rsid w:val="00BC4BF0"/>
    <w:rsid w:val="00BC56DF"/>
    <w:rsid w:val="00BC5A0F"/>
    <w:rsid w:val="00BC5D4A"/>
    <w:rsid w:val="00BC5D70"/>
    <w:rsid w:val="00BC6096"/>
    <w:rsid w:val="00BC668A"/>
    <w:rsid w:val="00BC6812"/>
    <w:rsid w:val="00BC6F09"/>
    <w:rsid w:val="00BC738A"/>
    <w:rsid w:val="00BC764E"/>
    <w:rsid w:val="00BD0339"/>
    <w:rsid w:val="00BD08E2"/>
    <w:rsid w:val="00BD0B8B"/>
    <w:rsid w:val="00BD15D6"/>
    <w:rsid w:val="00BD189D"/>
    <w:rsid w:val="00BD1B21"/>
    <w:rsid w:val="00BD1C39"/>
    <w:rsid w:val="00BD1EE4"/>
    <w:rsid w:val="00BD2204"/>
    <w:rsid w:val="00BD22D0"/>
    <w:rsid w:val="00BD2383"/>
    <w:rsid w:val="00BD276D"/>
    <w:rsid w:val="00BD2968"/>
    <w:rsid w:val="00BD2D45"/>
    <w:rsid w:val="00BD3186"/>
    <w:rsid w:val="00BD3F0D"/>
    <w:rsid w:val="00BD445A"/>
    <w:rsid w:val="00BD4B78"/>
    <w:rsid w:val="00BD5633"/>
    <w:rsid w:val="00BD5B81"/>
    <w:rsid w:val="00BD5C11"/>
    <w:rsid w:val="00BD7179"/>
    <w:rsid w:val="00BD7737"/>
    <w:rsid w:val="00BD77C5"/>
    <w:rsid w:val="00BD7A1B"/>
    <w:rsid w:val="00BD7FD9"/>
    <w:rsid w:val="00BD7FF1"/>
    <w:rsid w:val="00BE0357"/>
    <w:rsid w:val="00BE05A2"/>
    <w:rsid w:val="00BE0643"/>
    <w:rsid w:val="00BE1D4B"/>
    <w:rsid w:val="00BE1DA4"/>
    <w:rsid w:val="00BE2407"/>
    <w:rsid w:val="00BE2BEE"/>
    <w:rsid w:val="00BE2DB2"/>
    <w:rsid w:val="00BE3C6B"/>
    <w:rsid w:val="00BE3E39"/>
    <w:rsid w:val="00BE5154"/>
    <w:rsid w:val="00BE59E8"/>
    <w:rsid w:val="00BE62B4"/>
    <w:rsid w:val="00BE7802"/>
    <w:rsid w:val="00BE79FC"/>
    <w:rsid w:val="00BE7D9B"/>
    <w:rsid w:val="00BE7FE7"/>
    <w:rsid w:val="00BF03C8"/>
    <w:rsid w:val="00BF07E2"/>
    <w:rsid w:val="00BF0C3B"/>
    <w:rsid w:val="00BF112A"/>
    <w:rsid w:val="00BF1200"/>
    <w:rsid w:val="00BF16F0"/>
    <w:rsid w:val="00BF2A34"/>
    <w:rsid w:val="00BF3490"/>
    <w:rsid w:val="00BF3C5B"/>
    <w:rsid w:val="00BF4104"/>
    <w:rsid w:val="00BF443B"/>
    <w:rsid w:val="00BF458B"/>
    <w:rsid w:val="00BF59C0"/>
    <w:rsid w:val="00BF5A72"/>
    <w:rsid w:val="00BF5B9A"/>
    <w:rsid w:val="00BF5EF7"/>
    <w:rsid w:val="00BF620E"/>
    <w:rsid w:val="00BF65B5"/>
    <w:rsid w:val="00BF714D"/>
    <w:rsid w:val="00BF79B6"/>
    <w:rsid w:val="00BF7CE9"/>
    <w:rsid w:val="00BF7D04"/>
    <w:rsid w:val="00C00EBB"/>
    <w:rsid w:val="00C019AD"/>
    <w:rsid w:val="00C022A4"/>
    <w:rsid w:val="00C02711"/>
    <w:rsid w:val="00C02B77"/>
    <w:rsid w:val="00C02E32"/>
    <w:rsid w:val="00C03140"/>
    <w:rsid w:val="00C041A9"/>
    <w:rsid w:val="00C042D0"/>
    <w:rsid w:val="00C04971"/>
    <w:rsid w:val="00C04E61"/>
    <w:rsid w:val="00C05268"/>
    <w:rsid w:val="00C055E0"/>
    <w:rsid w:val="00C066C5"/>
    <w:rsid w:val="00C0776F"/>
    <w:rsid w:val="00C10311"/>
    <w:rsid w:val="00C10625"/>
    <w:rsid w:val="00C11306"/>
    <w:rsid w:val="00C12C91"/>
    <w:rsid w:val="00C12DE6"/>
    <w:rsid w:val="00C155A2"/>
    <w:rsid w:val="00C16194"/>
    <w:rsid w:val="00C162BE"/>
    <w:rsid w:val="00C16C5D"/>
    <w:rsid w:val="00C1776D"/>
    <w:rsid w:val="00C17A69"/>
    <w:rsid w:val="00C2133E"/>
    <w:rsid w:val="00C218A1"/>
    <w:rsid w:val="00C22985"/>
    <w:rsid w:val="00C2339D"/>
    <w:rsid w:val="00C23461"/>
    <w:rsid w:val="00C243D3"/>
    <w:rsid w:val="00C2442F"/>
    <w:rsid w:val="00C2483B"/>
    <w:rsid w:val="00C24B13"/>
    <w:rsid w:val="00C24DB4"/>
    <w:rsid w:val="00C24DC0"/>
    <w:rsid w:val="00C259C2"/>
    <w:rsid w:val="00C259D8"/>
    <w:rsid w:val="00C26528"/>
    <w:rsid w:val="00C276D4"/>
    <w:rsid w:val="00C27C1D"/>
    <w:rsid w:val="00C30124"/>
    <w:rsid w:val="00C30C0D"/>
    <w:rsid w:val="00C31049"/>
    <w:rsid w:val="00C318CC"/>
    <w:rsid w:val="00C31A21"/>
    <w:rsid w:val="00C3209B"/>
    <w:rsid w:val="00C3249C"/>
    <w:rsid w:val="00C324A1"/>
    <w:rsid w:val="00C32E5F"/>
    <w:rsid w:val="00C3418D"/>
    <w:rsid w:val="00C34CAD"/>
    <w:rsid w:val="00C3578F"/>
    <w:rsid w:val="00C359A4"/>
    <w:rsid w:val="00C361AE"/>
    <w:rsid w:val="00C37B4E"/>
    <w:rsid w:val="00C37FCE"/>
    <w:rsid w:val="00C40223"/>
    <w:rsid w:val="00C40711"/>
    <w:rsid w:val="00C40EDA"/>
    <w:rsid w:val="00C41233"/>
    <w:rsid w:val="00C413E8"/>
    <w:rsid w:val="00C41DF0"/>
    <w:rsid w:val="00C429E6"/>
    <w:rsid w:val="00C43326"/>
    <w:rsid w:val="00C433E5"/>
    <w:rsid w:val="00C44B1B"/>
    <w:rsid w:val="00C4550F"/>
    <w:rsid w:val="00C4566F"/>
    <w:rsid w:val="00C45AEE"/>
    <w:rsid w:val="00C46C2F"/>
    <w:rsid w:val="00C4705F"/>
    <w:rsid w:val="00C473B5"/>
    <w:rsid w:val="00C477DA"/>
    <w:rsid w:val="00C506DD"/>
    <w:rsid w:val="00C50AFD"/>
    <w:rsid w:val="00C51F7A"/>
    <w:rsid w:val="00C51F80"/>
    <w:rsid w:val="00C51F89"/>
    <w:rsid w:val="00C51FB5"/>
    <w:rsid w:val="00C54A76"/>
    <w:rsid w:val="00C55585"/>
    <w:rsid w:val="00C558A3"/>
    <w:rsid w:val="00C5630E"/>
    <w:rsid w:val="00C5663B"/>
    <w:rsid w:val="00C56B02"/>
    <w:rsid w:val="00C56E51"/>
    <w:rsid w:val="00C602A7"/>
    <w:rsid w:val="00C60FC5"/>
    <w:rsid w:val="00C616BD"/>
    <w:rsid w:val="00C61E2A"/>
    <w:rsid w:val="00C61E66"/>
    <w:rsid w:val="00C63D94"/>
    <w:rsid w:val="00C63F4E"/>
    <w:rsid w:val="00C65219"/>
    <w:rsid w:val="00C6565D"/>
    <w:rsid w:val="00C659D5"/>
    <w:rsid w:val="00C65ADF"/>
    <w:rsid w:val="00C65D7A"/>
    <w:rsid w:val="00C669D9"/>
    <w:rsid w:val="00C67188"/>
    <w:rsid w:val="00C7119C"/>
    <w:rsid w:val="00C71F51"/>
    <w:rsid w:val="00C723FC"/>
    <w:rsid w:val="00C72BFF"/>
    <w:rsid w:val="00C7328F"/>
    <w:rsid w:val="00C73C22"/>
    <w:rsid w:val="00C73E2F"/>
    <w:rsid w:val="00C73E4A"/>
    <w:rsid w:val="00C74442"/>
    <w:rsid w:val="00C746EE"/>
    <w:rsid w:val="00C754D6"/>
    <w:rsid w:val="00C75E54"/>
    <w:rsid w:val="00C76167"/>
    <w:rsid w:val="00C83038"/>
    <w:rsid w:val="00C8317A"/>
    <w:rsid w:val="00C83633"/>
    <w:rsid w:val="00C842A0"/>
    <w:rsid w:val="00C84467"/>
    <w:rsid w:val="00C8488B"/>
    <w:rsid w:val="00C84896"/>
    <w:rsid w:val="00C84ED1"/>
    <w:rsid w:val="00C853B6"/>
    <w:rsid w:val="00C86764"/>
    <w:rsid w:val="00C872DD"/>
    <w:rsid w:val="00C900E4"/>
    <w:rsid w:val="00C904BF"/>
    <w:rsid w:val="00C909DF"/>
    <w:rsid w:val="00C90E79"/>
    <w:rsid w:val="00C91CF5"/>
    <w:rsid w:val="00C92097"/>
    <w:rsid w:val="00C9393B"/>
    <w:rsid w:val="00C95606"/>
    <w:rsid w:val="00C96223"/>
    <w:rsid w:val="00C9705B"/>
    <w:rsid w:val="00C978DD"/>
    <w:rsid w:val="00CA0A22"/>
    <w:rsid w:val="00CA0A81"/>
    <w:rsid w:val="00CA0B09"/>
    <w:rsid w:val="00CA10BB"/>
    <w:rsid w:val="00CA1641"/>
    <w:rsid w:val="00CA297F"/>
    <w:rsid w:val="00CA3231"/>
    <w:rsid w:val="00CA32B5"/>
    <w:rsid w:val="00CA3703"/>
    <w:rsid w:val="00CA3723"/>
    <w:rsid w:val="00CA3A0A"/>
    <w:rsid w:val="00CA4511"/>
    <w:rsid w:val="00CA49BE"/>
    <w:rsid w:val="00CA4F30"/>
    <w:rsid w:val="00CA5621"/>
    <w:rsid w:val="00CA5B6F"/>
    <w:rsid w:val="00CA605F"/>
    <w:rsid w:val="00CA647C"/>
    <w:rsid w:val="00CA6E93"/>
    <w:rsid w:val="00CA6F10"/>
    <w:rsid w:val="00CA7213"/>
    <w:rsid w:val="00CA7A93"/>
    <w:rsid w:val="00CB0C74"/>
    <w:rsid w:val="00CB13BC"/>
    <w:rsid w:val="00CB1929"/>
    <w:rsid w:val="00CB2668"/>
    <w:rsid w:val="00CB2E74"/>
    <w:rsid w:val="00CB318C"/>
    <w:rsid w:val="00CB3A29"/>
    <w:rsid w:val="00CB3C48"/>
    <w:rsid w:val="00CB4291"/>
    <w:rsid w:val="00CB682F"/>
    <w:rsid w:val="00CB6A07"/>
    <w:rsid w:val="00CB6B8A"/>
    <w:rsid w:val="00CB746E"/>
    <w:rsid w:val="00CB75AE"/>
    <w:rsid w:val="00CB7716"/>
    <w:rsid w:val="00CB7B8F"/>
    <w:rsid w:val="00CB7BEB"/>
    <w:rsid w:val="00CC18CD"/>
    <w:rsid w:val="00CC1BEA"/>
    <w:rsid w:val="00CC1CCB"/>
    <w:rsid w:val="00CC1D60"/>
    <w:rsid w:val="00CC279E"/>
    <w:rsid w:val="00CC30EE"/>
    <w:rsid w:val="00CC32C4"/>
    <w:rsid w:val="00CC44F1"/>
    <w:rsid w:val="00CC44F3"/>
    <w:rsid w:val="00CC498E"/>
    <w:rsid w:val="00CC7A80"/>
    <w:rsid w:val="00CC7C89"/>
    <w:rsid w:val="00CD0E03"/>
    <w:rsid w:val="00CD0F47"/>
    <w:rsid w:val="00CD14F4"/>
    <w:rsid w:val="00CD20C8"/>
    <w:rsid w:val="00CD2D04"/>
    <w:rsid w:val="00CD2D80"/>
    <w:rsid w:val="00CD403B"/>
    <w:rsid w:val="00CD4209"/>
    <w:rsid w:val="00CD4971"/>
    <w:rsid w:val="00CD5313"/>
    <w:rsid w:val="00CD5BCE"/>
    <w:rsid w:val="00CD5EBB"/>
    <w:rsid w:val="00CD6540"/>
    <w:rsid w:val="00CD6CE5"/>
    <w:rsid w:val="00CE01D1"/>
    <w:rsid w:val="00CE038C"/>
    <w:rsid w:val="00CE0EEB"/>
    <w:rsid w:val="00CE0FAE"/>
    <w:rsid w:val="00CE1DB7"/>
    <w:rsid w:val="00CE21FC"/>
    <w:rsid w:val="00CE278F"/>
    <w:rsid w:val="00CE3CB9"/>
    <w:rsid w:val="00CE53FA"/>
    <w:rsid w:val="00CE56C9"/>
    <w:rsid w:val="00CE5731"/>
    <w:rsid w:val="00CE5E87"/>
    <w:rsid w:val="00CE5F96"/>
    <w:rsid w:val="00CE6479"/>
    <w:rsid w:val="00CE6D4A"/>
    <w:rsid w:val="00CE70C0"/>
    <w:rsid w:val="00CE74D1"/>
    <w:rsid w:val="00CE75C7"/>
    <w:rsid w:val="00CE7F60"/>
    <w:rsid w:val="00CF0546"/>
    <w:rsid w:val="00CF0EC6"/>
    <w:rsid w:val="00CF0F64"/>
    <w:rsid w:val="00CF1981"/>
    <w:rsid w:val="00CF1F77"/>
    <w:rsid w:val="00CF23C7"/>
    <w:rsid w:val="00CF2A94"/>
    <w:rsid w:val="00CF3B50"/>
    <w:rsid w:val="00CF4504"/>
    <w:rsid w:val="00CF55BE"/>
    <w:rsid w:val="00CF58F8"/>
    <w:rsid w:val="00CF6518"/>
    <w:rsid w:val="00CF668D"/>
    <w:rsid w:val="00CF6873"/>
    <w:rsid w:val="00CF7545"/>
    <w:rsid w:val="00CF7BFF"/>
    <w:rsid w:val="00CF7D95"/>
    <w:rsid w:val="00D00964"/>
    <w:rsid w:val="00D00B0A"/>
    <w:rsid w:val="00D00C28"/>
    <w:rsid w:val="00D00F36"/>
    <w:rsid w:val="00D00FCA"/>
    <w:rsid w:val="00D022BE"/>
    <w:rsid w:val="00D03ED4"/>
    <w:rsid w:val="00D045A1"/>
    <w:rsid w:val="00D04FDF"/>
    <w:rsid w:val="00D07B5E"/>
    <w:rsid w:val="00D10697"/>
    <w:rsid w:val="00D1071A"/>
    <w:rsid w:val="00D11956"/>
    <w:rsid w:val="00D11D69"/>
    <w:rsid w:val="00D12421"/>
    <w:rsid w:val="00D12E7D"/>
    <w:rsid w:val="00D12FE8"/>
    <w:rsid w:val="00D13875"/>
    <w:rsid w:val="00D1418B"/>
    <w:rsid w:val="00D14E69"/>
    <w:rsid w:val="00D15102"/>
    <w:rsid w:val="00D15350"/>
    <w:rsid w:val="00D15A96"/>
    <w:rsid w:val="00D16159"/>
    <w:rsid w:val="00D167ED"/>
    <w:rsid w:val="00D172EB"/>
    <w:rsid w:val="00D21BDD"/>
    <w:rsid w:val="00D22020"/>
    <w:rsid w:val="00D225A4"/>
    <w:rsid w:val="00D230D0"/>
    <w:rsid w:val="00D2327F"/>
    <w:rsid w:val="00D232BE"/>
    <w:rsid w:val="00D2339B"/>
    <w:rsid w:val="00D23EBF"/>
    <w:rsid w:val="00D24055"/>
    <w:rsid w:val="00D24298"/>
    <w:rsid w:val="00D25060"/>
    <w:rsid w:val="00D25214"/>
    <w:rsid w:val="00D269F8"/>
    <w:rsid w:val="00D26D00"/>
    <w:rsid w:val="00D2715E"/>
    <w:rsid w:val="00D276CF"/>
    <w:rsid w:val="00D278C7"/>
    <w:rsid w:val="00D27A1A"/>
    <w:rsid w:val="00D27A92"/>
    <w:rsid w:val="00D27CF9"/>
    <w:rsid w:val="00D31933"/>
    <w:rsid w:val="00D320F4"/>
    <w:rsid w:val="00D32514"/>
    <w:rsid w:val="00D333A3"/>
    <w:rsid w:val="00D33468"/>
    <w:rsid w:val="00D33565"/>
    <w:rsid w:val="00D3399C"/>
    <w:rsid w:val="00D34285"/>
    <w:rsid w:val="00D34637"/>
    <w:rsid w:val="00D348AA"/>
    <w:rsid w:val="00D34C70"/>
    <w:rsid w:val="00D35293"/>
    <w:rsid w:val="00D354AA"/>
    <w:rsid w:val="00D35FFF"/>
    <w:rsid w:val="00D3621C"/>
    <w:rsid w:val="00D364E1"/>
    <w:rsid w:val="00D371F2"/>
    <w:rsid w:val="00D40810"/>
    <w:rsid w:val="00D4117F"/>
    <w:rsid w:val="00D416EA"/>
    <w:rsid w:val="00D42234"/>
    <w:rsid w:val="00D42AF4"/>
    <w:rsid w:val="00D44547"/>
    <w:rsid w:val="00D44B18"/>
    <w:rsid w:val="00D46139"/>
    <w:rsid w:val="00D46B03"/>
    <w:rsid w:val="00D46C37"/>
    <w:rsid w:val="00D46CCA"/>
    <w:rsid w:val="00D50EC0"/>
    <w:rsid w:val="00D51F34"/>
    <w:rsid w:val="00D520D5"/>
    <w:rsid w:val="00D5235D"/>
    <w:rsid w:val="00D52574"/>
    <w:rsid w:val="00D52847"/>
    <w:rsid w:val="00D5302A"/>
    <w:rsid w:val="00D53904"/>
    <w:rsid w:val="00D5419E"/>
    <w:rsid w:val="00D5488B"/>
    <w:rsid w:val="00D54C49"/>
    <w:rsid w:val="00D550F4"/>
    <w:rsid w:val="00D554A8"/>
    <w:rsid w:val="00D55D44"/>
    <w:rsid w:val="00D561FB"/>
    <w:rsid w:val="00D565AD"/>
    <w:rsid w:val="00D5729A"/>
    <w:rsid w:val="00D5749C"/>
    <w:rsid w:val="00D57BAB"/>
    <w:rsid w:val="00D60636"/>
    <w:rsid w:val="00D607FD"/>
    <w:rsid w:val="00D60E3C"/>
    <w:rsid w:val="00D617F4"/>
    <w:rsid w:val="00D61A19"/>
    <w:rsid w:val="00D61BD3"/>
    <w:rsid w:val="00D62405"/>
    <w:rsid w:val="00D62481"/>
    <w:rsid w:val="00D62696"/>
    <w:rsid w:val="00D6283C"/>
    <w:rsid w:val="00D6289E"/>
    <w:rsid w:val="00D628C8"/>
    <w:rsid w:val="00D62D09"/>
    <w:rsid w:val="00D62DE5"/>
    <w:rsid w:val="00D63987"/>
    <w:rsid w:val="00D63C1A"/>
    <w:rsid w:val="00D64522"/>
    <w:rsid w:val="00D6461C"/>
    <w:rsid w:val="00D64ADF"/>
    <w:rsid w:val="00D64FC5"/>
    <w:rsid w:val="00D650AC"/>
    <w:rsid w:val="00D65215"/>
    <w:rsid w:val="00D6584F"/>
    <w:rsid w:val="00D6597B"/>
    <w:rsid w:val="00D65D23"/>
    <w:rsid w:val="00D66230"/>
    <w:rsid w:val="00D66323"/>
    <w:rsid w:val="00D6719D"/>
    <w:rsid w:val="00D70230"/>
    <w:rsid w:val="00D70510"/>
    <w:rsid w:val="00D7077A"/>
    <w:rsid w:val="00D709BD"/>
    <w:rsid w:val="00D70C65"/>
    <w:rsid w:val="00D71A20"/>
    <w:rsid w:val="00D71AB1"/>
    <w:rsid w:val="00D71F87"/>
    <w:rsid w:val="00D7204C"/>
    <w:rsid w:val="00D735AB"/>
    <w:rsid w:val="00D74496"/>
    <w:rsid w:val="00D749BA"/>
    <w:rsid w:val="00D752E3"/>
    <w:rsid w:val="00D75693"/>
    <w:rsid w:val="00D75873"/>
    <w:rsid w:val="00D768F3"/>
    <w:rsid w:val="00D76C96"/>
    <w:rsid w:val="00D77193"/>
    <w:rsid w:val="00D777DE"/>
    <w:rsid w:val="00D77A4B"/>
    <w:rsid w:val="00D77D1E"/>
    <w:rsid w:val="00D80074"/>
    <w:rsid w:val="00D804FB"/>
    <w:rsid w:val="00D806F4"/>
    <w:rsid w:val="00D80D2F"/>
    <w:rsid w:val="00D810C7"/>
    <w:rsid w:val="00D814F7"/>
    <w:rsid w:val="00D81B33"/>
    <w:rsid w:val="00D8218C"/>
    <w:rsid w:val="00D827D4"/>
    <w:rsid w:val="00D82B77"/>
    <w:rsid w:val="00D83EEB"/>
    <w:rsid w:val="00D8437E"/>
    <w:rsid w:val="00D8449A"/>
    <w:rsid w:val="00D85AB7"/>
    <w:rsid w:val="00D867B9"/>
    <w:rsid w:val="00D86CDF"/>
    <w:rsid w:val="00D871C2"/>
    <w:rsid w:val="00D877BA"/>
    <w:rsid w:val="00D8781C"/>
    <w:rsid w:val="00D9175D"/>
    <w:rsid w:val="00D918A4"/>
    <w:rsid w:val="00D91CA7"/>
    <w:rsid w:val="00D922BC"/>
    <w:rsid w:val="00D92B86"/>
    <w:rsid w:val="00D948D5"/>
    <w:rsid w:val="00D95116"/>
    <w:rsid w:val="00D95A34"/>
    <w:rsid w:val="00D95E4D"/>
    <w:rsid w:val="00D95FE3"/>
    <w:rsid w:val="00D9601B"/>
    <w:rsid w:val="00D961B3"/>
    <w:rsid w:val="00D9667A"/>
    <w:rsid w:val="00D973AF"/>
    <w:rsid w:val="00D97CE4"/>
    <w:rsid w:val="00DA08AF"/>
    <w:rsid w:val="00DA0C73"/>
    <w:rsid w:val="00DA18D4"/>
    <w:rsid w:val="00DA1DC8"/>
    <w:rsid w:val="00DA200D"/>
    <w:rsid w:val="00DA2A1B"/>
    <w:rsid w:val="00DA2BD4"/>
    <w:rsid w:val="00DA3269"/>
    <w:rsid w:val="00DA4666"/>
    <w:rsid w:val="00DA5248"/>
    <w:rsid w:val="00DA5344"/>
    <w:rsid w:val="00DA53C1"/>
    <w:rsid w:val="00DA544B"/>
    <w:rsid w:val="00DA550C"/>
    <w:rsid w:val="00DA560A"/>
    <w:rsid w:val="00DA5E17"/>
    <w:rsid w:val="00DA5F6A"/>
    <w:rsid w:val="00DA6980"/>
    <w:rsid w:val="00DA7B55"/>
    <w:rsid w:val="00DB0ACE"/>
    <w:rsid w:val="00DB0B7D"/>
    <w:rsid w:val="00DB0F5F"/>
    <w:rsid w:val="00DB1583"/>
    <w:rsid w:val="00DB2847"/>
    <w:rsid w:val="00DB3A47"/>
    <w:rsid w:val="00DB3C78"/>
    <w:rsid w:val="00DB3CC7"/>
    <w:rsid w:val="00DB4799"/>
    <w:rsid w:val="00DB5D63"/>
    <w:rsid w:val="00DB5EAC"/>
    <w:rsid w:val="00DB5FA0"/>
    <w:rsid w:val="00DB66FB"/>
    <w:rsid w:val="00DB6EFA"/>
    <w:rsid w:val="00DB74B5"/>
    <w:rsid w:val="00DB775A"/>
    <w:rsid w:val="00DB7A2D"/>
    <w:rsid w:val="00DC06D4"/>
    <w:rsid w:val="00DC0747"/>
    <w:rsid w:val="00DC07F0"/>
    <w:rsid w:val="00DC0A62"/>
    <w:rsid w:val="00DC0E24"/>
    <w:rsid w:val="00DC21FD"/>
    <w:rsid w:val="00DC2A7D"/>
    <w:rsid w:val="00DC30FA"/>
    <w:rsid w:val="00DC3107"/>
    <w:rsid w:val="00DC37C6"/>
    <w:rsid w:val="00DC3B03"/>
    <w:rsid w:val="00DC4260"/>
    <w:rsid w:val="00DC43AC"/>
    <w:rsid w:val="00DC4718"/>
    <w:rsid w:val="00DC5852"/>
    <w:rsid w:val="00DC5DE5"/>
    <w:rsid w:val="00DD0313"/>
    <w:rsid w:val="00DD0960"/>
    <w:rsid w:val="00DD0AE0"/>
    <w:rsid w:val="00DD0EA4"/>
    <w:rsid w:val="00DD1894"/>
    <w:rsid w:val="00DD2E04"/>
    <w:rsid w:val="00DD35D9"/>
    <w:rsid w:val="00DD3E7B"/>
    <w:rsid w:val="00DD40ED"/>
    <w:rsid w:val="00DD4264"/>
    <w:rsid w:val="00DD4822"/>
    <w:rsid w:val="00DD49D2"/>
    <w:rsid w:val="00DD6BB6"/>
    <w:rsid w:val="00DD6C5E"/>
    <w:rsid w:val="00DD7AA3"/>
    <w:rsid w:val="00DE0260"/>
    <w:rsid w:val="00DE0423"/>
    <w:rsid w:val="00DE0CC2"/>
    <w:rsid w:val="00DE1FDF"/>
    <w:rsid w:val="00DE3491"/>
    <w:rsid w:val="00DE3881"/>
    <w:rsid w:val="00DE5BAE"/>
    <w:rsid w:val="00DE5D98"/>
    <w:rsid w:val="00DE62B1"/>
    <w:rsid w:val="00DE683C"/>
    <w:rsid w:val="00DE6A99"/>
    <w:rsid w:val="00DF173D"/>
    <w:rsid w:val="00DF1B7C"/>
    <w:rsid w:val="00DF2436"/>
    <w:rsid w:val="00DF2A12"/>
    <w:rsid w:val="00DF2E7F"/>
    <w:rsid w:val="00DF329F"/>
    <w:rsid w:val="00DF3914"/>
    <w:rsid w:val="00DF3ADE"/>
    <w:rsid w:val="00DF4E75"/>
    <w:rsid w:val="00DF536A"/>
    <w:rsid w:val="00DF54A4"/>
    <w:rsid w:val="00DF62C3"/>
    <w:rsid w:val="00DF647D"/>
    <w:rsid w:val="00DF70E7"/>
    <w:rsid w:val="00DF7559"/>
    <w:rsid w:val="00DF79E9"/>
    <w:rsid w:val="00DF7BD5"/>
    <w:rsid w:val="00DF7D11"/>
    <w:rsid w:val="00DF7F73"/>
    <w:rsid w:val="00E0017B"/>
    <w:rsid w:val="00E00312"/>
    <w:rsid w:val="00E005DA"/>
    <w:rsid w:val="00E0100B"/>
    <w:rsid w:val="00E01564"/>
    <w:rsid w:val="00E015D9"/>
    <w:rsid w:val="00E01A57"/>
    <w:rsid w:val="00E01F67"/>
    <w:rsid w:val="00E02018"/>
    <w:rsid w:val="00E02D8F"/>
    <w:rsid w:val="00E02DDD"/>
    <w:rsid w:val="00E0352F"/>
    <w:rsid w:val="00E05270"/>
    <w:rsid w:val="00E05E4A"/>
    <w:rsid w:val="00E07211"/>
    <w:rsid w:val="00E07A67"/>
    <w:rsid w:val="00E07FDA"/>
    <w:rsid w:val="00E10F23"/>
    <w:rsid w:val="00E11C39"/>
    <w:rsid w:val="00E11C6F"/>
    <w:rsid w:val="00E13625"/>
    <w:rsid w:val="00E151DC"/>
    <w:rsid w:val="00E15485"/>
    <w:rsid w:val="00E155DE"/>
    <w:rsid w:val="00E15640"/>
    <w:rsid w:val="00E15803"/>
    <w:rsid w:val="00E15D5A"/>
    <w:rsid w:val="00E1607E"/>
    <w:rsid w:val="00E16119"/>
    <w:rsid w:val="00E16898"/>
    <w:rsid w:val="00E1744B"/>
    <w:rsid w:val="00E17537"/>
    <w:rsid w:val="00E20723"/>
    <w:rsid w:val="00E20981"/>
    <w:rsid w:val="00E21079"/>
    <w:rsid w:val="00E217D5"/>
    <w:rsid w:val="00E23520"/>
    <w:rsid w:val="00E237BE"/>
    <w:rsid w:val="00E239F2"/>
    <w:rsid w:val="00E23B08"/>
    <w:rsid w:val="00E23C5B"/>
    <w:rsid w:val="00E24168"/>
    <w:rsid w:val="00E24766"/>
    <w:rsid w:val="00E247F1"/>
    <w:rsid w:val="00E247FD"/>
    <w:rsid w:val="00E24D94"/>
    <w:rsid w:val="00E25F17"/>
    <w:rsid w:val="00E26B42"/>
    <w:rsid w:val="00E270D9"/>
    <w:rsid w:val="00E30E32"/>
    <w:rsid w:val="00E3111F"/>
    <w:rsid w:val="00E31328"/>
    <w:rsid w:val="00E31ADF"/>
    <w:rsid w:val="00E31B05"/>
    <w:rsid w:val="00E31E94"/>
    <w:rsid w:val="00E31F44"/>
    <w:rsid w:val="00E31FE5"/>
    <w:rsid w:val="00E327AF"/>
    <w:rsid w:val="00E330C5"/>
    <w:rsid w:val="00E33745"/>
    <w:rsid w:val="00E338AE"/>
    <w:rsid w:val="00E34114"/>
    <w:rsid w:val="00E345DB"/>
    <w:rsid w:val="00E36252"/>
    <w:rsid w:val="00E36342"/>
    <w:rsid w:val="00E36948"/>
    <w:rsid w:val="00E36E69"/>
    <w:rsid w:val="00E37DB5"/>
    <w:rsid w:val="00E40A4E"/>
    <w:rsid w:val="00E40B89"/>
    <w:rsid w:val="00E41942"/>
    <w:rsid w:val="00E41ABD"/>
    <w:rsid w:val="00E41BD5"/>
    <w:rsid w:val="00E42DCE"/>
    <w:rsid w:val="00E43104"/>
    <w:rsid w:val="00E45EDF"/>
    <w:rsid w:val="00E4635A"/>
    <w:rsid w:val="00E46498"/>
    <w:rsid w:val="00E466BF"/>
    <w:rsid w:val="00E46ACB"/>
    <w:rsid w:val="00E47211"/>
    <w:rsid w:val="00E50490"/>
    <w:rsid w:val="00E50E13"/>
    <w:rsid w:val="00E518DD"/>
    <w:rsid w:val="00E51E3A"/>
    <w:rsid w:val="00E52C66"/>
    <w:rsid w:val="00E53753"/>
    <w:rsid w:val="00E53E6A"/>
    <w:rsid w:val="00E54AD6"/>
    <w:rsid w:val="00E54AEA"/>
    <w:rsid w:val="00E55889"/>
    <w:rsid w:val="00E5683B"/>
    <w:rsid w:val="00E5768A"/>
    <w:rsid w:val="00E578D7"/>
    <w:rsid w:val="00E57B47"/>
    <w:rsid w:val="00E605AE"/>
    <w:rsid w:val="00E60B11"/>
    <w:rsid w:val="00E61542"/>
    <w:rsid w:val="00E61632"/>
    <w:rsid w:val="00E62084"/>
    <w:rsid w:val="00E63566"/>
    <w:rsid w:val="00E63EF3"/>
    <w:rsid w:val="00E641C1"/>
    <w:rsid w:val="00E64334"/>
    <w:rsid w:val="00E64363"/>
    <w:rsid w:val="00E655DD"/>
    <w:rsid w:val="00E65C02"/>
    <w:rsid w:val="00E66338"/>
    <w:rsid w:val="00E6647D"/>
    <w:rsid w:val="00E66A42"/>
    <w:rsid w:val="00E70DEB"/>
    <w:rsid w:val="00E70EA6"/>
    <w:rsid w:val="00E715C3"/>
    <w:rsid w:val="00E71A39"/>
    <w:rsid w:val="00E71BA6"/>
    <w:rsid w:val="00E71BD7"/>
    <w:rsid w:val="00E71C88"/>
    <w:rsid w:val="00E73C22"/>
    <w:rsid w:val="00E74B9E"/>
    <w:rsid w:val="00E74C1B"/>
    <w:rsid w:val="00E74CFA"/>
    <w:rsid w:val="00E74F39"/>
    <w:rsid w:val="00E75377"/>
    <w:rsid w:val="00E75559"/>
    <w:rsid w:val="00E75724"/>
    <w:rsid w:val="00E76185"/>
    <w:rsid w:val="00E762C1"/>
    <w:rsid w:val="00E76A23"/>
    <w:rsid w:val="00E76C8C"/>
    <w:rsid w:val="00E76D3E"/>
    <w:rsid w:val="00E76D43"/>
    <w:rsid w:val="00E76DEE"/>
    <w:rsid w:val="00E80C98"/>
    <w:rsid w:val="00E80F02"/>
    <w:rsid w:val="00E81840"/>
    <w:rsid w:val="00E83A22"/>
    <w:rsid w:val="00E84875"/>
    <w:rsid w:val="00E851D7"/>
    <w:rsid w:val="00E85328"/>
    <w:rsid w:val="00E855E1"/>
    <w:rsid w:val="00E856FA"/>
    <w:rsid w:val="00E877A6"/>
    <w:rsid w:val="00E9011F"/>
    <w:rsid w:val="00E907DE"/>
    <w:rsid w:val="00E90BD0"/>
    <w:rsid w:val="00E90EF6"/>
    <w:rsid w:val="00E92143"/>
    <w:rsid w:val="00E922FB"/>
    <w:rsid w:val="00E92698"/>
    <w:rsid w:val="00E92D1F"/>
    <w:rsid w:val="00E93528"/>
    <w:rsid w:val="00E93A28"/>
    <w:rsid w:val="00E93ED9"/>
    <w:rsid w:val="00E9497F"/>
    <w:rsid w:val="00E94BF1"/>
    <w:rsid w:val="00E94CBB"/>
    <w:rsid w:val="00E94D8D"/>
    <w:rsid w:val="00E955AD"/>
    <w:rsid w:val="00E9584E"/>
    <w:rsid w:val="00E959A2"/>
    <w:rsid w:val="00E96656"/>
    <w:rsid w:val="00E96F49"/>
    <w:rsid w:val="00EA063B"/>
    <w:rsid w:val="00EA0B9A"/>
    <w:rsid w:val="00EA152D"/>
    <w:rsid w:val="00EA231D"/>
    <w:rsid w:val="00EA27F8"/>
    <w:rsid w:val="00EA2CAE"/>
    <w:rsid w:val="00EA2CC7"/>
    <w:rsid w:val="00EA2DCA"/>
    <w:rsid w:val="00EA2E00"/>
    <w:rsid w:val="00EA30C7"/>
    <w:rsid w:val="00EA38C0"/>
    <w:rsid w:val="00EA4618"/>
    <w:rsid w:val="00EA473B"/>
    <w:rsid w:val="00EA4995"/>
    <w:rsid w:val="00EA49E3"/>
    <w:rsid w:val="00EA4BBA"/>
    <w:rsid w:val="00EA5403"/>
    <w:rsid w:val="00EA6301"/>
    <w:rsid w:val="00EA6756"/>
    <w:rsid w:val="00EA682C"/>
    <w:rsid w:val="00EA7358"/>
    <w:rsid w:val="00EA7D8D"/>
    <w:rsid w:val="00EA7E15"/>
    <w:rsid w:val="00EB10F5"/>
    <w:rsid w:val="00EB1338"/>
    <w:rsid w:val="00EB13DB"/>
    <w:rsid w:val="00EB1BD1"/>
    <w:rsid w:val="00EB1BE4"/>
    <w:rsid w:val="00EB2950"/>
    <w:rsid w:val="00EB313C"/>
    <w:rsid w:val="00EB351D"/>
    <w:rsid w:val="00EB36F9"/>
    <w:rsid w:val="00EB4DB3"/>
    <w:rsid w:val="00EB66AB"/>
    <w:rsid w:val="00EB68D5"/>
    <w:rsid w:val="00EB7DFC"/>
    <w:rsid w:val="00EC037D"/>
    <w:rsid w:val="00EC1CA4"/>
    <w:rsid w:val="00EC26E7"/>
    <w:rsid w:val="00EC2F16"/>
    <w:rsid w:val="00EC3990"/>
    <w:rsid w:val="00EC4B3B"/>
    <w:rsid w:val="00EC4BCD"/>
    <w:rsid w:val="00EC4CF8"/>
    <w:rsid w:val="00EC5549"/>
    <w:rsid w:val="00EC57D2"/>
    <w:rsid w:val="00EC6B0F"/>
    <w:rsid w:val="00EC6B4E"/>
    <w:rsid w:val="00EC6BD2"/>
    <w:rsid w:val="00EC6E2A"/>
    <w:rsid w:val="00EC6ED8"/>
    <w:rsid w:val="00EC6F0A"/>
    <w:rsid w:val="00ED0416"/>
    <w:rsid w:val="00ED0B3E"/>
    <w:rsid w:val="00ED158D"/>
    <w:rsid w:val="00ED27A4"/>
    <w:rsid w:val="00ED29C4"/>
    <w:rsid w:val="00ED2E8D"/>
    <w:rsid w:val="00ED433F"/>
    <w:rsid w:val="00ED4378"/>
    <w:rsid w:val="00ED444C"/>
    <w:rsid w:val="00ED482C"/>
    <w:rsid w:val="00ED51AB"/>
    <w:rsid w:val="00ED5234"/>
    <w:rsid w:val="00ED5C20"/>
    <w:rsid w:val="00ED6B7E"/>
    <w:rsid w:val="00ED79B2"/>
    <w:rsid w:val="00ED7DAD"/>
    <w:rsid w:val="00ED7E6D"/>
    <w:rsid w:val="00EE0761"/>
    <w:rsid w:val="00EE0AA1"/>
    <w:rsid w:val="00EE2581"/>
    <w:rsid w:val="00EE2E32"/>
    <w:rsid w:val="00EE2F0C"/>
    <w:rsid w:val="00EE3676"/>
    <w:rsid w:val="00EE3EFB"/>
    <w:rsid w:val="00EE549A"/>
    <w:rsid w:val="00EE6150"/>
    <w:rsid w:val="00EE6577"/>
    <w:rsid w:val="00EE6E5D"/>
    <w:rsid w:val="00EE74D5"/>
    <w:rsid w:val="00EE770C"/>
    <w:rsid w:val="00EF1180"/>
    <w:rsid w:val="00EF14A3"/>
    <w:rsid w:val="00EF1A06"/>
    <w:rsid w:val="00EF1B2E"/>
    <w:rsid w:val="00EF2065"/>
    <w:rsid w:val="00EF24EE"/>
    <w:rsid w:val="00EF256E"/>
    <w:rsid w:val="00EF341B"/>
    <w:rsid w:val="00EF3F81"/>
    <w:rsid w:val="00EF430F"/>
    <w:rsid w:val="00EF4A36"/>
    <w:rsid w:val="00EF5445"/>
    <w:rsid w:val="00EF71C0"/>
    <w:rsid w:val="00EF7266"/>
    <w:rsid w:val="00EF7565"/>
    <w:rsid w:val="00F00266"/>
    <w:rsid w:val="00F00870"/>
    <w:rsid w:val="00F00D9F"/>
    <w:rsid w:val="00F01045"/>
    <w:rsid w:val="00F010F0"/>
    <w:rsid w:val="00F01DAA"/>
    <w:rsid w:val="00F035F4"/>
    <w:rsid w:val="00F03DA2"/>
    <w:rsid w:val="00F03F35"/>
    <w:rsid w:val="00F043A0"/>
    <w:rsid w:val="00F0488E"/>
    <w:rsid w:val="00F05355"/>
    <w:rsid w:val="00F05A3F"/>
    <w:rsid w:val="00F05A4A"/>
    <w:rsid w:val="00F05AB1"/>
    <w:rsid w:val="00F06210"/>
    <w:rsid w:val="00F074B6"/>
    <w:rsid w:val="00F075B9"/>
    <w:rsid w:val="00F07A66"/>
    <w:rsid w:val="00F10DA5"/>
    <w:rsid w:val="00F13B38"/>
    <w:rsid w:val="00F142A8"/>
    <w:rsid w:val="00F1587B"/>
    <w:rsid w:val="00F15A3A"/>
    <w:rsid w:val="00F15E33"/>
    <w:rsid w:val="00F15E47"/>
    <w:rsid w:val="00F1625C"/>
    <w:rsid w:val="00F16335"/>
    <w:rsid w:val="00F16710"/>
    <w:rsid w:val="00F167BA"/>
    <w:rsid w:val="00F16CB7"/>
    <w:rsid w:val="00F206C7"/>
    <w:rsid w:val="00F20E54"/>
    <w:rsid w:val="00F20F5F"/>
    <w:rsid w:val="00F213DC"/>
    <w:rsid w:val="00F21768"/>
    <w:rsid w:val="00F21838"/>
    <w:rsid w:val="00F21B5B"/>
    <w:rsid w:val="00F21B82"/>
    <w:rsid w:val="00F21F8E"/>
    <w:rsid w:val="00F227BC"/>
    <w:rsid w:val="00F22C65"/>
    <w:rsid w:val="00F22D23"/>
    <w:rsid w:val="00F22EB3"/>
    <w:rsid w:val="00F23B26"/>
    <w:rsid w:val="00F25E5C"/>
    <w:rsid w:val="00F25F79"/>
    <w:rsid w:val="00F25F93"/>
    <w:rsid w:val="00F26185"/>
    <w:rsid w:val="00F27E18"/>
    <w:rsid w:val="00F3001D"/>
    <w:rsid w:val="00F3073A"/>
    <w:rsid w:val="00F30AA2"/>
    <w:rsid w:val="00F322A3"/>
    <w:rsid w:val="00F325AB"/>
    <w:rsid w:val="00F328AD"/>
    <w:rsid w:val="00F32C8C"/>
    <w:rsid w:val="00F33B93"/>
    <w:rsid w:val="00F342E6"/>
    <w:rsid w:val="00F343BB"/>
    <w:rsid w:val="00F348DF"/>
    <w:rsid w:val="00F35D7F"/>
    <w:rsid w:val="00F35E54"/>
    <w:rsid w:val="00F36CBA"/>
    <w:rsid w:val="00F37091"/>
    <w:rsid w:val="00F37690"/>
    <w:rsid w:val="00F409FB"/>
    <w:rsid w:val="00F416FF"/>
    <w:rsid w:val="00F41CD5"/>
    <w:rsid w:val="00F42E0D"/>
    <w:rsid w:val="00F43D71"/>
    <w:rsid w:val="00F44334"/>
    <w:rsid w:val="00F45268"/>
    <w:rsid w:val="00F4601A"/>
    <w:rsid w:val="00F468FE"/>
    <w:rsid w:val="00F47FEB"/>
    <w:rsid w:val="00F51401"/>
    <w:rsid w:val="00F51799"/>
    <w:rsid w:val="00F5245E"/>
    <w:rsid w:val="00F5261C"/>
    <w:rsid w:val="00F52D43"/>
    <w:rsid w:val="00F54302"/>
    <w:rsid w:val="00F54488"/>
    <w:rsid w:val="00F5451F"/>
    <w:rsid w:val="00F547F8"/>
    <w:rsid w:val="00F548EB"/>
    <w:rsid w:val="00F54CAA"/>
    <w:rsid w:val="00F55B5B"/>
    <w:rsid w:val="00F5702E"/>
    <w:rsid w:val="00F60577"/>
    <w:rsid w:val="00F60B66"/>
    <w:rsid w:val="00F60BB1"/>
    <w:rsid w:val="00F6100D"/>
    <w:rsid w:val="00F61DBE"/>
    <w:rsid w:val="00F62575"/>
    <w:rsid w:val="00F631D6"/>
    <w:rsid w:val="00F63527"/>
    <w:rsid w:val="00F63534"/>
    <w:rsid w:val="00F65AC6"/>
    <w:rsid w:val="00F65D29"/>
    <w:rsid w:val="00F66341"/>
    <w:rsid w:val="00F668EC"/>
    <w:rsid w:val="00F66CDA"/>
    <w:rsid w:val="00F6726F"/>
    <w:rsid w:val="00F703F9"/>
    <w:rsid w:val="00F7050F"/>
    <w:rsid w:val="00F708BF"/>
    <w:rsid w:val="00F7099C"/>
    <w:rsid w:val="00F70AF3"/>
    <w:rsid w:val="00F71FF2"/>
    <w:rsid w:val="00F72357"/>
    <w:rsid w:val="00F72739"/>
    <w:rsid w:val="00F72F38"/>
    <w:rsid w:val="00F73851"/>
    <w:rsid w:val="00F7464A"/>
    <w:rsid w:val="00F74DE6"/>
    <w:rsid w:val="00F74F96"/>
    <w:rsid w:val="00F752B4"/>
    <w:rsid w:val="00F756DC"/>
    <w:rsid w:val="00F75996"/>
    <w:rsid w:val="00F75B96"/>
    <w:rsid w:val="00F75C14"/>
    <w:rsid w:val="00F76BEB"/>
    <w:rsid w:val="00F76C81"/>
    <w:rsid w:val="00F76E27"/>
    <w:rsid w:val="00F77A9F"/>
    <w:rsid w:val="00F8081F"/>
    <w:rsid w:val="00F80B52"/>
    <w:rsid w:val="00F8111D"/>
    <w:rsid w:val="00F816D2"/>
    <w:rsid w:val="00F81F03"/>
    <w:rsid w:val="00F820B5"/>
    <w:rsid w:val="00F822CD"/>
    <w:rsid w:val="00F837F5"/>
    <w:rsid w:val="00F83B6F"/>
    <w:rsid w:val="00F85AA6"/>
    <w:rsid w:val="00F85EA6"/>
    <w:rsid w:val="00F86998"/>
    <w:rsid w:val="00F86A95"/>
    <w:rsid w:val="00F87C33"/>
    <w:rsid w:val="00F91544"/>
    <w:rsid w:val="00F9198B"/>
    <w:rsid w:val="00F91E4F"/>
    <w:rsid w:val="00F920D6"/>
    <w:rsid w:val="00F92EB8"/>
    <w:rsid w:val="00F93A74"/>
    <w:rsid w:val="00F93F50"/>
    <w:rsid w:val="00F94885"/>
    <w:rsid w:val="00F94CC1"/>
    <w:rsid w:val="00F957A8"/>
    <w:rsid w:val="00F95899"/>
    <w:rsid w:val="00F962AB"/>
    <w:rsid w:val="00F96FAE"/>
    <w:rsid w:val="00F9734A"/>
    <w:rsid w:val="00F97930"/>
    <w:rsid w:val="00F979FA"/>
    <w:rsid w:val="00FA0255"/>
    <w:rsid w:val="00FA025F"/>
    <w:rsid w:val="00FA0F62"/>
    <w:rsid w:val="00FA1DAB"/>
    <w:rsid w:val="00FA1FE5"/>
    <w:rsid w:val="00FA2AF9"/>
    <w:rsid w:val="00FA2D01"/>
    <w:rsid w:val="00FA2DDA"/>
    <w:rsid w:val="00FA2F7B"/>
    <w:rsid w:val="00FA441D"/>
    <w:rsid w:val="00FA444F"/>
    <w:rsid w:val="00FA4958"/>
    <w:rsid w:val="00FA5112"/>
    <w:rsid w:val="00FA51EB"/>
    <w:rsid w:val="00FA52DA"/>
    <w:rsid w:val="00FA5BF5"/>
    <w:rsid w:val="00FA5F33"/>
    <w:rsid w:val="00FA6329"/>
    <w:rsid w:val="00FA71BB"/>
    <w:rsid w:val="00FA7AC7"/>
    <w:rsid w:val="00FB0314"/>
    <w:rsid w:val="00FB038F"/>
    <w:rsid w:val="00FB0B81"/>
    <w:rsid w:val="00FB0DE7"/>
    <w:rsid w:val="00FB1428"/>
    <w:rsid w:val="00FB183D"/>
    <w:rsid w:val="00FB1ADC"/>
    <w:rsid w:val="00FB1BF2"/>
    <w:rsid w:val="00FB1CF9"/>
    <w:rsid w:val="00FB1F4B"/>
    <w:rsid w:val="00FB208F"/>
    <w:rsid w:val="00FB2EDD"/>
    <w:rsid w:val="00FB4C1B"/>
    <w:rsid w:val="00FB5161"/>
    <w:rsid w:val="00FB580B"/>
    <w:rsid w:val="00FB5CBB"/>
    <w:rsid w:val="00FB606D"/>
    <w:rsid w:val="00FB6B40"/>
    <w:rsid w:val="00FB6C67"/>
    <w:rsid w:val="00FB752C"/>
    <w:rsid w:val="00FC0B2B"/>
    <w:rsid w:val="00FC0ED6"/>
    <w:rsid w:val="00FC0F70"/>
    <w:rsid w:val="00FC197C"/>
    <w:rsid w:val="00FC1983"/>
    <w:rsid w:val="00FC2390"/>
    <w:rsid w:val="00FC2850"/>
    <w:rsid w:val="00FC2877"/>
    <w:rsid w:val="00FC2889"/>
    <w:rsid w:val="00FC325F"/>
    <w:rsid w:val="00FC33EE"/>
    <w:rsid w:val="00FC40F4"/>
    <w:rsid w:val="00FC428C"/>
    <w:rsid w:val="00FC442B"/>
    <w:rsid w:val="00FC4802"/>
    <w:rsid w:val="00FC49B8"/>
    <w:rsid w:val="00FC4AFF"/>
    <w:rsid w:val="00FC4C36"/>
    <w:rsid w:val="00FC4E79"/>
    <w:rsid w:val="00FC57D6"/>
    <w:rsid w:val="00FC5F43"/>
    <w:rsid w:val="00FC7124"/>
    <w:rsid w:val="00FC741C"/>
    <w:rsid w:val="00FC7B11"/>
    <w:rsid w:val="00FD1939"/>
    <w:rsid w:val="00FD230C"/>
    <w:rsid w:val="00FD2761"/>
    <w:rsid w:val="00FD2CEB"/>
    <w:rsid w:val="00FD30A4"/>
    <w:rsid w:val="00FD3B3C"/>
    <w:rsid w:val="00FD3BC0"/>
    <w:rsid w:val="00FD5DD3"/>
    <w:rsid w:val="00FD65E5"/>
    <w:rsid w:val="00FD6CF0"/>
    <w:rsid w:val="00FD7415"/>
    <w:rsid w:val="00FD75BA"/>
    <w:rsid w:val="00FD778A"/>
    <w:rsid w:val="00FD7CFB"/>
    <w:rsid w:val="00FE1063"/>
    <w:rsid w:val="00FE143A"/>
    <w:rsid w:val="00FE25B5"/>
    <w:rsid w:val="00FE2E1C"/>
    <w:rsid w:val="00FE3431"/>
    <w:rsid w:val="00FE3522"/>
    <w:rsid w:val="00FE38F4"/>
    <w:rsid w:val="00FE3B6A"/>
    <w:rsid w:val="00FE4C79"/>
    <w:rsid w:val="00FE5065"/>
    <w:rsid w:val="00FE5B53"/>
    <w:rsid w:val="00FE5EA1"/>
    <w:rsid w:val="00FE607F"/>
    <w:rsid w:val="00FE7137"/>
    <w:rsid w:val="00FE76BC"/>
    <w:rsid w:val="00FE7A79"/>
    <w:rsid w:val="00FF2632"/>
    <w:rsid w:val="00FF35E4"/>
    <w:rsid w:val="00FF375C"/>
    <w:rsid w:val="00FF3A09"/>
    <w:rsid w:val="00FF42CB"/>
    <w:rsid w:val="00FF4CCE"/>
    <w:rsid w:val="00FF4FDD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Обычный (Web) Знак"/>
    <w:basedOn w:val="a"/>
    <w:link w:val="a4"/>
    <w:uiPriority w:val="99"/>
    <w:unhideWhenUsed/>
    <w:qFormat/>
    <w:rsid w:val="00BF03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unhideWhenUsed/>
    <w:rsid w:val="00BF03C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3C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A3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431A6F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8B155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B155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B155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B155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B155A"/>
    <w:rPr>
      <w:sz w:val="20"/>
      <w:szCs w:val="20"/>
    </w:rPr>
  </w:style>
  <w:style w:type="character" w:customStyle="1" w:styleId="grame">
    <w:name w:val="grame"/>
    <w:basedOn w:val="a0"/>
    <w:rsid w:val="00943FCC"/>
  </w:style>
  <w:style w:type="paragraph" w:styleId="af0">
    <w:name w:val="header"/>
    <w:basedOn w:val="a"/>
    <w:link w:val="af1"/>
    <w:uiPriority w:val="99"/>
    <w:unhideWhenUsed/>
    <w:rsid w:val="009E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E0E93"/>
  </w:style>
  <w:style w:type="paragraph" w:styleId="af2">
    <w:name w:val="footer"/>
    <w:basedOn w:val="a"/>
    <w:link w:val="af3"/>
    <w:uiPriority w:val="99"/>
    <w:unhideWhenUsed/>
    <w:rsid w:val="009E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E0E93"/>
  </w:style>
  <w:style w:type="paragraph" w:styleId="3">
    <w:name w:val="Body Text 3"/>
    <w:basedOn w:val="a"/>
    <w:link w:val="30"/>
    <w:rsid w:val="00CB13B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CB13BC"/>
    <w:rPr>
      <w:rFonts w:ascii="Times New Roman" w:eastAsia="Times New Roman" w:hAnsi="Times New Roman" w:cs="Times New Roman"/>
      <w:sz w:val="26"/>
      <w:szCs w:val="24"/>
    </w:rPr>
  </w:style>
  <w:style w:type="character" w:customStyle="1" w:styleId="apple-converted-space">
    <w:name w:val="apple-converted-space"/>
    <w:basedOn w:val="a0"/>
    <w:rsid w:val="00F21B5B"/>
  </w:style>
  <w:style w:type="character" w:styleId="af4">
    <w:name w:val="Hyperlink"/>
    <w:basedOn w:val="a0"/>
    <w:uiPriority w:val="99"/>
    <w:semiHidden/>
    <w:unhideWhenUsed/>
    <w:rsid w:val="00F21B5B"/>
    <w:rPr>
      <w:color w:val="0000FF"/>
      <w:u w:val="single"/>
    </w:rPr>
  </w:style>
  <w:style w:type="paragraph" w:styleId="af5">
    <w:name w:val="No Spacing"/>
    <w:link w:val="af6"/>
    <w:uiPriority w:val="1"/>
    <w:qFormat/>
    <w:rsid w:val="00CD4209"/>
    <w:pPr>
      <w:spacing w:after="0" w:line="240" w:lineRule="auto"/>
    </w:pPr>
  </w:style>
  <w:style w:type="character" w:customStyle="1" w:styleId="aa">
    <w:name w:val="Абзац списка Знак"/>
    <w:link w:val="a9"/>
    <w:uiPriority w:val="34"/>
    <w:locked/>
    <w:rsid w:val="005E65D8"/>
  </w:style>
  <w:style w:type="character" w:customStyle="1" w:styleId="a4">
    <w:name w:val="Обычный (веб) Знак"/>
    <w:aliases w:val="Обычный (Web)1 Знак,Обычный (Web) Знак1,Обычный (Web) Знак Знак"/>
    <w:link w:val="a3"/>
    <w:locked/>
    <w:rsid w:val="00F76E27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rsid w:val="00DF2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523FA27C782C1FD2AB366C876F0814AEE581578EF2F28F273DBF35C987D67E514418EAEB02E90E3A530BoCB7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kpk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3445217528790014E-2"/>
          <c:y val="2.8956202538739602E-2"/>
          <c:w val="0.89364216760883675"/>
          <c:h val="0.64965019941903701"/>
        </c:manualLayout>
      </c:layout>
      <c:lineChart>
        <c:grouping val="stacked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34925" cap="sq">
              <a:solidFill>
                <a:schemeClr val="accent4"/>
              </a:solidFill>
              <a:round/>
            </a:ln>
          </c:spPr>
          <c:marker>
            <c:symbol val="diamond"/>
            <c:size val="8"/>
            <c:spPr>
              <a:solidFill>
                <a:schemeClr val="accent4">
                  <a:lumMod val="75000"/>
                </a:schemeClr>
              </a:solidFill>
            </c:spPr>
          </c:marker>
          <c:dLbls>
            <c:dLbl>
              <c:idx val="3"/>
              <c:layout>
                <c:manualLayout>
                  <c:x val="4.7693105235873515E-2"/>
                  <c:y val="0"/>
                </c:manualLayout>
              </c:layout>
              <c:dLblPos val="t"/>
              <c:showVal val="1"/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Лист1!$A$3:$A$10</c:f>
              <c:strCache>
                <c:ptCount val="8"/>
                <c:pt idx="0">
                  <c:v>01.01.2021</c:v>
                </c:pt>
                <c:pt idx="1">
                  <c:v>01.04.2021</c:v>
                </c:pt>
                <c:pt idx="2">
                  <c:v>01.07.2021</c:v>
                </c:pt>
                <c:pt idx="3">
                  <c:v> 01.09.2021</c:v>
                </c:pt>
                <c:pt idx="4">
                  <c:v>01.01.2022</c:v>
                </c:pt>
                <c:pt idx="5">
                  <c:v>01.04.2022</c:v>
                </c:pt>
                <c:pt idx="6">
                  <c:v>01.07.2022</c:v>
                </c:pt>
                <c:pt idx="7">
                  <c:v>01.09.2022</c:v>
                </c:pt>
              </c:strCache>
            </c:strRef>
          </c:cat>
          <c:val>
            <c:numRef>
              <c:f>Лист1!$B$3:$B$10</c:f>
              <c:numCache>
                <c:formatCode>0.0%</c:formatCode>
                <c:ptCount val="8"/>
                <c:pt idx="0">
                  <c:v>2.2000000000000103E-2</c:v>
                </c:pt>
                <c:pt idx="1">
                  <c:v>1.4000000000000005E-2</c:v>
                </c:pt>
                <c:pt idx="2">
                  <c:v>1.2000000000000021E-2</c:v>
                </c:pt>
                <c:pt idx="3">
                  <c:v>1.2999999999999998E-2</c:v>
                </c:pt>
                <c:pt idx="4">
                  <c:v>1.0999999999999998E-2</c:v>
                </c:pt>
                <c:pt idx="5">
                  <c:v>7.0000000000000383E-3</c:v>
                </c:pt>
                <c:pt idx="6">
                  <c:v>9.000000000000041E-3</c:v>
                </c:pt>
                <c:pt idx="7">
                  <c:v>9.000000000000041E-3</c:v>
                </c:pt>
              </c:numCache>
            </c:numRef>
          </c:val>
        </c:ser>
        <c:marker val="1"/>
        <c:axId val="70456064"/>
        <c:axId val="70457600"/>
      </c:lineChart>
      <c:dateAx>
        <c:axId val="70456064"/>
        <c:scaling>
          <c:orientation val="minMax"/>
        </c:scaling>
        <c:axPos val="b"/>
        <c:numFmt formatCode="dd/mm/yyyy" sourceLinked="1"/>
        <c:tickLblPos val="low"/>
        <c:txPr>
          <a:bodyPr rot="0" vert="horz" anchor="ctr" anchorCtr="0"/>
          <a:lstStyle/>
          <a:p>
            <a:pPr>
              <a:defRPr sz="900" b="1" baseline="0"/>
            </a:pPr>
            <a:endParaRPr lang="ru-RU"/>
          </a:p>
        </c:txPr>
        <c:crossAx val="70457600"/>
        <c:crossesAt val="0"/>
        <c:lblOffset val="100"/>
        <c:baseTimeUnit val="days"/>
      </c:dateAx>
      <c:valAx>
        <c:axId val="70457600"/>
        <c:scaling>
          <c:orientation val="minMax"/>
          <c:max val="3.5000000000000156E-2"/>
          <c:min val="0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456064"/>
        <c:crosses val="autoZero"/>
        <c:crossBetween val="between"/>
        <c:majorUnit val="1.0000000000000051E-2"/>
        <c:minorUnit val="1.0000000000000041E-3"/>
      </c:valAx>
      <c:spPr>
        <a:gradFill flip="none" rotWithShape="1">
          <a:gsLst>
            <a:gs pos="0">
              <a:srgbClr val="1F497D">
                <a:lumMod val="60000"/>
                <a:lumOff val="40000"/>
              </a:srgbClr>
            </a:gs>
            <a:gs pos="25000">
              <a:schemeClr val="accent1">
                <a:lumMod val="40000"/>
                <a:lumOff val="60000"/>
              </a:schemeClr>
            </a:gs>
            <a:gs pos="75000">
              <a:srgbClr val="EEECE1"/>
            </a:gs>
            <a:gs pos="100000">
              <a:sysClr val="window" lastClr="FFFFFF"/>
            </a:gs>
          </a:gsLst>
          <a:lin ang="16200000" scaled="0"/>
          <a:tileRect/>
        </a:gradFill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Лист1!$B$9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Лист1!$A$10:$A$13</c:f>
              <c:strCache>
                <c:ptCount val="4"/>
                <c:pt idx="0">
                  <c:v>Всего</c:v>
                </c:pt>
                <c:pt idx="1">
                  <c:v>На продовольственные товары</c:v>
                </c:pt>
                <c:pt idx="2">
                  <c:v>На непродовольственные товары</c:v>
                </c:pt>
                <c:pt idx="3">
                  <c:v>Услуги</c:v>
                </c:pt>
              </c:strCache>
            </c:strRef>
          </c:cat>
          <c:val>
            <c:numRef>
              <c:f>Лист1!$B$10:$B$13</c:f>
              <c:numCache>
                <c:formatCode>0.00%</c:formatCode>
                <c:ptCount val="4"/>
                <c:pt idx="0">
                  <c:v>1.0304</c:v>
                </c:pt>
                <c:pt idx="1">
                  <c:v>1.0431999999999917</c:v>
                </c:pt>
                <c:pt idx="2">
                  <c:v>1.051599999999991</c:v>
                </c:pt>
                <c:pt idx="3">
                  <c:v>0.99160000000000004</c:v>
                </c:pt>
              </c:numCache>
            </c:numRef>
          </c:val>
        </c:ser>
        <c:ser>
          <c:idx val="1"/>
          <c:order val="1"/>
          <c:tx>
            <c:strRef>
              <c:f>Лист1!$C$9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1"/>
              <c:delete val="1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Лист1!$A$10:$A$13</c:f>
              <c:strCache>
                <c:ptCount val="4"/>
                <c:pt idx="0">
                  <c:v>Всего</c:v>
                </c:pt>
                <c:pt idx="1">
                  <c:v>На продовольственные товары</c:v>
                </c:pt>
                <c:pt idx="2">
                  <c:v>На непродовольственные товары</c:v>
                </c:pt>
                <c:pt idx="3">
                  <c:v>Услуги</c:v>
                </c:pt>
              </c:strCache>
            </c:strRef>
          </c:cat>
          <c:val>
            <c:numRef>
              <c:f>Лист1!$C$10:$C$13</c:f>
              <c:numCache>
                <c:formatCode>0.00%</c:formatCode>
                <c:ptCount val="4"/>
                <c:pt idx="0">
                  <c:v>1.0949</c:v>
                </c:pt>
                <c:pt idx="1">
                  <c:v>1.1262000000000001</c:v>
                </c:pt>
                <c:pt idx="2">
                  <c:v>1.1048</c:v>
                </c:pt>
                <c:pt idx="3">
                  <c:v>1.0471999999999917</c:v>
                </c:pt>
              </c:numCache>
            </c:numRef>
          </c:val>
        </c:ser>
        <c:axId val="70621440"/>
        <c:axId val="77053952"/>
      </c:barChart>
      <c:catAx>
        <c:axId val="70621440"/>
        <c:scaling>
          <c:orientation val="maxMin"/>
        </c:scaling>
        <c:axPos val="l"/>
        <c:majorTickMark val="none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053952"/>
        <c:crosses val="autoZero"/>
        <c:auto val="1"/>
        <c:lblAlgn val="ctr"/>
        <c:lblOffset val="100"/>
      </c:catAx>
      <c:valAx>
        <c:axId val="77053952"/>
        <c:scaling>
          <c:orientation val="minMax"/>
          <c:max val="1.1500000000000001"/>
        </c:scaling>
        <c:axPos val="t"/>
        <c:majorGridlines>
          <c:spPr>
            <a:ln>
              <a:solidFill>
                <a:srgbClr val="4F81BD">
                  <a:alpha val="0"/>
                </a:srgbClr>
              </a:solidFill>
            </a:ln>
          </c:spPr>
        </c:majorGridlines>
        <c:numFmt formatCode="0.00%" sourceLinked="1"/>
        <c:majorTickMark val="none"/>
        <c:tickLblPos val="none"/>
        <c:spPr>
          <a:noFill/>
          <a:ln>
            <a:noFill/>
          </a:ln>
        </c:spPr>
        <c:crossAx val="70621440"/>
        <c:crosses val="autoZero"/>
        <c:crossBetween val="between"/>
      </c:valAx>
      <c:spPr>
        <a:ln>
          <a:noFill/>
        </a:ln>
      </c:spPr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F666-58B2-40D9-8336-DFE5FCC7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5512</Words>
  <Characters>31422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pkpk</dc:creator>
  <cp:lastModifiedBy>pkpk</cp:lastModifiedBy>
  <cp:revision>8</cp:revision>
  <cp:lastPrinted>2022-10-04T02:01:00Z</cp:lastPrinted>
  <dcterms:created xsi:type="dcterms:W3CDTF">2022-11-13T23:51:00Z</dcterms:created>
  <dcterms:modified xsi:type="dcterms:W3CDTF">2022-11-14T00:13:00Z</dcterms:modified>
</cp:coreProperties>
</file>