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6D" w:rsidRPr="00606B6D" w:rsidRDefault="00606B6D">
      <w:pPr>
        <w:pStyle w:val="ConsPlusNormal"/>
        <w:rPr>
          <w:rFonts w:ascii="Times New Roman" w:hAnsi="Times New Roman" w:cs="Times New Roman"/>
        </w:rPr>
      </w:pPr>
      <w:r w:rsidRPr="00606B6D">
        <w:rPr>
          <w:rFonts w:ascii="Times New Roman" w:hAnsi="Times New Roman" w:cs="Times New Roman"/>
        </w:rPr>
        <w:t>Зарегистрировано в Минюсте России 2 октября 2019 г. N 56109</w:t>
      </w:r>
    </w:p>
    <w:p w:rsidR="00606B6D" w:rsidRPr="00606B6D" w:rsidRDefault="00606B6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06B6D" w:rsidRPr="00606B6D" w:rsidRDefault="00606B6D">
      <w:pPr>
        <w:pStyle w:val="ConsPlusNormal"/>
        <w:jc w:val="both"/>
        <w:rPr>
          <w:rFonts w:ascii="Times New Roman" w:hAnsi="Times New Roman" w:cs="Times New Roman"/>
        </w:rPr>
      </w:pPr>
    </w:p>
    <w:p w:rsidR="00606B6D" w:rsidRPr="00606B6D" w:rsidRDefault="00606B6D">
      <w:pPr>
        <w:pStyle w:val="ConsPlusTitle"/>
        <w:jc w:val="center"/>
        <w:rPr>
          <w:rFonts w:ascii="Times New Roman" w:hAnsi="Times New Roman" w:cs="Times New Roman"/>
        </w:rPr>
      </w:pPr>
      <w:r w:rsidRPr="00606B6D">
        <w:rPr>
          <w:rFonts w:ascii="Times New Roman" w:hAnsi="Times New Roman" w:cs="Times New Roman"/>
        </w:rPr>
        <w:t>МИНИСТЕРСТВО ФИНАНСОВ РОССИЙСКОЙ ФЕДЕРАЦИИ</w:t>
      </w:r>
    </w:p>
    <w:p w:rsidR="00606B6D" w:rsidRPr="00606B6D" w:rsidRDefault="00606B6D">
      <w:pPr>
        <w:pStyle w:val="ConsPlusTitle"/>
        <w:jc w:val="center"/>
        <w:rPr>
          <w:rFonts w:ascii="Times New Roman" w:hAnsi="Times New Roman" w:cs="Times New Roman"/>
        </w:rPr>
      </w:pPr>
    </w:p>
    <w:p w:rsidR="00606B6D" w:rsidRPr="00606B6D" w:rsidRDefault="00606B6D">
      <w:pPr>
        <w:pStyle w:val="ConsPlusTitle"/>
        <w:jc w:val="center"/>
        <w:rPr>
          <w:rFonts w:ascii="Times New Roman" w:hAnsi="Times New Roman" w:cs="Times New Roman"/>
        </w:rPr>
      </w:pPr>
      <w:r w:rsidRPr="00606B6D">
        <w:rPr>
          <w:rFonts w:ascii="Times New Roman" w:hAnsi="Times New Roman" w:cs="Times New Roman"/>
        </w:rPr>
        <w:t>ПРИКАЗ</w:t>
      </w:r>
    </w:p>
    <w:p w:rsidR="00606B6D" w:rsidRPr="00606B6D" w:rsidRDefault="00606B6D">
      <w:pPr>
        <w:pStyle w:val="ConsPlusTitle"/>
        <w:jc w:val="center"/>
        <w:rPr>
          <w:rFonts w:ascii="Times New Roman" w:hAnsi="Times New Roman" w:cs="Times New Roman"/>
        </w:rPr>
      </w:pPr>
      <w:r w:rsidRPr="00606B6D">
        <w:rPr>
          <w:rFonts w:ascii="Times New Roman" w:hAnsi="Times New Roman" w:cs="Times New Roman"/>
        </w:rPr>
        <w:t>от 18 июля 2019 г. N 111н</w:t>
      </w:r>
    </w:p>
    <w:p w:rsidR="00606B6D" w:rsidRPr="00606B6D" w:rsidRDefault="00606B6D">
      <w:pPr>
        <w:pStyle w:val="ConsPlusTitle"/>
        <w:jc w:val="center"/>
        <w:rPr>
          <w:rFonts w:ascii="Times New Roman" w:hAnsi="Times New Roman" w:cs="Times New Roman"/>
        </w:rPr>
      </w:pPr>
    </w:p>
    <w:p w:rsidR="00606B6D" w:rsidRPr="00606B6D" w:rsidRDefault="00606B6D">
      <w:pPr>
        <w:pStyle w:val="ConsPlusTitle"/>
        <w:jc w:val="center"/>
        <w:rPr>
          <w:rFonts w:ascii="Times New Roman" w:hAnsi="Times New Roman" w:cs="Times New Roman"/>
        </w:rPr>
      </w:pPr>
      <w:r w:rsidRPr="00606B6D">
        <w:rPr>
          <w:rFonts w:ascii="Times New Roman" w:hAnsi="Times New Roman" w:cs="Times New Roman"/>
        </w:rPr>
        <w:t>О ВНЕСЕНИИ ИЗМЕНЕНИЯ</w:t>
      </w:r>
    </w:p>
    <w:p w:rsidR="00606B6D" w:rsidRPr="00606B6D" w:rsidRDefault="00606B6D">
      <w:pPr>
        <w:pStyle w:val="ConsPlusTitle"/>
        <w:jc w:val="center"/>
        <w:rPr>
          <w:rFonts w:ascii="Times New Roman" w:hAnsi="Times New Roman" w:cs="Times New Roman"/>
        </w:rPr>
      </w:pPr>
      <w:r w:rsidRPr="00606B6D">
        <w:rPr>
          <w:rFonts w:ascii="Times New Roman" w:hAnsi="Times New Roman" w:cs="Times New Roman"/>
        </w:rPr>
        <w:t>В ПРИЛОЖЕНИЕ К ПРИКАЗУ МИНИСТЕРСТВА ФИНАНСОВ</w:t>
      </w:r>
    </w:p>
    <w:p w:rsidR="00606B6D" w:rsidRPr="00606B6D" w:rsidRDefault="00606B6D">
      <w:pPr>
        <w:pStyle w:val="ConsPlusTitle"/>
        <w:jc w:val="center"/>
        <w:rPr>
          <w:rFonts w:ascii="Times New Roman" w:hAnsi="Times New Roman" w:cs="Times New Roman"/>
        </w:rPr>
      </w:pPr>
      <w:r w:rsidRPr="00606B6D">
        <w:rPr>
          <w:rFonts w:ascii="Times New Roman" w:hAnsi="Times New Roman" w:cs="Times New Roman"/>
        </w:rPr>
        <w:t>РОССИЙСКОЙ ФЕДЕРАЦИИ ОТ 4 ИЮНЯ 2018 Г. N 126Н "ОБ УСЛОВИЯХ</w:t>
      </w:r>
    </w:p>
    <w:p w:rsidR="00606B6D" w:rsidRPr="00606B6D" w:rsidRDefault="00606B6D">
      <w:pPr>
        <w:pStyle w:val="ConsPlusTitle"/>
        <w:jc w:val="center"/>
        <w:rPr>
          <w:rFonts w:ascii="Times New Roman" w:hAnsi="Times New Roman" w:cs="Times New Roman"/>
        </w:rPr>
      </w:pPr>
      <w:r w:rsidRPr="00606B6D">
        <w:rPr>
          <w:rFonts w:ascii="Times New Roman" w:hAnsi="Times New Roman" w:cs="Times New Roman"/>
        </w:rPr>
        <w:t>ДОПУСКА ТОВАРОВ, ПРОИСХОДЯЩИХ ИЗ ИНОСТРАННОГО ГОСУДАРСТВА</w:t>
      </w:r>
    </w:p>
    <w:p w:rsidR="00606B6D" w:rsidRPr="00606B6D" w:rsidRDefault="00606B6D">
      <w:pPr>
        <w:pStyle w:val="ConsPlusTitle"/>
        <w:jc w:val="center"/>
        <w:rPr>
          <w:rFonts w:ascii="Times New Roman" w:hAnsi="Times New Roman" w:cs="Times New Roman"/>
        </w:rPr>
      </w:pPr>
      <w:r w:rsidRPr="00606B6D">
        <w:rPr>
          <w:rFonts w:ascii="Times New Roman" w:hAnsi="Times New Roman" w:cs="Times New Roman"/>
        </w:rPr>
        <w:t>ИЛИ ГРУППЫ ИНОСТРАННЫХ ГОСУДАРСТВ, ДЛЯ ЦЕЛЕЙ ОСУЩЕСТВЛЕНИЯ</w:t>
      </w:r>
    </w:p>
    <w:p w:rsidR="00606B6D" w:rsidRPr="00606B6D" w:rsidRDefault="00606B6D">
      <w:pPr>
        <w:pStyle w:val="ConsPlusTitle"/>
        <w:jc w:val="center"/>
        <w:rPr>
          <w:rFonts w:ascii="Times New Roman" w:hAnsi="Times New Roman" w:cs="Times New Roman"/>
        </w:rPr>
      </w:pPr>
      <w:r w:rsidRPr="00606B6D">
        <w:rPr>
          <w:rFonts w:ascii="Times New Roman" w:hAnsi="Times New Roman" w:cs="Times New Roman"/>
        </w:rPr>
        <w:t>ЗАКУПОК ТОВАРОВ ДЛЯ ОБЕСПЕЧЕНИЯ ГОСУДАРСТВЕННЫХ</w:t>
      </w:r>
    </w:p>
    <w:p w:rsidR="00606B6D" w:rsidRPr="00606B6D" w:rsidRDefault="00606B6D">
      <w:pPr>
        <w:pStyle w:val="ConsPlusTitle"/>
        <w:jc w:val="center"/>
        <w:rPr>
          <w:rFonts w:ascii="Times New Roman" w:hAnsi="Times New Roman" w:cs="Times New Roman"/>
        </w:rPr>
      </w:pPr>
      <w:r w:rsidRPr="00606B6D">
        <w:rPr>
          <w:rFonts w:ascii="Times New Roman" w:hAnsi="Times New Roman" w:cs="Times New Roman"/>
        </w:rPr>
        <w:t>И МУНИЦИПАЛЬНЫХ НУЖД"</w:t>
      </w:r>
    </w:p>
    <w:p w:rsidR="00606B6D" w:rsidRPr="00606B6D" w:rsidRDefault="00606B6D">
      <w:pPr>
        <w:pStyle w:val="ConsPlusNormal"/>
        <w:jc w:val="both"/>
        <w:rPr>
          <w:rFonts w:ascii="Times New Roman" w:hAnsi="Times New Roman" w:cs="Times New Roman"/>
        </w:rPr>
      </w:pPr>
    </w:p>
    <w:p w:rsidR="00606B6D" w:rsidRPr="00606B6D" w:rsidRDefault="00606B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06B6D">
        <w:rPr>
          <w:rFonts w:ascii="Times New Roman" w:hAnsi="Times New Roman" w:cs="Times New Roman"/>
        </w:rPr>
        <w:t>Приказываю:</w:t>
      </w:r>
    </w:p>
    <w:p w:rsidR="00606B6D" w:rsidRPr="00606B6D" w:rsidRDefault="00606B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4" w:history="1">
        <w:proofErr w:type="gramStart"/>
        <w:r w:rsidRPr="00606B6D">
          <w:rPr>
            <w:rFonts w:ascii="Times New Roman" w:hAnsi="Times New Roman" w:cs="Times New Roman"/>
            <w:color w:val="0000FF"/>
          </w:rPr>
          <w:t>Приложение</w:t>
        </w:r>
      </w:hyperlink>
      <w:r w:rsidRPr="00606B6D">
        <w:rPr>
          <w:rFonts w:ascii="Times New Roman" w:hAnsi="Times New Roman" w:cs="Times New Roman"/>
        </w:rPr>
        <w:t xml:space="preserve"> к приказу Министерства финансов Российской Федерации от 4 июня 2018 г. N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(зарегистрирован в Министерстве юстиции Российской Федерации 24 октября 2018 г., регистрационный N 52516) с изменениями, внесенными приказами Министерства финансов Российской Федерации от 22</w:t>
      </w:r>
      <w:proofErr w:type="gramEnd"/>
      <w:r w:rsidRPr="00606B6D">
        <w:rPr>
          <w:rFonts w:ascii="Times New Roman" w:hAnsi="Times New Roman" w:cs="Times New Roman"/>
        </w:rPr>
        <w:t xml:space="preserve"> января 2019 г. N 10н (зарегистрирован в Минюсте России 4 апреля 2019 г., регистрационный N 54278) и от 30 апреля 2019 г. N 64н (зарегистрирован в Минюсте России 26 июня 2019 г., регистрационный N 55048), после позиции:</w:t>
      </w:r>
    </w:p>
    <w:p w:rsidR="00606B6D" w:rsidRPr="00606B6D" w:rsidRDefault="00606B6D">
      <w:pPr>
        <w:pStyle w:val="ConsPlusNormal"/>
        <w:jc w:val="both"/>
        <w:rPr>
          <w:rFonts w:ascii="Times New Roman" w:hAnsi="Times New Roman" w:cs="Times New Roman"/>
        </w:rPr>
      </w:pPr>
    </w:p>
    <w:p w:rsidR="00606B6D" w:rsidRPr="00606B6D" w:rsidRDefault="00606B6D">
      <w:pPr>
        <w:pStyle w:val="ConsPlusNormal"/>
        <w:rPr>
          <w:rFonts w:ascii="Times New Roman" w:hAnsi="Times New Roman" w:cs="Times New Roman"/>
        </w:rPr>
      </w:pPr>
      <w:r w:rsidRPr="00606B6D">
        <w:rPr>
          <w:rFonts w:ascii="Times New Roman" w:hAnsi="Times New Roman" w:cs="Times New Roman"/>
        </w:rPr>
        <w:t>"</w:t>
      </w:r>
    </w:p>
    <w:p w:rsidR="00606B6D" w:rsidRPr="00606B6D" w:rsidRDefault="00606B6D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6066"/>
      </w:tblGrid>
      <w:tr w:rsidR="00606B6D" w:rsidRPr="00606B6D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B6D" w:rsidRPr="00606B6D" w:rsidRDefault="00606B6D">
            <w:pPr>
              <w:pStyle w:val="ConsPlusNormal"/>
              <w:rPr>
                <w:rFonts w:ascii="Times New Roman" w:hAnsi="Times New Roman" w:cs="Times New Roman"/>
              </w:rPr>
            </w:pPr>
            <w:r w:rsidRPr="00606B6D">
              <w:rPr>
                <w:rFonts w:ascii="Times New Roman" w:hAnsi="Times New Roman" w:cs="Times New Roman"/>
              </w:rPr>
              <w:t>10.84.30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B6D" w:rsidRPr="00606B6D" w:rsidRDefault="00606B6D">
            <w:pPr>
              <w:pStyle w:val="ConsPlusNormal"/>
              <w:rPr>
                <w:rFonts w:ascii="Times New Roman" w:hAnsi="Times New Roman" w:cs="Times New Roman"/>
              </w:rPr>
            </w:pPr>
            <w:r w:rsidRPr="00606B6D">
              <w:rPr>
                <w:rFonts w:ascii="Times New Roman" w:hAnsi="Times New Roman" w:cs="Times New Roman"/>
              </w:rPr>
              <w:t>Соль пищевая</w:t>
            </w:r>
          </w:p>
        </w:tc>
      </w:tr>
    </w:tbl>
    <w:p w:rsidR="00606B6D" w:rsidRPr="00606B6D" w:rsidRDefault="00606B6D">
      <w:pPr>
        <w:pStyle w:val="ConsPlusNormal"/>
        <w:jc w:val="both"/>
        <w:rPr>
          <w:rFonts w:ascii="Times New Roman" w:hAnsi="Times New Roman" w:cs="Times New Roman"/>
        </w:rPr>
      </w:pPr>
    </w:p>
    <w:p w:rsidR="00606B6D" w:rsidRPr="00606B6D" w:rsidRDefault="00606B6D">
      <w:pPr>
        <w:pStyle w:val="ConsPlusNormal"/>
        <w:jc w:val="both"/>
        <w:rPr>
          <w:rFonts w:ascii="Times New Roman" w:hAnsi="Times New Roman" w:cs="Times New Roman"/>
        </w:rPr>
      </w:pPr>
      <w:r w:rsidRPr="00606B6D">
        <w:rPr>
          <w:rFonts w:ascii="Times New Roman" w:hAnsi="Times New Roman" w:cs="Times New Roman"/>
        </w:rPr>
        <w:t>дополнить позициями следующего содержания:</w:t>
      </w:r>
    </w:p>
    <w:p w:rsidR="00606B6D" w:rsidRPr="00606B6D" w:rsidRDefault="00606B6D">
      <w:pPr>
        <w:pStyle w:val="ConsPlusNormal"/>
        <w:jc w:val="both"/>
        <w:rPr>
          <w:rFonts w:ascii="Times New Roman" w:hAnsi="Times New Roman" w:cs="Times New Roman"/>
        </w:rPr>
      </w:pPr>
    </w:p>
    <w:p w:rsidR="00606B6D" w:rsidRPr="00606B6D" w:rsidRDefault="00606B6D">
      <w:pPr>
        <w:pStyle w:val="ConsPlusNormal"/>
        <w:rPr>
          <w:rFonts w:ascii="Times New Roman" w:hAnsi="Times New Roman" w:cs="Times New Roman"/>
        </w:rPr>
      </w:pPr>
      <w:r w:rsidRPr="00606B6D">
        <w:rPr>
          <w:rFonts w:ascii="Times New Roman" w:hAnsi="Times New Roman" w:cs="Times New Roman"/>
        </w:rPr>
        <w:t>"</w:t>
      </w:r>
    </w:p>
    <w:p w:rsidR="00606B6D" w:rsidRPr="00606B6D" w:rsidRDefault="00606B6D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6066"/>
      </w:tblGrid>
      <w:tr w:rsidR="00606B6D" w:rsidRPr="00606B6D">
        <w:tc>
          <w:tcPr>
            <w:tcW w:w="3005" w:type="dxa"/>
            <w:vAlign w:val="center"/>
          </w:tcPr>
          <w:p w:rsidR="00606B6D" w:rsidRPr="00606B6D" w:rsidRDefault="00606B6D">
            <w:pPr>
              <w:pStyle w:val="ConsPlusNormal"/>
              <w:rPr>
                <w:rFonts w:ascii="Times New Roman" w:hAnsi="Times New Roman" w:cs="Times New Roman"/>
              </w:rPr>
            </w:pPr>
            <w:hyperlink r:id="rId5" w:history="1">
              <w:r w:rsidRPr="00606B6D">
                <w:rPr>
                  <w:rFonts w:ascii="Times New Roman" w:hAnsi="Times New Roman" w:cs="Times New Roman"/>
                  <w:color w:val="0000FF"/>
                </w:rPr>
                <w:t>10.86.10.133</w:t>
              </w:r>
            </w:hyperlink>
          </w:p>
        </w:tc>
        <w:tc>
          <w:tcPr>
            <w:tcW w:w="6066" w:type="dxa"/>
            <w:vAlign w:val="center"/>
          </w:tcPr>
          <w:p w:rsidR="00606B6D" w:rsidRPr="00606B6D" w:rsidRDefault="00606B6D">
            <w:pPr>
              <w:pStyle w:val="ConsPlusNormal"/>
              <w:rPr>
                <w:rFonts w:ascii="Times New Roman" w:hAnsi="Times New Roman" w:cs="Times New Roman"/>
              </w:rPr>
            </w:pPr>
            <w:r w:rsidRPr="00606B6D">
              <w:rPr>
                <w:rFonts w:ascii="Times New Roman" w:hAnsi="Times New Roman" w:cs="Times New Roman"/>
              </w:rPr>
              <w:t>Смеси молочные адаптированные (заменители женского молока), в том числе начальные, сухие для детей раннего возраста</w:t>
            </w:r>
          </w:p>
        </w:tc>
      </w:tr>
      <w:tr w:rsidR="00606B6D" w:rsidRPr="00606B6D">
        <w:tc>
          <w:tcPr>
            <w:tcW w:w="3005" w:type="dxa"/>
            <w:vAlign w:val="center"/>
          </w:tcPr>
          <w:p w:rsidR="00606B6D" w:rsidRPr="00606B6D" w:rsidRDefault="00606B6D">
            <w:pPr>
              <w:pStyle w:val="ConsPlusNormal"/>
              <w:rPr>
                <w:rFonts w:ascii="Times New Roman" w:hAnsi="Times New Roman" w:cs="Times New Roman"/>
              </w:rPr>
            </w:pPr>
            <w:hyperlink r:id="rId6" w:history="1">
              <w:r w:rsidRPr="00606B6D">
                <w:rPr>
                  <w:rFonts w:ascii="Times New Roman" w:hAnsi="Times New Roman" w:cs="Times New Roman"/>
                  <w:color w:val="0000FF"/>
                </w:rPr>
                <w:t>10.86.10.134</w:t>
              </w:r>
            </w:hyperlink>
          </w:p>
        </w:tc>
        <w:tc>
          <w:tcPr>
            <w:tcW w:w="6066" w:type="dxa"/>
            <w:vAlign w:val="center"/>
          </w:tcPr>
          <w:p w:rsidR="00606B6D" w:rsidRPr="00606B6D" w:rsidRDefault="00606B6D">
            <w:pPr>
              <w:pStyle w:val="ConsPlusNormal"/>
              <w:rPr>
                <w:rFonts w:ascii="Times New Roman" w:hAnsi="Times New Roman" w:cs="Times New Roman"/>
              </w:rPr>
            </w:pPr>
            <w:r w:rsidRPr="00606B6D">
              <w:rPr>
                <w:rFonts w:ascii="Times New Roman" w:hAnsi="Times New Roman" w:cs="Times New Roman"/>
              </w:rPr>
              <w:t>Смеси молочные последующие сухие для детей раннего возраста</w:t>
            </w:r>
          </w:p>
        </w:tc>
      </w:tr>
      <w:tr w:rsidR="00606B6D" w:rsidRPr="00606B6D">
        <w:tc>
          <w:tcPr>
            <w:tcW w:w="3005" w:type="dxa"/>
            <w:vAlign w:val="center"/>
          </w:tcPr>
          <w:p w:rsidR="00606B6D" w:rsidRPr="00606B6D" w:rsidRDefault="00606B6D">
            <w:pPr>
              <w:pStyle w:val="ConsPlusNormal"/>
              <w:rPr>
                <w:rFonts w:ascii="Times New Roman" w:hAnsi="Times New Roman" w:cs="Times New Roman"/>
              </w:rPr>
            </w:pPr>
            <w:hyperlink r:id="rId7" w:history="1">
              <w:r w:rsidRPr="00606B6D">
                <w:rPr>
                  <w:rFonts w:ascii="Times New Roman" w:hAnsi="Times New Roman" w:cs="Times New Roman"/>
                  <w:color w:val="0000FF"/>
                </w:rPr>
                <w:t>10.86.10.135</w:t>
              </w:r>
            </w:hyperlink>
          </w:p>
        </w:tc>
        <w:tc>
          <w:tcPr>
            <w:tcW w:w="6066" w:type="dxa"/>
            <w:vAlign w:val="center"/>
          </w:tcPr>
          <w:p w:rsidR="00606B6D" w:rsidRPr="00606B6D" w:rsidRDefault="00606B6D">
            <w:pPr>
              <w:pStyle w:val="ConsPlusNormal"/>
              <w:rPr>
                <w:rFonts w:ascii="Times New Roman" w:hAnsi="Times New Roman" w:cs="Times New Roman"/>
              </w:rPr>
            </w:pPr>
            <w:r w:rsidRPr="00606B6D">
              <w:rPr>
                <w:rFonts w:ascii="Times New Roman" w:hAnsi="Times New Roman" w:cs="Times New Roman"/>
              </w:rPr>
              <w:t>Смеси кисломолочные сухие для детей раннего возраста</w:t>
            </w:r>
          </w:p>
        </w:tc>
      </w:tr>
      <w:tr w:rsidR="00606B6D" w:rsidRPr="00606B6D">
        <w:tc>
          <w:tcPr>
            <w:tcW w:w="3005" w:type="dxa"/>
            <w:vAlign w:val="center"/>
          </w:tcPr>
          <w:p w:rsidR="00606B6D" w:rsidRPr="00606B6D" w:rsidRDefault="00606B6D">
            <w:pPr>
              <w:pStyle w:val="ConsPlusNormal"/>
              <w:rPr>
                <w:rFonts w:ascii="Times New Roman" w:hAnsi="Times New Roman" w:cs="Times New Roman"/>
              </w:rPr>
            </w:pPr>
            <w:hyperlink r:id="rId8" w:history="1">
              <w:r w:rsidRPr="00606B6D">
                <w:rPr>
                  <w:rFonts w:ascii="Times New Roman" w:hAnsi="Times New Roman" w:cs="Times New Roman"/>
                  <w:color w:val="0000FF"/>
                </w:rPr>
                <w:t>10.86.10.139</w:t>
              </w:r>
            </w:hyperlink>
          </w:p>
        </w:tc>
        <w:tc>
          <w:tcPr>
            <w:tcW w:w="6066" w:type="dxa"/>
            <w:vAlign w:val="center"/>
          </w:tcPr>
          <w:p w:rsidR="00606B6D" w:rsidRPr="00606B6D" w:rsidRDefault="00606B6D">
            <w:pPr>
              <w:pStyle w:val="ConsPlusNormal"/>
              <w:rPr>
                <w:rFonts w:ascii="Times New Roman" w:hAnsi="Times New Roman" w:cs="Times New Roman"/>
              </w:rPr>
            </w:pPr>
            <w:r w:rsidRPr="00606B6D">
              <w:rPr>
                <w:rFonts w:ascii="Times New Roman" w:hAnsi="Times New Roman" w:cs="Times New Roman"/>
              </w:rPr>
              <w:t>Смеси молочные сухие прочие для детей раннего возраста</w:t>
            </w:r>
          </w:p>
        </w:tc>
      </w:tr>
    </w:tbl>
    <w:p w:rsidR="00606B6D" w:rsidRPr="00606B6D" w:rsidRDefault="00606B6D">
      <w:pPr>
        <w:pStyle w:val="ConsPlusNormal"/>
        <w:spacing w:before="220"/>
        <w:jc w:val="right"/>
        <w:rPr>
          <w:rFonts w:ascii="Times New Roman" w:hAnsi="Times New Roman" w:cs="Times New Roman"/>
        </w:rPr>
      </w:pPr>
      <w:r w:rsidRPr="00606B6D">
        <w:rPr>
          <w:rFonts w:ascii="Times New Roman" w:hAnsi="Times New Roman" w:cs="Times New Roman"/>
        </w:rPr>
        <w:t>".</w:t>
      </w:r>
    </w:p>
    <w:p w:rsidR="00606B6D" w:rsidRPr="00606B6D" w:rsidRDefault="00606B6D">
      <w:pPr>
        <w:pStyle w:val="ConsPlusNormal"/>
        <w:jc w:val="both"/>
        <w:rPr>
          <w:rFonts w:ascii="Times New Roman" w:hAnsi="Times New Roman" w:cs="Times New Roman"/>
        </w:rPr>
      </w:pPr>
    </w:p>
    <w:p w:rsidR="00606B6D" w:rsidRPr="00606B6D" w:rsidRDefault="00606B6D">
      <w:pPr>
        <w:pStyle w:val="ConsPlusNormal"/>
        <w:jc w:val="right"/>
        <w:rPr>
          <w:rFonts w:ascii="Times New Roman" w:hAnsi="Times New Roman" w:cs="Times New Roman"/>
        </w:rPr>
      </w:pPr>
      <w:r w:rsidRPr="00606B6D">
        <w:rPr>
          <w:rFonts w:ascii="Times New Roman" w:hAnsi="Times New Roman" w:cs="Times New Roman"/>
        </w:rPr>
        <w:t>Первый заместитель</w:t>
      </w:r>
    </w:p>
    <w:p w:rsidR="00606B6D" w:rsidRPr="00606B6D" w:rsidRDefault="00606B6D">
      <w:pPr>
        <w:pStyle w:val="ConsPlusNormal"/>
        <w:jc w:val="right"/>
        <w:rPr>
          <w:rFonts w:ascii="Times New Roman" w:hAnsi="Times New Roman" w:cs="Times New Roman"/>
        </w:rPr>
      </w:pPr>
      <w:r w:rsidRPr="00606B6D">
        <w:rPr>
          <w:rFonts w:ascii="Times New Roman" w:hAnsi="Times New Roman" w:cs="Times New Roman"/>
        </w:rPr>
        <w:t>Председателя Правительства</w:t>
      </w:r>
    </w:p>
    <w:p w:rsidR="00606B6D" w:rsidRPr="00606B6D" w:rsidRDefault="00606B6D">
      <w:pPr>
        <w:pStyle w:val="ConsPlusNormal"/>
        <w:jc w:val="right"/>
        <w:rPr>
          <w:rFonts w:ascii="Times New Roman" w:hAnsi="Times New Roman" w:cs="Times New Roman"/>
        </w:rPr>
      </w:pPr>
      <w:r w:rsidRPr="00606B6D">
        <w:rPr>
          <w:rFonts w:ascii="Times New Roman" w:hAnsi="Times New Roman" w:cs="Times New Roman"/>
        </w:rPr>
        <w:t>Российской Федерации -</w:t>
      </w:r>
    </w:p>
    <w:p w:rsidR="00606B6D" w:rsidRPr="00606B6D" w:rsidRDefault="00606B6D">
      <w:pPr>
        <w:pStyle w:val="ConsPlusNormal"/>
        <w:jc w:val="right"/>
        <w:rPr>
          <w:rFonts w:ascii="Times New Roman" w:hAnsi="Times New Roman" w:cs="Times New Roman"/>
        </w:rPr>
      </w:pPr>
      <w:r w:rsidRPr="00606B6D">
        <w:rPr>
          <w:rFonts w:ascii="Times New Roman" w:hAnsi="Times New Roman" w:cs="Times New Roman"/>
        </w:rPr>
        <w:t>Министр финансов</w:t>
      </w:r>
    </w:p>
    <w:p w:rsidR="00606B6D" w:rsidRPr="00606B6D" w:rsidRDefault="00606B6D">
      <w:pPr>
        <w:pStyle w:val="ConsPlusNormal"/>
        <w:jc w:val="right"/>
        <w:rPr>
          <w:rFonts w:ascii="Times New Roman" w:hAnsi="Times New Roman" w:cs="Times New Roman"/>
        </w:rPr>
      </w:pPr>
      <w:r w:rsidRPr="00606B6D">
        <w:rPr>
          <w:rFonts w:ascii="Times New Roman" w:hAnsi="Times New Roman" w:cs="Times New Roman"/>
        </w:rPr>
        <w:t>Российской Федерации</w:t>
      </w:r>
    </w:p>
    <w:p w:rsidR="00606B6D" w:rsidRPr="00606B6D" w:rsidRDefault="00606B6D">
      <w:pPr>
        <w:pStyle w:val="ConsPlusNormal"/>
        <w:jc w:val="right"/>
        <w:rPr>
          <w:rFonts w:ascii="Times New Roman" w:hAnsi="Times New Roman" w:cs="Times New Roman"/>
        </w:rPr>
      </w:pPr>
      <w:r w:rsidRPr="00606B6D">
        <w:rPr>
          <w:rFonts w:ascii="Times New Roman" w:hAnsi="Times New Roman" w:cs="Times New Roman"/>
        </w:rPr>
        <w:t>А.Г.СИЛУАНОВ</w:t>
      </w:r>
    </w:p>
    <w:p w:rsidR="00606B6D" w:rsidRPr="00606B6D" w:rsidRDefault="00606B6D">
      <w:pPr>
        <w:pStyle w:val="ConsPlusNormal"/>
        <w:jc w:val="both"/>
        <w:rPr>
          <w:rFonts w:ascii="Times New Roman" w:hAnsi="Times New Roman" w:cs="Times New Roman"/>
        </w:rPr>
      </w:pPr>
    </w:p>
    <w:p w:rsidR="00606B6D" w:rsidRPr="00606B6D" w:rsidRDefault="00606B6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sectPr w:rsidR="00606B6D" w:rsidRPr="00606B6D" w:rsidSect="006E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6B6D"/>
    <w:rsid w:val="001B426D"/>
    <w:rsid w:val="00281613"/>
    <w:rsid w:val="00385F97"/>
    <w:rsid w:val="004B1DB3"/>
    <w:rsid w:val="00562821"/>
    <w:rsid w:val="00606B6D"/>
    <w:rsid w:val="00904807"/>
    <w:rsid w:val="00986550"/>
    <w:rsid w:val="009A79A1"/>
    <w:rsid w:val="00C635A7"/>
    <w:rsid w:val="00D068CB"/>
    <w:rsid w:val="00D9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B6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6B6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6B6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0329F53F5A557DF070A094A6E6C6FD484CD48F9A92ACF6F206DBCDD4EB4FD181E36EC0FF6D24278380E34186AD4ABCC1A4B0E7B3AE3ECANEd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0329F53F5A557DF070A094A6E6C6FD484CD48F9A92ACF6F206DBCDD4EB4FD181E36EC0FF6D24278980E34186AD4ABCC1A4B0E7B3AE3ECANEd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0329F53F5A557DF070A094A6E6C6FD484CD48F9A92ACF6F206DBCDD4EB4FD181E36EC0FF6D24278B80E34186AD4ABCC1A4B0E7B3AE3ECANEdAE" TargetMode="External"/><Relationship Id="rId5" Type="http://schemas.openxmlformats.org/officeDocument/2006/relationships/hyperlink" Target="consultantplus://offline/ref=550329F53F5A557DF070A094A6E6C6FD484CD48F9A92ACF6F206DBCDD4EB4FD181E36EC0FC6D2C228A80E34186AD4ABCC1A4B0E7B3AE3ECANEdA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50329F53F5A557DF070A094A6E6C6FD484DD08C9996ACF6F206DBCDD4EB4FD181E36EC3FB6D2E70DBCFE21DC2FD59BDC5A4B3E6ACNAd5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Munzakaz2</dc:creator>
  <cp:lastModifiedBy>Munzakaz2</cp:lastModifiedBy>
  <cp:revision>1</cp:revision>
  <dcterms:created xsi:type="dcterms:W3CDTF">2019-11-05T04:29:00Z</dcterms:created>
  <dcterms:modified xsi:type="dcterms:W3CDTF">2019-11-05T04:30:00Z</dcterms:modified>
</cp:coreProperties>
</file>