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3C" w:rsidRPr="00492D3C" w:rsidRDefault="00492D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от 21 марта 2019 г. N 293</w:t>
      </w: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В ПРАВИЛА ОЦЕНКИ ЗАЯВОК, ОКОНЧАТЕЛЬНЫХ ПРЕДЛОЖЕНИЙ</w:t>
      </w: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УЧАСТНИКОВ ЗАКУПКИ ТОВАРОВ, РАБОТ, УСЛУГ ДЛЯ ОБЕСПЕЧЕНИЯ</w:t>
      </w: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492D3C" w:rsidRPr="00492D3C" w:rsidRDefault="0049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D3C" w:rsidRPr="00492D3C" w:rsidRDefault="00492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92D3C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8" w:history="1">
        <w:r w:rsidRPr="00492D3C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492D3C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4" w:history="1">
        <w:r w:rsidRPr="00492D3C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92D3C">
        <w:rPr>
          <w:rFonts w:ascii="Times New Roman" w:hAnsi="Times New Roman" w:cs="Times New Roman"/>
          <w:sz w:val="24"/>
          <w:szCs w:val="24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нужд, утвержденные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</w:t>
      </w:r>
      <w:proofErr w:type="gramEnd"/>
      <w:r w:rsidRPr="00492D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2D3C">
        <w:rPr>
          <w:rFonts w:ascii="Times New Roman" w:hAnsi="Times New Roman" w:cs="Times New Roman"/>
          <w:sz w:val="24"/>
          <w:szCs w:val="24"/>
        </w:rPr>
        <w:t>6428; 2016, N 13, ст. 1824; N 44, ст. 6137; N 47, ст. 6661; 2019, N 5, ст. 387; N 10, ст. 967).</w:t>
      </w:r>
      <w:proofErr w:type="gramEnd"/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8" w:history="1">
        <w:r w:rsidRPr="00492D3C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492D3C">
        <w:rPr>
          <w:rFonts w:ascii="Times New Roman" w:hAnsi="Times New Roman" w:cs="Times New Roman"/>
          <w:sz w:val="24"/>
          <w:szCs w:val="24"/>
        </w:rPr>
        <w:t xml:space="preserve">, утвержденные настоящим постановлением, не распространяются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 w:rsidRPr="00492D3C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Pr="00492D3C">
        <w:rPr>
          <w:rFonts w:ascii="Times New Roman" w:hAnsi="Times New Roman" w:cs="Times New Roman"/>
          <w:sz w:val="24"/>
          <w:szCs w:val="24"/>
        </w:rP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492D3C" w:rsidRPr="00492D3C" w:rsidRDefault="0049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D3C" w:rsidRPr="00492D3C" w:rsidRDefault="00492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92D3C" w:rsidRPr="00492D3C" w:rsidRDefault="00492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92D3C" w:rsidRPr="00492D3C" w:rsidRDefault="00492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Д.МЕДВЕДЕВ</w:t>
      </w:r>
    </w:p>
    <w:p w:rsidR="00492D3C" w:rsidRPr="00492D3C" w:rsidRDefault="0049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D3C" w:rsidRPr="00492D3C" w:rsidRDefault="0049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D3C" w:rsidRPr="00492D3C" w:rsidRDefault="0049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D3C" w:rsidRPr="00492D3C" w:rsidRDefault="00492D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Утверждены</w:t>
      </w:r>
    </w:p>
    <w:p w:rsidR="00492D3C" w:rsidRPr="00492D3C" w:rsidRDefault="00492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92D3C" w:rsidRPr="00492D3C" w:rsidRDefault="00492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92D3C" w:rsidRPr="00492D3C" w:rsidRDefault="00492D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от 21 марта 2019 г. N 293</w:t>
      </w:r>
    </w:p>
    <w:p w:rsidR="00492D3C" w:rsidRPr="00492D3C" w:rsidRDefault="0049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492D3C">
        <w:rPr>
          <w:rFonts w:ascii="Times New Roman" w:hAnsi="Times New Roman" w:cs="Times New Roman"/>
          <w:sz w:val="24"/>
          <w:szCs w:val="24"/>
        </w:rPr>
        <w:t>ИЗМЕНЕНИЯ,</w:t>
      </w: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КОТОРЫЕ ВНОСЯТСЯ В ПРАВИЛА ОЦЕНКИ ЗАЯВОК, ОКОНЧАТЕЛЬНЫХ</w:t>
      </w: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ПРЕДЛОЖЕНИЙ УЧАСТНИКОВ ЗАКУПКИ ТОВАРОВ, РАБОТ, УСЛУГ</w:t>
      </w:r>
    </w:p>
    <w:p w:rsidR="00492D3C" w:rsidRPr="00492D3C" w:rsidRDefault="00492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</w:t>
      </w:r>
    </w:p>
    <w:p w:rsidR="00492D3C" w:rsidRPr="00492D3C" w:rsidRDefault="0049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D3C" w:rsidRPr="00492D3C" w:rsidRDefault="00492D3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492D3C">
          <w:rPr>
            <w:rFonts w:ascii="Times New Roman" w:hAnsi="Times New Roman" w:cs="Times New Roman"/>
            <w:color w:val="0000FF"/>
            <w:sz w:val="24"/>
            <w:szCs w:val="24"/>
          </w:rPr>
          <w:t>Абзац пятый пункта 11</w:t>
        </w:r>
      </w:hyperlink>
      <w:r w:rsidRPr="00492D3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D3C">
        <w:rPr>
          <w:rFonts w:ascii="Times New Roman" w:hAnsi="Times New Roman" w:cs="Times New Roman"/>
          <w:sz w:val="24"/>
          <w:szCs w:val="24"/>
        </w:rPr>
        <w:t xml:space="preserve">"В случае осуществления закупки, по результатам которой заключается контракт на выполнение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допускается установление в документации о закупке в качестве </w:t>
      </w:r>
      <w:proofErr w:type="spellStart"/>
      <w:r w:rsidRPr="00492D3C">
        <w:rPr>
          <w:rFonts w:ascii="Times New Roman" w:hAnsi="Times New Roman" w:cs="Times New Roman"/>
          <w:sz w:val="24"/>
          <w:szCs w:val="24"/>
        </w:rPr>
        <w:t>нестоимостных</w:t>
      </w:r>
      <w:proofErr w:type="spellEnd"/>
      <w:r w:rsidRPr="00492D3C">
        <w:rPr>
          <w:rFonts w:ascii="Times New Roman" w:hAnsi="Times New Roman" w:cs="Times New Roman"/>
          <w:sz w:val="24"/>
          <w:szCs w:val="24"/>
        </w:rPr>
        <w:t xml:space="preserve"> критериев оценки </w:t>
      </w:r>
      <w:r w:rsidRPr="00492D3C">
        <w:rPr>
          <w:rFonts w:ascii="Times New Roman" w:hAnsi="Times New Roman" w:cs="Times New Roman"/>
          <w:sz w:val="24"/>
          <w:szCs w:val="24"/>
        </w:rPr>
        <w:lastRenderedPageBreak/>
        <w:t>исключительно критерия оценки "квалификация участников закупки</w:t>
      </w:r>
      <w:proofErr w:type="gramEnd"/>
      <w:r w:rsidRPr="00492D3C">
        <w:rPr>
          <w:rFonts w:ascii="Times New Roman" w:hAnsi="Times New Roman" w:cs="Times New Roman"/>
          <w:sz w:val="24"/>
          <w:szCs w:val="24"/>
        </w:rPr>
        <w:t>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квалификации", показателей такого критерия, указанных в пункте 27(1) настоящих Правил</w:t>
      </w:r>
      <w:proofErr w:type="gramStart"/>
      <w:r w:rsidRPr="00492D3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92D3C" w:rsidRPr="00492D3C" w:rsidRDefault="00492D3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492D3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492D3C">
        <w:rPr>
          <w:rFonts w:ascii="Times New Roman" w:hAnsi="Times New Roman" w:cs="Times New Roman"/>
          <w:sz w:val="24"/>
          <w:szCs w:val="24"/>
        </w:rPr>
        <w:t xml:space="preserve"> пунктами 27(1) и 27(2) следующего содержания:</w:t>
      </w:r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 xml:space="preserve">"27(1). </w:t>
      </w:r>
      <w:proofErr w:type="gramStart"/>
      <w:r w:rsidRPr="00492D3C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закупки, по результатам которой заключается контракт на выполнение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по </w:t>
      </w:r>
      <w:proofErr w:type="spellStart"/>
      <w:r w:rsidRPr="00492D3C">
        <w:rPr>
          <w:rFonts w:ascii="Times New Roman" w:hAnsi="Times New Roman" w:cs="Times New Roman"/>
          <w:sz w:val="24"/>
          <w:szCs w:val="24"/>
        </w:rPr>
        <w:t>нестоимостному</w:t>
      </w:r>
      <w:proofErr w:type="spellEnd"/>
      <w:r w:rsidRPr="00492D3C">
        <w:rPr>
          <w:rFonts w:ascii="Times New Roman" w:hAnsi="Times New Roman" w:cs="Times New Roman"/>
          <w:sz w:val="24"/>
          <w:szCs w:val="24"/>
        </w:rPr>
        <w:t xml:space="preserve"> критерию оценки "квалификация участников закупки, в том числе наличие у них финансовых ресурсов, оборудования и</w:t>
      </w:r>
      <w:proofErr w:type="gramEnd"/>
      <w:r w:rsidRPr="00492D3C">
        <w:rPr>
          <w:rFonts w:ascii="Times New Roman" w:hAnsi="Times New Roman" w:cs="Times New Roman"/>
          <w:sz w:val="24"/>
          <w:szCs w:val="24"/>
        </w:rPr>
        <w:t xml:space="preserve">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в документации о закупке устанавливается один или несколько следующих показателей:</w:t>
      </w:r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а) общая стоимость исполненных контрактов (договоров) на выполнение работ по строительству, реконструкции, капитальному ремонту, сносу;</w:t>
      </w:r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б) общее количество исполненных контрактов (договоров) на выполнение работ по строительству, реконструкции, капитальному ремонту, сносу;</w:t>
      </w:r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в) наибольшая цена одного из исполненных контрактов (договоров) на выполнение работ по строительству, реконструкции, капитальному ремонту, сносу.</w:t>
      </w:r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27(2). Заказчик для оценки заявок (предложений) по показателям, предусмотренным пунктом 27(1) настоящих Правил, вправе предусмотреть оценку опыта работы, связанного с предметом контрактов (договоров), предусматривающих выполнение работ по строительству, реконструкции, капитальному ремонту, сносу только по следующим группам объектов:</w:t>
      </w:r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а) объекты капитального строительства;</w:t>
      </w:r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б) особо опасные, технически сложные и уникальные объекты капитального строительства, а также искусственные дорожные сооружения, включенные в состав автомобильных дорог федерального, регионального или межмуниципального, местного значения;</w:t>
      </w:r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>в) особо опасные, технически сложные или уникальные объекты капитального строительства, или искусственные дорожные сооружения, включенные в состав автомобильных дорог федерального, регионального или межмуниципального, местного значения, относящиеся к виду объекта капитального строительства, искусственного дорожного сооружения, выполнение работ по строительству, реконструкции, капитальному ремонту, сносу которых является объектом закупки;</w:t>
      </w:r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D3C">
        <w:rPr>
          <w:rFonts w:ascii="Times New Roman" w:hAnsi="Times New Roman" w:cs="Times New Roman"/>
          <w:sz w:val="24"/>
          <w:szCs w:val="24"/>
        </w:rPr>
        <w:t xml:space="preserve">г) объекты капитального строительства, включающие особо опасные, технически сложные и уникальные объекты капитального строительства, а также искусственные дорожные сооружения, включенные в состав автомобильных дорог федерального, регионального или межмуниципального, местного значения, относящиеся к виду объекта </w:t>
      </w:r>
      <w:r w:rsidRPr="00492D3C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искусственного дорожного сооружения, выполнение работ по строительству, реконструкции, капитальному ремонту, сносу которых является объектом закупки.".</w:t>
      </w:r>
      <w:proofErr w:type="gramEnd"/>
    </w:p>
    <w:p w:rsidR="00492D3C" w:rsidRPr="00492D3C" w:rsidRDefault="00492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3C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492D3C">
          <w:rPr>
            <w:rFonts w:ascii="Times New Roman" w:hAnsi="Times New Roman" w:cs="Times New Roman"/>
            <w:color w:val="0000FF"/>
            <w:sz w:val="24"/>
            <w:szCs w:val="24"/>
          </w:rPr>
          <w:t>Субпозицию</w:t>
        </w:r>
      </w:hyperlink>
      <w:r w:rsidRPr="00492D3C">
        <w:rPr>
          <w:rFonts w:ascii="Times New Roman" w:hAnsi="Times New Roman" w:cs="Times New Roman"/>
          <w:sz w:val="24"/>
          <w:szCs w:val="24"/>
        </w:rPr>
        <w:t>, касающуюся выполнения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позиции 3 приложения к указанным Правилам, изложить в следующей редакции:</w:t>
      </w:r>
    </w:p>
    <w:p w:rsidR="00492D3C" w:rsidRPr="00492D3C" w:rsidRDefault="0049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0"/>
        <w:gridCol w:w="2040"/>
        <w:gridCol w:w="2040"/>
      </w:tblGrid>
      <w:tr w:rsidR="00492D3C" w:rsidRPr="00492D3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2D3C" w:rsidRPr="00492D3C" w:rsidRDefault="0049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C">
              <w:rPr>
                <w:rFonts w:ascii="Times New Roman" w:hAnsi="Times New Roman" w:cs="Times New Roman"/>
                <w:sz w:val="24"/>
                <w:szCs w:val="24"/>
              </w:rPr>
              <w:t>"выполнение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92D3C" w:rsidRPr="00492D3C" w:rsidRDefault="00492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92D3C" w:rsidRPr="00492D3C" w:rsidRDefault="00492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C">
              <w:rPr>
                <w:rFonts w:ascii="Times New Roman" w:hAnsi="Times New Roman" w:cs="Times New Roman"/>
                <w:sz w:val="24"/>
                <w:szCs w:val="24"/>
              </w:rPr>
              <w:t>40".</w:t>
            </w:r>
          </w:p>
        </w:tc>
      </w:tr>
    </w:tbl>
    <w:p w:rsidR="00492D3C" w:rsidRPr="00492D3C" w:rsidRDefault="0049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D3C" w:rsidRPr="00492D3C" w:rsidRDefault="00492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D3C" w:rsidRPr="00492D3C" w:rsidRDefault="00492D3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492D3C" w:rsidRPr="00492D3C" w:rsidSect="0086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D3C"/>
    <w:rsid w:val="001B426D"/>
    <w:rsid w:val="00281613"/>
    <w:rsid w:val="00385F97"/>
    <w:rsid w:val="00492D3C"/>
    <w:rsid w:val="004B1DB3"/>
    <w:rsid w:val="00562821"/>
    <w:rsid w:val="00904807"/>
    <w:rsid w:val="00986550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D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D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D3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A3B523289958D38D1B22E3DF3E578EF5882A67B3608A31A081200C517A6CAD2F6D8770AE5C5660ED4C77BF14F9731BD92A753F9DAD5C9BY2J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A3B523289958D38D1B22E3DF3E578EF5882A67B3608A31A081200C517A6CAD2F6D8770AE5C5766EC4C77BF14F9731BD92A753F9DAD5C9BY2J1C" TargetMode="External"/><Relationship Id="rId5" Type="http://schemas.openxmlformats.org/officeDocument/2006/relationships/hyperlink" Target="consultantplus://offline/ref=2EA3B523289958D38D1B22E3DF3E578EF5882A67B3608A31A081200C517A6CAD2F6D8770AE5C5763EE4C77BF14F9731BD92A753F9DAD5C9BY2J1C" TargetMode="External"/><Relationship Id="rId4" Type="http://schemas.openxmlformats.org/officeDocument/2006/relationships/hyperlink" Target="consultantplus://offline/ref=2EA3B523289958D38D1B22E3DF3E578EF5882A67B3608A31A081200C517A6CAD2F6D8770AE5C5766EC4C77BF14F9731BD92A753F9DAD5C9BY2J1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2019-11-05T02:09:00Z</dcterms:created>
  <dcterms:modified xsi:type="dcterms:W3CDTF">2019-11-05T02:11:00Z</dcterms:modified>
</cp:coreProperties>
</file>