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63"/>
        <w:gridCol w:w="4410"/>
      </w:tblGrid>
      <w:tr w:rsidR="00BA2881" w:rsidRPr="00053AE5" w:rsidTr="00BA2881">
        <w:trPr>
          <w:trHeight w:val="1418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A2881" w:rsidRDefault="00BA2881" w:rsidP="00BA28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о. н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A2881" w:rsidRPr="00053AE5" w:rsidRDefault="00BA2881" w:rsidP="00BA28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культуры</w:t>
            </w:r>
          </w:p>
          <w:p w:rsidR="00BA2881" w:rsidRPr="00053AE5" w:rsidRDefault="00BA2881" w:rsidP="00BA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Белогорск»</w:t>
            </w:r>
          </w:p>
          <w:p w:rsidR="00BA2881" w:rsidRDefault="00BA2881" w:rsidP="00BA28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Т. А. Леснова</w:t>
            </w:r>
          </w:p>
          <w:p w:rsidR="00BA2881" w:rsidRPr="00053AE5" w:rsidRDefault="00BA2881" w:rsidP="00BA28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 _____________2017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A2881" w:rsidRPr="00053AE5" w:rsidRDefault="00BA2881" w:rsidP="00BA28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«Домкультуры</w:t>
            </w:r>
          </w:p>
          <w:p w:rsidR="00BA2881" w:rsidRPr="00053AE5" w:rsidRDefault="00BA2881" w:rsidP="00BA28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микрорайона Амурсельмаш»</w:t>
            </w:r>
          </w:p>
          <w:p w:rsidR="00BA2881" w:rsidRPr="00053AE5" w:rsidRDefault="00BA2881" w:rsidP="00BA28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_____________ М.А.Терещенко</w:t>
            </w:r>
          </w:p>
          <w:p w:rsidR="00BA2881" w:rsidRPr="00053AE5" w:rsidRDefault="00BA2881" w:rsidP="00BA28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«_____»_____________ 2017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BA2881" w:rsidRPr="00053AE5" w:rsidRDefault="00BA2881" w:rsidP="00BA28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ПОЛОЖЕНИЯ</w:t>
      </w: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проведении городского конкурса</w:t>
      </w: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«Большие гонки», </w:t>
      </w: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</w:rPr>
        <w:t>приуроченного к празднованию Дня города Белогорска.</w:t>
      </w: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Общие положения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881" w:rsidRPr="00053AE5" w:rsidRDefault="00C3180D" w:rsidP="00BA28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881" w:rsidRPr="00053AE5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Учредитель городского конкурса «Большие гонки» (далее </w:t>
      </w:r>
      <w:r w:rsidR="00BA288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A2881" w:rsidRPr="00053AE5">
        <w:rPr>
          <w:rFonts w:ascii="Times New Roman" w:eastAsia="Times New Roman" w:hAnsi="Times New Roman" w:cs="Times New Roman"/>
          <w:bCs/>
          <w:sz w:val="24"/>
          <w:szCs w:val="24"/>
        </w:rPr>
        <w:t>конкурс)</w:t>
      </w:r>
      <w:r w:rsidR="00BA2881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МКУ </w:t>
      </w:r>
      <w:r w:rsidR="00BA2881" w:rsidRPr="00053AE5">
        <w:rPr>
          <w:rFonts w:ascii="Times New Roman" w:eastAsia="Times New Roman" w:hAnsi="Times New Roman" w:cs="Times New Roman"/>
          <w:bCs/>
          <w:sz w:val="24"/>
          <w:szCs w:val="24"/>
        </w:rPr>
        <w:t>«Управление культуры Администрации г. Белогорск».</w:t>
      </w:r>
    </w:p>
    <w:p w:rsidR="00BA2881" w:rsidRPr="00053AE5" w:rsidRDefault="00C3180D" w:rsidP="00BA28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881" w:rsidRPr="00053AE5">
        <w:rPr>
          <w:rFonts w:ascii="Times New Roman" w:eastAsia="Times New Roman" w:hAnsi="Times New Roman" w:cs="Times New Roman"/>
          <w:bCs/>
          <w:sz w:val="24"/>
          <w:szCs w:val="24"/>
        </w:rPr>
        <w:t>Организатор</w:t>
      </w:r>
      <w:r w:rsidR="00BA288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исполнитель конкурса - </w:t>
      </w:r>
      <w:r w:rsidR="00BA2881" w:rsidRPr="00053AE5">
        <w:rPr>
          <w:rFonts w:ascii="Times New Roman" w:eastAsia="Times New Roman" w:hAnsi="Times New Roman" w:cs="Times New Roman"/>
          <w:bCs/>
          <w:sz w:val="24"/>
          <w:szCs w:val="24"/>
        </w:rPr>
        <w:t>МАУ</w:t>
      </w:r>
      <w:r w:rsidR="00BA288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«Дом культуры микрорайона Амурсельмаш», </w:t>
      </w:r>
      <w:r w:rsidR="00BA2881" w:rsidRPr="00064713">
        <w:rPr>
          <w:rFonts w:ascii="Times New Roman" w:eastAsia="Times New Roman" w:hAnsi="Times New Roman" w:cs="Times New Roman"/>
          <w:bCs/>
          <w:sz w:val="24"/>
          <w:szCs w:val="24"/>
        </w:rPr>
        <w:t>МАУ "</w:t>
      </w:r>
      <w:r w:rsidR="00BA2881" w:rsidRPr="00CA7B82">
        <w:rPr>
          <w:rFonts w:ascii="Times New Roman" w:eastAsia="Times New Roman" w:hAnsi="Times New Roman" w:cs="Times New Roman"/>
          <w:bCs/>
          <w:sz w:val="24"/>
          <w:szCs w:val="24"/>
        </w:rPr>
        <w:t>Объединенная дирекция городских парков культуры и отдыха</w:t>
      </w:r>
      <w:r w:rsidR="00BA2881" w:rsidRPr="0006471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BA2881" w:rsidRPr="00C3180D" w:rsidRDefault="00C3180D" w:rsidP="00C31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80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BA2881" w:rsidRPr="00C3180D">
        <w:rPr>
          <w:rFonts w:ascii="Times New Roman" w:eastAsia="Times New Roman" w:hAnsi="Times New Roman" w:cs="Times New Roman"/>
          <w:bCs/>
          <w:sz w:val="24"/>
          <w:szCs w:val="24"/>
        </w:rPr>
        <w:t>Для организации и проведения конкурса создаётся организационный комитет, который осуществляет непосредственное руководство над мероприятием: определяет порядок и место проведения; устанавливает критерии оценки участников; утверждает состав жюри, подводит итоги, а также проводит награждение Победителей и Участников, после чего освещает итоги мероприятия в средствах массовой информации.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2.Цели и задачи</w:t>
      </w:r>
    </w:p>
    <w:p w:rsidR="00BA2881" w:rsidRPr="00053AE5" w:rsidRDefault="00BA2881" w:rsidP="00BA2881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2.1.   Пропаганда здорового образа жизни.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2.2. Активизация роли коллектива на предприятии</w:t>
      </w:r>
      <w:r w:rsidR="005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(учреждении), формирование сплочённости коллектива во имя спортивной чести предприятия.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2.3. Приобретение навыков коллективного выживания в определённых ситуациях.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  <w:t>2.4.   Проверка морально-волевых качеств, физических и интеллектуальных возможностей участников.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053AE5">
        <w:rPr>
          <w:rFonts w:ascii="Times New Roman" w:hAnsi="Times New Roman" w:cs="Times New Roman"/>
          <w:sz w:val="24"/>
          <w:szCs w:val="24"/>
        </w:rPr>
        <w:t xml:space="preserve"> Стимулирование креативных инициатив городского общества, поддержка  новой городской традиции.</w:t>
      </w:r>
    </w:p>
    <w:p w:rsidR="00BA2881" w:rsidRPr="00053AE5" w:rsidRDefault="00BA2881" w:rsidP="00BA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Порядок и условия проведения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3.1. Конкурс «Большие гонки», приуроченный к празднованию Дня города Белогор</w:t>
      </w:r>
      <w:r>
        <w:rPr>
          <w:rFonts w:ascii="Times New Roman" w:eastAsia="Times New Roman" w:hAnsi="Times New Roman" w:cs="Times New Roman"/>
          <w:sz w:val="24"/>
          <w:szCs w:val="24"/>
        </w:rPr>
        <w:t>ска, проводится  - 11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  июня 2017г. на стадионе  ГПКиО(ул. Набережная-166), начало в 17.00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Регистрация  команд состоится на стадионе ГПКиО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 июня 2017г. с 15.30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Инструктаж команд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>на стадионе ГПКиО – 10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 июня 2017г. в 17.30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3.2. К участию в конкурсе допускаются команды любых подразделений и организаций города  Белогорска, состоящие из 10 человек.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3.3. Возраст участников – старше 18 лет.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3.4. В  команде должно находиться не менее 2-х  участников женского пола.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3.5. В состав команды допускается  не более 2-х привлеченных со стороны и не состоящих в данном подразделении или организации участников.  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3.6. Участники лично несут ответственность за свою жизнь и здоровье во время конкурса. Если во время прохождения этапов возникает угроза жизни, участник вправе остановиться и отказаться от дальнейшего участия.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  <w:t>3.7.Для участия в конкурсе</w:t>
      </w:r>
      <w:r w:rsidR="005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необходимо: 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- подать заявку (см. Приложение) до 7 июня 2017г. в письменном или электронном виде по одному из адресов: 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t>- г. Белогорск, ул. Ленина-28, каб.102, МКУ «Управление культуры Администрации г. Белогорск», тел.:(841641) 2-32-93, эл.адрес:</w:t>
      </w:r>
      <w:hyperlink r:id="rId7" w:history="1">
        <w:r w:rsidRPr="00053AE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bel-kultura@yandex.ru</w:t>
        </w:r>
      </w:hyperlink>
      <w:r w:rsidRPr="00053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AE5">
        <w:rPr>
          <w:rFonts w:ascii="Times New Roman" w:eastAsia="Times New Roman" w:hAnsi="Times New Roman" w:cs="Times New Roman"/>
          <w:b/>
          <w:sz w:val="24"/>
          <w:szCs w:val="24"/>
        </w:rPr>
        <w:t>или: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г. Белогорск, пер. Летний-21,МАУ «Дом культуры Амурсельмаш», тел.: (841641) 5-72-71,эл.адрес: dk_acm@mail.ru (Контактное лицо: директор ДК АСМ Маргарита Алексеевна Терещенко, 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914-552-26-86)</w:t>
      </w:r>
    </w:p>
    <w:p w:rsidR="00BA2881" w:rsidRPr="00053AE5" w:rsidRDefault="00BA2881" w:rsidP="00BA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Необходимые условия для участия в конкурсе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участия в конкурсе является заявка (Приложение №1), поданная в оргкомитет конкурса  до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 xml:space="preserve"> июня  2017 года.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здоровья,</w:t>
      </w:r>
      <w:r w:rsidR="005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заверенная участковым врачом.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Единая форма с символикой команды,  зарегистрированной   организационным  комитетом конкурса.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.4.  Наличие  спортивного,  индивидуального инвентаря:</w:t>
      </w:r>
    </w:p>
    <w:tbl>
      <w:tblPr>
        <w:tblpPr w:leftFromText="180" w:rightFromText="180" w:vertAnchor="text" w:horzAnchor="margin" w:tblpY="250"/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1599"/>
        <w:gridCol w:w="5159"/>
        <w:gridCol w:w="2101"/>
      </w:tblGrid>
      <w:tr w:rsidR="00BA2881" w:rsidRPr="00053AE5" w:rsidTr="00BA2881">
        <w:trPr>
          <w:trHeight w:val="457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BA2881" w:rsidRPr="00053AE5" w:rsidRDefault="00BA2881" w:rsidP="00B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этапа</w:t>
            </w:r>
          </w:p>
        </w:tc>
        <w:tc>
          <w:tcPr>
            <w:tcW w:w="5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881" w:rsidRPr="00053AE5" w:rsidRDefault="00BA2881" w:rsidP="00B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BA2881" w:rsidRPr="00053AE5" w:rsidTr="00BA2881">
        <w:trPr>
          <w:trHeight w:val="407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1.     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«Грузов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ое такси»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881" w:rsidRPr="00053AE5" w:rsidRDefault="00BA2881" w:rsidP="00B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велосипед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81" w:rsidRPr="00053AE5" w:rsidRDefault="00BA2881" w:rsidP="00BA2881">
            <w:pPr>
              <w:spacing w:after="0" w:line="240" w:lineRule="auto"/>
              <w:ind w:left="-29"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1шт. (на команду)</w:t>
            </w:r>
          </w:p>
        </w:tc>
      </w:tr>
    </w:tbl>
    <w:p w:rsidR="00BA2881" w:rsidRPr="00053AE5" w:rsidRDefault="00BA2881" w:rsidP="00BA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Программа конкурса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.1. Конкурсные этапы проводятся на дистанциях, проложенных на стадионе ГПКиО с  преодолением технических участков.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.2. За прохождением этапов  конкурса наблюдают судьи с секундомерами.</w:t>
      </w:r>
    </w:p>
    <w:p w:rsidR="00BA2881" w:rsidRPr="00053AE5" w:rsidRDefault="00BA2881" w:rsidP="00BA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.3. Результат на каждом этапе и на финише засчитывается судьями по последнему участнику команды, если этого требует конкурс.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Штрафные очки начисляются по сложности конкурса, в итоговое время будет прибавлено количество штрафных очков.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.5. Для обеспечения безопасности, а также в зависимости от погодных и иных условий, главная судейская комиссия (жюри) имеет право внести корректировку в программу.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053AE5">
        <w:rPr>
          <w:rFonts w:ascii="Times New Roman" w:hAnsi="Times New Roman" w:cs="Times New Roman"/>
          <w:sz w:val="24"/>
          <w:szCs w:val="24"/>
        </w:rPr>
        <w:t>.6. Описание конкурсов:</w:t>
      </w:r>
      <w:bookmarkStart w:id="0" w:name="_GoBack"/>
      <w:bookmarkEnd w:id="0"/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3AE5">
        <w:rPr>
          <w:rFonts w:ascii="Times New Roman" w:hAnsi="Times New Roman" w:cs="Times New Roman"/>
          <w:b/>
          <w:sz w:val="24"/>
          <w:szCs w:val="24"/>
        </w:rPr>
        <w:t xml:space="preserve"> конкурс: «Тяни – толкай» (пояса с карабином) 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 xml:space="preserve">Участвует по 1 человеку от каждой команды </w:t>
      </w:r>
      <w:r>
        <w:rPr>
          <w:rFonts w:ascii="Times New Roman" w:hAnsi="Times New Roman" w:cs="Times New Roman"/>
          <w:sz w:val="24"/>
          <w:szCs w:val="24"/>
        </w:rPr>
        <w:t>(максимальное время – 2 мин.)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>Двое Участников становятся спиной друг к другу и одевают огромные, мягкие пояса, которые между собой соединены тросом. Перед конкурсантами ставиться цель, до которой нужно дотянуться. Побеждает тот, кто окажется сильней своего противника</w:t>
      </w:r>
      <w:r>
        <w:rPr>
          <w:rFonts w:ascii="Times New Roman" w:hAnsi="Times New Roman" w:cs="Times New Roman"/>
          <w:sz w:val="24"/>
          <w:szCs w:val="24"/>
        </w:rPr>
        <w:t>, и первый достигнет цели.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3AE5">
        <w:rPr>
          <w:rFonts w:ascii="Times New Roman" w:hAnsi="Times New Roman" w:cs="Times New Roman"/>
          <w:b/>
          <w:sz w:val="24"/>
          <w:szCs w:val="24"/>
        </w:rPr>
        <w:t xml:space="preserve"> конкурс: «</w:t>
      </w:r>
      <w:r>
        <w:rPr>
          <w:rFonts w:ascii="Times New Roman" w:hAnsi="Times New Roman" w:cs="Times New Roman"/>
          <w:b/>
          <w:sz w:val="24"/>
          <w:szCs w:val="24"/>
        </w:rPr>
        <w:t>Грузовое</w:t>
      </w:r>
      <w:r w:rsidRPr="00053AE5">
        <w:rPr>
          <w:rFonts w:ascii="Times New Roman" w:hAnsi="Times New Roman" w:cs="Times New Roman"/>
          <w:b/>
          <w:sz w:val="24"/>
          <w:szCs w:val="24"/>
        </w:rPr>
        <w:t xml:space="preserve"> такси» (велосипедисты)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 xml:space="preserve">Участвуют по 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Pr="00053AE5">
        <w:rPr>
          <w:rFonts w:ascii="Times New Roman" w:hAnsi="Times New Roman" w:cs="Times New Roman"/>
          <w:sz w:val="24"/>
          <w:szCs w:val="24"/>
        </w:rPr>
        <w:t xml:space="preserve"> от каждой команды. 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>Необходимо проехать поочерёдно  в костюме «Таксиста» на велосипеде змейкой,  мин</w:t>
      </w:r>
      <w:r>
        <w:rPr>
          <w:rFonts w:ascii="Times New Roman" w:hAnsi="Times New Roman" w:cs="Times New Roman"/>
          <w:sz w:val="24"/>
          <w:szCs w:val="24"/>
        </w:rPr>
        <w:t>уя 10 фишек,  преодолеть мини-</w:t>
      </w:r>
      <w:r w:rsidRPr="00053AE5">
        <w:rPr>
          <w:rFonts w:ascii="Times New Roman" w:hAnsi="Times New Roman" w:cs="Times New Roman"/>
          <w:sz w:val="24"/>
          <w:szCs w:val="24"/>
        </w:rPr>
        <w:t xml:space="preserve">горки, забрать </w:t>
      </w:r>
      <w:r>
        <w:rPr>
          <w:rFonts w:ascii="Times New Roman" w:hAnsi="Times New Roman" w:cs="Times New Roman"/>
          <w:sz w:val="24"/>
          <w:szCs w:val="24"/>
        </w:rPr>
        <w:t>«груз» (сумки)</w:t>
      </w:r>
      <w:r w:rsidRPr="00053AE5">
        <w:rPr>
          <w:rFonts w:ascii="Times New Roman" w:hAnsi="Times New Roman" w:cs="Times New Roman"/>
          <w:sz w:val="24"/>
          <w:szCs w:val="24"/>
        </w:rPr>
        <w:t xml:space="preserve"> и  вернуться обратно,   передавая</w:t>
      </w:r>
      <w:r w:rsidR="005F12D1">
        <w:rPr>
          <w:rFonts w:ascii="Times New Roman" w:hAnsi="Times New Roman" w:cs="Times New Roman"/>
          <w:sz w:val="24"/>
          <w:szCs w:val="24"/>
        </w:rPr>
        <w:t xml:space="preserve"> </w:t>
      </w:r>
      <w:r w:rsidRPr="00053AE5">
        <w:rPr>
          <w:rFonts w:ascii="Times New Roman" w:hAnsi="Times New Roman" w:cs="Times New Roman"/>
          <w:sz w:val="24"/>
          <w:szCs w:val="24"/>
        </w:rPr>
        <w:t>эстафету следующему участнику. Побеждает команда, которая быстрей и с меньшим количеством штрафных очков доберётся до финиша.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3AE5">
        <w:rPr>
          <w:rFonts w:ascii="Times New Roman" w:hAnsi="Times New Roman" w:cs="Times New Roman"/>
          <w:b/>
          <w:sz w:val="24"/>
          <w:szCs w:val="24"/>
        </w:rPr>
        <w:t xml:space="preserve"> конкурс «Гусеница» (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полотно 8 </w:t>
      </w:r>
      <w:r w:rsidRPr="00053AE5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квадрата</w:t>
      </w:r>
      <w:r w:rsidRPr="00053AE5">
        <w:rPr>
          <w:rFonts w:ascii="Times New Roman" w:hAnsi="Times New Roman" w:cs="Times New Roman"/>
          <w:b/>
          <w:sz w:val="24"/>
          <w:szCs w:val="24"/>
        </w:rPr>
        <w:t>)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>Участвует вся</w:t>
      </w:r>
      <w:r w:rsidR="005F12D1">
        <w:rPr>
          <w:rFonts w:ascii="Times New Roman" w:hAnsi="Times New Roman" w:cs="Times New Roman"/>
          <w:sz w:val="24"/>
          <w:szCs w:val="24"/>
        </w:rPr>
        <w:t xml:space="preserve"> </w:t>
      </w:r>
      <w:r w:rsidRPr="00053AE5">
        <w:rPr>
          <w:rFonts w:ascii="Times New Roman" w:hAnsi="Times New Roman" w:cs="Times New Roman"/>
          <w:sz w:val="24"/>
          <w:szCs w:val="24"/>
        </w:rPr>
        <w:t xml:space="preserve">команда. 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>Каждой команде дается по движущемуся квадрату, попадая внутрь аттракциона, участники стараются активно, при этом взаимодействуя между собой -  перемещаться вперед до финиша. Выигрывает та команда, которая преодолевает эстафету первой.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3AE5">
        <w:rPr>
          <w:rFonts w:ascii="Times New Roman" w:hAnsi="Times New Roman" w:cs="Times New Roman"/>
          <w:b/>
          <w:sz w:val="24"/>
          <w:szCs w:val="24"/>
        </w:rPr>
        <w:t xml:space="preserve"> конкурс «Гигантские лыжи» (лыжи)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>Участвуют по 5 человек  от каждой  команды.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 xml:space="preserve">Участники выстраиваются друг за другом, встают в одни лыжи и начинают двигаться вперед. Гигантские лыжи помогут преодолеть отмеченное расстояние, передвигаясь всей командой, одновременно соревнуясь с другими участниками. Быстрее к финишу придут те, у кого все действия будут четко отлажены и синхронны. 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E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3AE5">
        <w:rPr>
          <w:rFonts w:ascii="Times New Roman" w:hAnsi="Times New Roman" w:cs="Times New Roman"/>
          <w:b/>
          <w:sz w:val="24"/>
          <w:szCs w:val="24"/>
        </w:rPr>
        <w:t xml:space="preserve"> конкурс: «Тоннель с мячом» (тоннели и мячи)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 xml:space="preserve">Участвует вся команда. 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lastRenderedPageBreak/>
        <w:t>Каждому участнику из команд нужно пробраться через тоннель с мячом, после провести мяч через кегли змейкой</w:t>
      </w:r>
      <w:r>
        <w:rPr>
          <w:rFonts w:ascii="Times New Roman" w:hAnsi="Times New Roman" w:cs="Times New Roman"/>
          <w:sz w:val="24"/>
          <w:szCs w:val="24"/>
        </w:rPr>
        <w:t>, затем</w:t>
      </w:r>
      <w:r w:rsidRPr="00053AE5">
        <w:rPr>
          <w:rFonts w:ascii="Times New Roman" w:hAnsi="Times New Roman" w:cs="Times New Roman"/>
          <w:sz w:val="24"/>
          <w:szCs w:val="24"/>
        </w:rPr>
        <w:t xml:space="preserve"> пронести шар с помощью </w:t>
      </w:r>
      <w:r>
        <w:rPr>
          <w:rFonts w:ascii="Times New Roman" w:hAnsi="Times New Roman" w:cs="Times New Roman"/>
          <w:sz w:val="24"/>
          <w:szCs w:val="24"/>
        </w:rPr>
        <w:t xml:space="preserve">трёх </w:t>
      </w:r>
      <w:r w:rsidRPr="00053AE5">
        <w:rPr>
          <w:rFonts w:ascii="Times New Roman" w:hAnsi="Times New Roman" w:cs="Times New Roman"/>
          <w:sz w:val="24"/>
          <w:szCs w:val="24"/>
        </w:rPr>
        <w:t>палок до финиша не уронив его, после передать мяч следующему игроку. Победи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53AE5">
        <w:rPr>
          <w:rFonts w:ascii="Times New Roman" w:hAnsi="Times New Roman" w:cs="Times New Roman"/>
          <w:sz w:val="24"/>
          <w:szCs w:val="24"/>
        </w:rPr>
        <w:t xml:space="preserve"> та команда, которая быстрей всех справится с заданием. 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- 6</w:t>
      </w:r>
      <w:r w:rsidRPr="0047639F">
        <w:rPr>
          <w:rFonts w:ascii="Times New Roman" w:hAnsi="Times New Roman" w:cs="Times New Roman"/>
          <w:b/>
          <w:sz w:val="24"/>
          <w:szCs w:val="24"/>
        </w:rPr>
        <w:t xml:space="preserve"> конкурс:</w:t>
      </w:r>
      <w:r w:rsidR="005F1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39F">
        <w:rPr>
          <w:rFonts w:ascii="Times New Roman" w:hAnsi="Times New Roman" w:cs="Times New Roman"/>
          <w:b/>
          <w:sz w:val="24"/>
          <w:szCs w:val="24"/>
        </w:rPr>
        <w:t>«Лабиринт»:</w:t>
      </w:r>
      <w:r>
        <w:rPr>
          <w:rFonts w:ascii="Times New Roman" w:hAnsi="Times New Roman" w:cs="Times New Roman"/>
          <w:sz w:val="24"/>
          <w:szCs w:val="24"/>
        </w:rPr>
        <w:t xml:space="preserve"> Каждой команде дается по игровому макету «Лабиринт». Задача игроков, провести мяч по лабиринту к центру поля. Победит та команда, которая быстрее всех справится с заданием. </w:t>
      </w:r>
    </w:p>
    <w:p w:rsidR="00BA2881" w:rsidRPr="000D7E5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5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D7E55">
        <w:rPr>
          <w:rFonts w:ascii="Times New Roman" w:hAnsi="Times New Roman" w:cs="Times New Roman"/>
          <w:b/>
          <w:sz w:val="24"/>
          <w:szCs w:val="24"/>
        </w:rPr>
        <w:t xml:space="preserve"> конкурс: «Вилки и розетки» (макет розеток)</w:t>
      </w:r>
    </w:p>
    <w:p w:rsidR="00BA2881" w:rsidRPr="000D7E5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55">
        <w:rPr>
          <w:rFonts w:ascii="Times New Roman" w:hAnsi="Times New Roman" w:cs="Times New Roman"/>
          <w:sz w:val="24"/>
          <w:szCs w:val="24"/>
        </w:rPr>
        <w:t xml:space="preserve">Участвует по 2 человека от каждой команды. </w:t>
      </w:r>
    </w:p>
    <w:p w:rsidR="00BA2881" w:rsidRPr="000D7E5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55">
        <w:rPr>
          <w:rFonts w:ascii="Times New Roman" w:hAnsi="Times New Roman" w:cs="Times New Roman"/>
          <w:sz w:val="24"/>
          <w:szCs w:val="24"/>
        </w:rPr>
        <w:t>Задача игроков - добежать до розетки и вставить в неё вилку. Помогают им товарищи по команде, которые в рупор указывают дорогу. Выигрывает команда, которая придёт к "финишу" за самое короткое время. Сложность в том, что перед началом конкурса «Розеткам» завязывают глаза, «вилкам» одевают  огромные костюмы и раскручивают.</w:t>
      </w:r>
    </w:p>
    <w:p w:rsidR="00BA2881" w:rsidRPr="000D7E5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7E55">
        <w:rPr>
          <w:rFonts w:ascii="Times New Roman" w:hAnsi="Times New Roman" w:cs="Times New Roman"/>
          <w:b/>
          <w:sz w:val="24"/>
          <w:szCs w:val="24"/>
        </w:rPr>
        <w:t xml:space="preserve"> конкурс: «Лимбо» (</w:t>
      </w:r>
      <w:r w:rsidRPr="000D7E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гладкая веревка)</w:t>
      </w:r>
    </w:p>
    <w:p w:rsidR="00BA2881" w:rsidRPr="000D7E5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55">
        <w:rPr>
          <w:rFonts w:ascii="Times New Roman" w:hAnsi="Times New Roman" w:cs="Times New Roman"/>
          <w:sz w:val="24"/>
          <w:szCs w:val="24"/>
        </w:rPr>
        <w:t xml:space="preserve">Участвует по 1 человеку от каждой команды 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55">
        <w:rPr>
          <w:rFonts w:ascii="Times New Roman" w:hAnsi="Times New Roman" w:cs="Times New Roman"/>
          <w:sz w:val="24"/>
          <w:szCs w:val="24"/>
        </w:rPr>
        <w:t>Задача каждого игрока: пройти под верёвкой, не затрагивая ее какими-либо частями тела. В то же время пола могут касаться только ноги. После того, как первая очередь пройдет под веревкой, ее</w:t>
      </w:r>
      <w:r>
        <w:rPr>
          <w:rFonts w:ascii="Times New Roman" w:hAnsi="Times New Roman" w:cs="Times New Roman"/>
          <w:sz w:val="24"/>
          <w:szCs w:val="24"/>
        </w:rPr>
        <w:t xml:space="preserve"> уровень делается ещё</w:t>
      </w:r>
      <w:r w:rsidRPr="000D7E55">
        <w:rPr>
          <w:rFonts w:ascii="Times New Roman" w:hAnsi="Times New Roman" w:cs="Times New Roman"/>
          <w:sz w:val="24"/>
          <w:szCs w:val="24"/>
        </w:rPr>
        <w:t xml:space="preserve"> ниже. Таким образом, в этой игре победит тот, кто каждый раз успешно пройдет под веревкой, не упав.</w:t>
      </w:r>
    </w:p>
    <w:p w:rsidR="00BA2881" w:rsidRPr="00053AE5" w:rsidRDefault="00BA2881" w:rsidP="00BA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Подведение итогов и награждение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.1.Победитель конкурса определяется после прохождения всех этапов конкурса на заседании жюри, судей и организационного комитета.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.2. Штрафные санкции будут применяться так же  в следующих случаях: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.2.1. Неэтичные внутри</w:t>
      </w:r>
      <w:r w:rsidR="005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командные отношения.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.2.2. Не</w:t>
      </w:r>
      <w:r>
        <w:rPr>
          <w:rFonts w:ascii="Times New Roman" w:eastAsia="Times New Roman" w:hAnsi="Times New Roman" w:cs="Times New Roman"/>
          <w:sz w:val="24"/>
          <w:szCs w:val="24"/>
        </w:rPr>
        <w:t>этичные отношения к организатора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BA2881" w:rsidRPr="00053AE5" w:rsidRDefault="00BA2881" w:rsidP="00B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.3. По итогам всех этапов команды получают соответствующие места, призы, сувениры и дипломы.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.4. Команда, победившая в конкурсе «Большие гонки», получает ценный подарок и диплом чемпионов.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.5. Спонсоры и другие лица могут с предварительного разрешения оргкомитета утверждать свои призы (объявив критерии и условия определения победителей).</w:t>
      </w:r>
    </w:p>
    <w:p w:rsidR="00BA2881" w:rsidRPr="00053AE5" w:rsidRDefault="00BA2881" w:rsidP="00BA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053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Финансирование</w:t>
      </w:r>
    </w:p>
    <w:p w:rsidR="00BA2881" w:rsidRPr="00053AE5" w:rsidRDefault="00BA2881" w:rsidP="00BA2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3AE5">
        <w:rPr>
          <w:rFonts w:ascii="Times New Roman" w:eastAsia="Times New Roman" w:hAnsi="Times New Roman" w:cs="Times New Roman"/>
          <w:sz w:val="24"/>
          <w:szCs w:val="24"/>
        </w:rPr>
        <w:t>.1. Финансовые расходы,  связанные с организацией, проведением конкурса и награждением победителей несёт  МАУ «Дом культуры микрорайона Амурсельмаш» за счет различных источников финансирования.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E5">
        <w:rPr>
          <w:rFonts w:ascii="Times New Roman" w:hAnsi="Times New Roman" w:cs="Times New Roman"/>
          <w:sz w:val="24"/>
          <w:szCs w:val="24"/>
        </w:rPr>
        <w:t xml:space="preserve">Директор МАУ «ДК </w:t>
      </w:r>
      <w:r>
        <w:rPr>
          <w:rFonts w:ascii="Times New Roman" w:hAnsi="Times New Roman" w:cs="Times New Roman"/>
          <w:sz w:val="24"/>
          <w:szCs w:val="24"/>
        </w:rPr>
        <w:t>АСМ</w:t>
      </w:r>
      <w:r w:rsidRPr="00053AE5">
        <w:rPr>
          <w:rFonts w:ascii="Times New Roman" w:hAnsi="Times New Roman" w:cs="Times New Roman"/>
          <w:sz w:val="24"/>
          <w:szCs w:val="24"/>
        </w:rPr>
        <w:t>»                                                            Терещенко М.А.</w:t>
      </w: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Pr="00801BE0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1BE0">
        <w:rPr>
          <w:rFonts w:ascii="Times New Roman" w:hAnsi="Times New Roman" w:cs="Times New Roman"/>
          <w:sz w:val="16"/>
          <w:szCs w:val="16"/>
        </w:rPr>
        <w:t xml:space="preserve">Исп.: 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801BE0">
        <w:rPr>
          <w:rFonts w:ascii="Times New Roman" w:hAnsi="Times New Roman" w:cs="Times New Roman"/>
          <w:sz w:val="16"/>
          <w:szCs w:val="16"/>
        </w:rPr>
        <w:t xml:space="preserve">уд.руководитель Пугачева Н.А. </w:t>
      </w:r>
    </w:p>
    <w:p w:rsidR="00BA2881" w:rsidRPr="00801BE0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1BE0">
        <w:rPr>
          <w:rFonts w:ascii="Times New Roman" w:hAnsi="Times New Roman" w:cs="Times New Roman"/>
          <w:sz w:val="16"/>
          <w:szCs w:val="16"/>
        </w:rPr>
        <w:t>__________2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801BE0">
        <w:rPr>
          <w:rFonts w:ascii="Times New Roman" w:hAnsi="Times New Roman" w:cs="Times New Roman"/>
          <w:sz w:val="16"/>
          <w:szCs w:val="16"/>
        </w:rPr>
        <w:t>.03.2017 Тел. 5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801BE0">
        <w:rPr>
          <w:rFonts w:ascii="Times New Roman" w:hAnsi="Times New Roman" w:cs="Times New Roman"/>
          <w:sz w:val="16"/>
          <w:szCs w:val="16"/>
        </w:rPr>
        <w:t>72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801BE0">
        <w:rPr>
          <w:rFonts w:ascii="Times New Roman" w:hAnsi="Times New Roman" w:cs="Times New Roman"/>
          <w:sz w:val="16"/>
          <w:szCs w:val="16"/>
        </w:rPr>
        <w:t xml:space="preserve">71. </w:t>
      </w: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053AE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AE5">
        <w:rPr>
          <w:rFonts w:ascii="Times New Roman" w:hAnsi="Times New Roman" w:cs="Times New Roman"/>
          <w:b/>
          <w:sz w:val="24"/>
          <w:szCs w:val="24"/>
        </w:rPr>
        <w:t>Форма заявки на городской конкурс «Большие гонки»</w:t>
      </w: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A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3AE5">
        <w:rPr>
          <w:rFonts w:ascii="Times New Roman" w:hAnsi="Times New Roman" w:cs="Times New Roman"/>
          <w:b/>
          <w:sz w:val="24"/>
          <w:szCs w:val="24"/>
        </w:rPr>
        <w:t>.06.2017г.</w:t>
      </w:r>
      <w:r w:rsidRPr="00630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AE5">
        <w:rPr>
          <w:rFonts w:ascii="Times New Roman" w:hAnsi="Times New Roman" w:cs="Times New Roman"/>
          <w:b/>
          <w:sz w:val="24"/>
          <w:szCs w:val="24"/>
        </w:rPr>
        <w:t>ГПКиО</w:t>
      </w: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9"/>
        <w:gridCol w:w="1995"/>
        <w:gridCol w:w="926"/>
        <w:gridCol w:w="1544"/>
        <w:gridCol w:w="1376"/>
        <w:gridCol w:w="1664"/>
        <w:gridCol w:w="1607"/>
      </w:tblGrid>
      <w:tr w:rsidR="00BA2881" w:rsidRPr="00053AE5" w:rsidTr="00BA2881">
        <w:tc>
          <w:tcPr>
            <w:tcW w:w="446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dxa"/>
          </w:tcPr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701" w:type="dxa"/>
          </w:tcPr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58" w:type="dxa"/>
          </w:tcPr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359" w:type="dxa"/>
          </w:tcPr>
          <w:p w:rsidR="00BA2881" w:rsidRPr="00053AE5" w:rsidRDefault="00BA2881" w:rsidP="00BA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медицинской справки</w:t>
            </w:r>
          </w:p>
        </w:tc>
        <w:tc>
          <w:tcPr>
            <w:tcW w:w="1359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881" w:rsidRPr="00053AE5" w:rsidTr="00BA2881">
        <w:tc>
          <w:tcPr>
            <w:tcW w:w="446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A2881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A2881" w:rsidRPr="00053AE5" w:rsidRDefault="00BA2881" w:rsidP="00BA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881" w:rsidRPr="00053AE5" w:rsidRDefault="00BA2881" w:rsidP="00BA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81" w:rsidRPr="00053AE5" w:rsidRDefault="00BA2881" w:rsidP="00BA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81" w:rsidRPr="00053AE5" w:rsidRDefault="00BA2881" w:rsidP="00BA2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1" w:rsidRDefault="00BA2881" w:rsidP="00BA2881">
      <w:pPr>
        <w:spacing w:line="240" w:lineRule="auto"/>
      </w:pPr>
    </w:p>
    <w:p w:rsidR="00BA2881" w:rsidRPr="00771818" w:rsidRDefault="00BA2881" w:rsidP="00BA2881">
      <w:pPr>
        <w:spacing w:line="240" w:lineRule="auto"/>
      </w:pPr>
    </w:p>
    <w:p w:rsidR="00BA2881" w:rsidRPr="00771818" w:rsidRDefault="00BA2881" w:rsidP="00BA2881">
      <w:pPr>
        <w:spacing w:line="240" w:lineRule="auto"/>
      </w:pPr>
    </w:p>
    <w:p w:rsidR="00BA2881" w:rsidRPr="00771818" w:rsidRDefault="00BA2881" w:rsidP="00BA2881">
      <w:pPr>
        <w:spacing w:line="240" w:lineRule="auto"/>
      </w:pPr>
    </w:p>
    <w:p w:rsidR="00BA2881" w:rsidRDefault="00BA2881" w:rsidP="00BA2881">
      <w:pPr>
        <w:spacing w:line="240" w:lineRule="auto"/>
      </w:pPr>
    </w:p>
    <w:p w:rsidR="00BA2881" w:rsidRPr="00771818" w:rsidRDefault="00BA2881" w:rsidP="00BA2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818">
        <w:rPr>
          <w:rFonts w:ascii="Times New Roman" w:hAnsi="Times New Roman" w:cs="Times New Roman"/>
          <w:sz w:val="24"/>
          <w:szCs w:val="24"/>
        </w:rPr>
        <w:t>Дата __________________________Подпись ____________________________</w:t>
      </w:r>
    </w:p>
    <w:p w:rsidR="00BA2881" w:rsidRDefault="00BA2881"/>
    <w:sectPr w:rsidR="00BA2881" w:rsidSect="00BA2881">
      <w:footerReference w:type="default" r:id="rId8"/>
      <w:pgSz w:w="11906" w:h="16838"/>
      <w:pgMar w:top="70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63" w:rsidRDefault="00317463" w:rsidP="00B7128A">
      <w:pPr>
        <w:spacing w:after="0" w:line="240" w:lineRule="auto"/>
      </w:pPr>
      <w:r>
        <w:separator/>
      </w:r>
    </w:p>
  </w:endnote>
  <w:endnote w:type="continuationSeparator" w:id="1">
    <w:p w:rsidR="00317463" w:rsidRDefault="00317463" w:rsidP="00B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1563"/>
      <w:docPartObj>
        <w:docPartGallery w:val="Page Numbers (Bottom of Page)"/>
        <w:docPartUnique/>
      </w:docPartObj>
    </w:sdtPr>
    <w:sdtContent>
      <w:p w:rsidR="00BA2881" w:rsidRDefault="006C5ABF">
        <w:pPr>
          <w:pStyle w:val="a5"/>
          <w:jc w:val="center"/>
        </w:pPr>
        <w:fldSimple w:instr=" PAGE   \* MERGEFORMAT ">
          <w:r w:rsidR="00F8747A">
            <w:rPr>
              <w:noProof/>
            </w:rPr>
            <w:t>4</w:t>
          </w:r>
        </w:fldSimple>
      </w:p>
    </w:sdtContent>
  </w:sdt>
  <w:p w:rsidR="00BA2881" w:rsidRDefault="00BA28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63" w:rsidRDefault="00317463" w:rsidP="00B7128A">
      <w:pPr>
        <w:spacing w:after="0" w:line="240" w:lineRule="auto"/>
      </w:pPr>
      <w:r>
        <w:separator/>
      </w:r>
    </w:p>
  </w:footnote>
  <w:footnote w:type="continuationSeparator" w:id="1">
    <w:p w:rsidR="00317463" w:rsidRDefault="00317463" w:rsidP="00B7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5B3F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881"/>
    <w:rsid w:val="00317463"/>
    <w:rsid w:val="003D33BC"/>
    <w:rsid w:val="005F12D1"/>
    <w:rsid w:val="00667F20"/>
    <w:rsid w:val="006C5ABF"/>
    <w:rsid w:val="00B7128A"/>
    <w:rsid w:val="00BA2881"/>
    <w:rsid w:val="00C3180D"/>
    <w:rsid w:val="00F8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81"/>
    <w:pPr>
      <w:ind w:left="720"/>
      <w:contextualSpacing/>
    </w:pPr>
  </w:style>
  <w:style w:type="table" w:styleId="a4">
    <w:name w:val="Table Grid"/>
    <w:basedOn w:val="a1"/>
    <w:uiPriority w:val="59"/>
    <w:rsid w:val="00BA288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A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881"/>
  </w:style>
  <w:style w:type="character" w:styleId="a7">
    <w:name w:val="Hyperlink"/>
    <w:basedOn w:val="a0"/>
    <w:uiPriority w:val="99"/>
    <w:unhideWhenUsed/>
    <w:rsid w:val="00BA2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-kultu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2017-03-29T04:22:00Z</dcterms:created>
  <dcterms:modified xsi:type="dcterms:W3CDTF">2017-04-10T04:29:00Z</dcterms:modified>
</cp:coreProperties>
</file>