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E701E8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7292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содержанием сетей и объектов теплоснабжения, водоснабжения и водоотведения</w:t>
      </w:r>
    </w:p>
    <w:p w:rsidR="00BF7292" w:rsidRDefault="00BF7292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BF7292">
        <w:rPr>
          <w:rFonts w:ascii="Times New Roman" w:hAnsi="Times New Roman" w:cs="Times New Roman"/>
          <w:sz w:val="22"/>
          <w:szCs w:val="22"/>
        </w:rPr>
        <w:t>ем Администрации г. Белогорск 14.12.2021 № 1757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54595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05 февраля</w:t>
            </w:r>
            <w:r w:rsidR="00E701E8"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года до 17-00 часов 09 февраля 2023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54595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предоставляется в целях финансового обеспечения затрат, связанных с содержанием сетей и объектов теплоснабжения, водоснабжения и водоотведения. 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Финансовому обеспечению подлежат затраты, связанные с реализацией следующих мероприятий: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проведение капитального ремонта (ремонта, модернизации, реконструкции) объектов теплоснабжения, водоснабжения и водоотведения, находящихся на территории города;</w:t>
            </w:r>
          </w:p>
          <w:p w:rsidR="006F3935" w:rsidRPr="00DD2FB6" w:rsidRDefault="00BF7292" w:rsidP="00BF72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приобретение оборудования (комплектующих, материалов), необходимого для осуществления капитального ремонта (ремонта, модернизации, реконструкции) объектов теплоснабжения, водоснабжения и водоотведения, находящихся на территории города.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BF729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обеспечение затрат, связанных с содержанием сетей и объектов теплоснабжения, водоснабжения и водоотведения. Показателем, необходимым для достижения результатов предоставления субсидии, является 100 - процентное выполнение мероприятий по содержанию сетей и объектов теплоснабжения, водоснабжения и водоотведения. Значение показателя результативности устанавливается Главным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6F3935" w:rsidRDefault="006E5885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организация 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штрафов, процентов,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на первое число месяца, предшествующего месяцу, в котором планируется заключение соглашения;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процедуры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подпункте в пункте 2 настоящего Порядка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0D65FB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представляют в </w:t>
            </w:r>
            <w:r w:rsidR="008813FD"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форме, утвержденной приказом МКУ «Финансовое управление Администрации г. Белогорск» от 30.12.2016 №90 «Об утверждении типовых форм 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Устава организации –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документов, подтверждающих осуществление производственной деятельности на объектах теплоснабжения, водоснабжения, водоотведения находящихся в собственности муниципального образования г. Белогорск;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 по форме согласно приложению N 2 к перечню документов, предоставляемых для получения субсидии, утвержденному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копии договоров, локальных смет и первичных документов, связанных с проведением мероприятий по содержанию сетей и объектов теплоснабжения, водоснабжения и водоотведения (счетов-фактур, товарных накладных), заверенные Получателем в порядке, установленном законодательством Российской Федерации.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11,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осуществляет возврат заявки не позднее пяти рабочих дней с момента регистрации заявки, в случае подачи заявки после </w:t>
            </w:r>
            <w:r w:rsidRPr="00A842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окончания срока подачи заявок на участие в отборе.</w:t>
            </w:r>
          </w:p>
          <w:p w:rsidR="00022057" w:rsidRPr="00DD2FB6" w:rsidRDefault="00022057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вправе отозвать заявку в любое время в срок до дня заседания Комиссии, о чем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вносится соответствующая запись в журнал </w:t>
            </w: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нии заявки, указанной пунктом 12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Порядка, передает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их в Комиссию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со дня получения протокола Ком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>иссии принимает решение о предоставлении субсидии или об отказе в предоставлении субсидии в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течение 15 рабочих дней с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 xml:space="preserve"> даты их поступления.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>отказывает в предоставлении субсидии по основаниям, указанным в пункте 24 настоящего Порядка;</w:t>
            </w:r>
          </w:p>
          <w:p w:rsidR="003829AF" w:rsidRPr="000250BD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 за исключением муниципальным учреждениям), индивидуальным предпринимателям, физическим лицам - производителям товаров, </w:t>
            </w:r>
            <w:r w:rsidRPr="000250BD">
              <w:rPr>
                <w:rFonts w:ascii="Times New Roman" w:hAnsi="Times New Roman" w:cs="Times New Roman"/>
                <w:sz w:val="22"/>
                <w:szCs w:val="22"/>
              </w:rPr>
              <w:t>работ и услуг».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в течение 3 (трех) рабочих дней со дня принятия решения о предоставлении субсидии </w:t>
            </w:r>
            <w:r w:rsidR="003829AF" w:rsidRPr="004D498B">
              <w:rPr>
                <w:rFonts w:ascii="Times New Roman" w:hAnsi="Times New Roman" w:cs="Times New Roman"/>
                <w:sz w:val="22"/>
                <w:szCs w:val="22"/>
              </w:rPr>
              <w:t>направляет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письменное уведомление о принятом решении (вручается нарочно).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субсидии являются: 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несоответствие Организации требованиям, установленным пунктом 12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выявление в предоставленных Организацией документах недостоверной информации;</w:t>
            </w:r>
          </w:p>
          <w:p w:rsidR="008A7F2B" w:rsidRPr="00DD2FB6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Белогорск»: понедельник – пятница, с 8-00 до </w:t>
            </w:r>
            <w:r w:rsidR="000A496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4D498B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</w:t>
            </w:r>
            <w:r w:rsidR="0054595B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bookmarkStart w:id="0" w:name="_GoBack"/>
            <w:bookmarkEnd w:id="0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322BB7" w:rsidP="00322B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250BD"/>
    <w:rsid w:val="0003325B"/>
    <w:rsid w:val="00085E81"/>
    <w:rsid w:val="000A4965"/>
    <w:rsid w:val="000A6984"/>
    <w:rsid w:val="000C73D1"/>
    <w:rsid w:val="000D65FB"/>
    <w:rsid w:val="00126671"/>
    <w:rsid w:val="001F63B2"/>
    <w:rsid w:val="00205A91"/>
    <w:rsid w:val="00232E5A"/>
    <w:rsid w:val="00267C5E"/>
    <w:rsid w:val="002B539F"/>
    <w:rsid w:val="003039B2"/>
    <w:rsid w:val="00322BB7"/>
    <w:rsid w:val="003829AF"/>
    <w:rsid w:val="004338F4"/>
    <w:rsid w:val="004418CC"/>
    <w:rsid w:val="0048037B"/>
    <w:rsid w:val="004D498B"/>
    <w:rsid w:val="0054595B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826FF0"/>
    <w:rsid w:val="00862875"/>
    <w:rsid w:val="008813FD"/>
    <w:rsid w:val="008A7F2B"/>
    <w:rsid w:val="00965E07"/>
    <w:rsid w:val="00A15934"/>
    <w:rsid w:val="00A25BB5"/>
    <w:rsid w:val="00A62E81"/>
    <w:rsid w:val="00A83C50"/>
    <w:rsid w:val="00A84203"/>
    <w:rsid w:val="00AC4792"/>
    <w:rsid w:val="00B3640C"/>
    <w:rsid w:val="00B81E14"/>
    <w:rsid w:val="00BE7F67"/>
    <w:rsid w:val="00BF7292"/>
    <w:rsid w:val="00C648B0"/>
    <w:rsid w:val="00C81EB7"/>
    <w:rsid w:val="00C86997"/>
    <w:rsid w:val="00CB0DD0"/>
    <w:rsid w:val="00CC58D0"/>
    <w:rsid w:val="00D112DF"/>
    <w:rsid w:val="00D302DF"/>
    <w:rsid w:val="00D513FD"/>
    <w:rsid w:val="00DC0F54"/>
    <w:rsid w:val="00DD2FB6"/>
    <w:rsid w:val="00DF37D3"/>
    <w:rsid w:val="00DF5C05"/>
    <w:rsid w:val="00E041A5"/>
    <w:rsid w:val="00E701E8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B3DF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11</cp:revision>
  <cp:lastPrinted>2022-03-03T06:23:00Z</cp:lastPrinted>
  <dcterms:created xsi:type="dcterms:W3CDTF">2022-02-03T13:40:00Z</dcterms:created>
  <dcterms:modified xsi:type="dcterms:W3CDTF">2023-02-08T07:01:00Z</dcterms:modified>
</cp:coreProperties>
</file>