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Default="008128C4" w:rsidP="00130B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443860">
        <w:rPr>
          <w:rFonts w:ascii="Times New Roman" w:hAnsi="Times New Roman" w:cs="Times New Roman"/>
          <w:sz w:val="26"/>
          <w:szCs w:val="26"/>
        </w:rPr>
        <w:t>Белогорск» (с 11 августа 2022 года по 09 сентября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предпринимателям, </w:t>
      </w:r>
      <w:r w:rsidR="00FF0B58">
        <w:rPr>
          <w:rFonts w:ascii="Times New Roman" w:hAnsi="Times New Roman" w:cs="Times New Roman"/>
          <w:sz w:val="26"/>
          <w:szCs w:val="26"/>
        </w:rPr>
        <w:t>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</w:t>
      </w:r>
      <w:r w:rsidR="00323CC2">
        <w:rPr>
          <w:rFonts w:ascii="Times New Roman" w:hAnsi="Times New Roman" w:cs="Times New Roman"/>
          <w:sz w:val="26"/>
          <w:szCs w:val="26"/>
        </w:rPr>
        <w:t xml:space="preserve">содержанием сетей наружного освещения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</w:t>
      </w:r>
      <w:r w:rsidR="00323CC2">
        <w:rPr>
          <w:rFonts w:ascii="Times New Roman" w:hAnsi="Times New Roman" w:cs="Times New Roman"/>
          <w:sz w:val="26"/>
          <w:szCs w:val="26"/>
        </w:rPr>
        <w:t>ием Администрации г. Белогорск 10.02.2022 №</w:t>
      </w:r>
      <w:r w:rsidR="00025E50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>190, определен победитель ИП Юденко В.П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5E50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BCD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CC2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3860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EAD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3B9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69FF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64A7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16</cp:revision>
  <dcterms:created xsi:type="dcterms:W3CDTF">2022-03-16T02:52:00Z</dcterms:created>
  <dcterms:modified xsi:type="dcterms:W3CDTF">2022-09-12T07:12:00Z</dcterms:modified>
</cp:coreProperties>
</file>