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990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D269BA">
              <w:rPr>
                <w:bCs/>
                <w:sz w:val="28"/>
              </w:rPr>
              <w:t>899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D269BA">
        <w:rPr>
          <w:sz w:val="28"/>
          <w:szCs w:val="28"/>
        </w:rPr>
        <w:t>ул. Гаюнова, д. 36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D269BA">
        <w:rPr>
          <w:bCs/>
          <w:sz w:val="28"/>
          <w:szCs w:val="28"/>
        </w:rPr>
        <w:t>24.04.2018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D269BA">
        <w:rPr>
          <w:bCs/>
          <w:sz w:val="28"/>
          <w:szCs w:val="28"/>
        </w:rPr>
        <w:t>41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D269BA">
        <w:rPr>
          <w:bCs/>
          <w:sz w:val="28"/>
          <w:szCs w:val="28"/>
        </w:rPr>
        <w:t>оект» от 01.09.2021 № 1922-21-11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D269BA">
        <w:rPr>
          <w:sz w:val="28"/>
          <w:szCs w:val="28"/>
        </w:rPr>
        <w:t>Гаюнова, д. 36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6B" w:rsidRDefault="00C3576B" w:rsidP="00AE5919">
      <w:r>
        <w:separator/>
      </w:r>
    </w:p>
  </w:endnote>
  <w:endnote w:type="continuationSeparator" w:id="1">
    <w:p w:rsidR="00C3576B" w:rsidRDefault="00C3576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6B" w:rsidRDefault="00C3576B" w:rsidP="00AE5919">
      <w:r>
        <w:separator/>
      </w:r>
    </w:p>
  </w:footnote>
  <w:footnote w:type="continuationSeparator" w:id="1">
    <w:p w:rsidR="00C3576B" w:rsidRDefault="00C3576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576B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5ECE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269BA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12</cp:revision>
  <cp:lastPrinted>2021-12-25T03:02:00Z</cp:lastPrinted>
  <dcterms:created xsi:type="dcterms:W3CDTF">2022-09-29T04:02:00Z</dcterms:created>
  <dcterms:modified xsi:type="dcterms:W3CDTF">2022-09-29T05:19:00Z</dcterms:modified>
</cp:coreProperties>
</file>