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747B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D10D7">
        <w:rPr>
          <w:rFonts w:ascii="Times New Roman" w:hAnsi="Times New Roman" w:cs="Times New Roman"/>
          <w:sz w:val="26"/>
          <w:szCs w:val="26"/>
        </w:rPr>
        <w:t>Белогорск</w:t>
      </w:r>
      <w:r w:rsidR="00A54338">
        <w:rPr>
          <w:rFonts w:ascii="Times New Roman" w:hAnsi="Times New Roman" w:cs="Times New Roman"/>
          <w:sz w:val="26"/>
          <w:szCs w:val="26"/>
        </w:rPr>
        <w:t>» (с 11 ноября 2022 года по 15</w:t>
      </w:r>
      <w:r w:rsidR="00322B98">
        <w:rPr>
          <w:rFonts w:ascii="Times New Roman" w:hAnsi="Times New Roman" w:cs="Times New Roman"/>
          <w:sz w:val="26"/>
          <w:szCs w:val="26"/>
        </w:rPr>
        <w:t xml:space="preserve"> ноября</w:t>
      </w:r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выполнением работ и услуг по благоустройств</w:t>
      </w:r>
      <w:r w:rsidR="00392320">
        <w:rPr>
          <w:rFonts w:ascii="Times New Roman" w:hAnsi="Times New Roman" w:cs="Times New Roman"/>
          <w:sz w:val="26"/>
          <w:szCs w:val="26"/>
        </w:rPr>
        <w:t>у муниципального образования г. </w:t>
      </w:r>
      <w:r w:rsidR="00FF0B58">
        <w:rPr>
          <w:rFonts w:ascii="Times New Roman" w:hAnsi="Times New Roman" w:cs="Times New Roman"/>
          <w:sz w:val="26"/>
          <w:szCs w:val="26"/>
        </w:rPr>
        <w:t>Белогорск</w:t>
      </w:r>
      <w:r w:rsidR="00747B0A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г. Белогорск 20.12.2021 №1803</w:t>
      </w:r>
      <w:r>
        <w:rPr>
          <w:rFonts w:ascii="Times New Roman" w:hAnsi="Times New Roman" w:cs="Times New Roman"/>
          <w:sz w:val="26"/>
          <w:szCs w:val="26"/>
        </w:rPr>
        <w:t>, победителем определен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28D4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АвтоДорСфера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5C4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10D7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2B98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320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1EBA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1BA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338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5CA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23C9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668B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AED8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25</cp:revision>
  <dcterms:created xsi:type="dcterms:W3CDTF">2022-03-16T02:52:00Z</dcterms:created>
  <dcterms:modified xsi:type="dcterms:W3CDTF">2022-11-16T05:34:00Z</dcterms:modified>
</cp:coreProperties>
</file>