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субсидии </w:t>
      </w:r>
      <w:r w:rsidR="001A10F9">
        <w:rPr>
          <w:rFonts w:ascii="Times New Roman" w:hAnsi="Times New Roman" w:cs="Times New Roman"/>
          <w:sz w:val="28"/>
          <w:szCs w:val="28"/>
        </w:rPr>
        <w:t>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</w:t>
      </w:r>
      <w:r w:rsidR="00FD78F8">
        <w:rPr>
          <w:rFonts w:ascii="Times New Roman" w:hAnsi="Times New Roman" w:cs="Times New Roman"/>
          <w:sz w:val="28"/>
          <w:szCs w:val="28"/>
        </w:rPr>
        <w:t>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1A10F9">
        <w:rPr>
          <w:rFonts w:ascii="Times New Roman" w:hAnsi="Times New Roman" w:cs="Times New Roman"/>
          <w:sz w:val="22"/>
          <w:szCs w:val="22"/>
        </w:rPr>
        <w:t>ем Администрац</w:t>
      </w:r>
      <w:r w:rsidR="00FD78F8">
        <w:rPr>
          <w:rFonts w:ascii="Times New Roman" w:hAnsi="Times New Roman" w:cs="Times New Roman"/>
          <w:sz w:val="22"/>
          <w:szCs w:val="22"/>
        </w:rPr>
        <w:t>ии г. Белогорск 17.03.2022 № 405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070FD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2</w:t>
            </w:r>
            <w:r w:rsidR="00067EDF">
              <w:rPr>
                <w:rFonts w:ascii="Times New Roman" w:hAnsi="Times New Roman" w:cs="Times New Roman"/>
                <w:sz w:val="22"/>
                <w:szCs w:val="22"/>
              </w:rPr>
              <w:t>1 ноября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533EA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года до 17-00 часов 2</w:t>
            </w:r>
            <w:bookmarkStart w:id="0" w:name="_GoBack"/>
            <w:bookmarkEnd w:id="0"/>
            <w:r w:rsidR="00067EDF">
              <w:rPr>
                <w:rFonts w:ascii="Times New Roman" w:hAnsi="Times New Roman" w:cs="Times New Roman"/>
                <w:sz w:val="22"/>
                <w:szCs w:val="22"/>
              </w:rPr>
              <w:t>0 декабря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070FD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244A5E" w:rsidRPr="00244A5E" w:rsidRDefault="00244A5E" w:rsidP="00244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Субсидия представляется с целью компенсации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</w:t>
            </w:r>
          </w:p>
          <w:p w:rsidR="001A10F9" w:rsidRPr="00DD2FB6" w:rsidRDefault="00244A5E" w:rsidP="00244A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Размер субсидии равен объему выпадающих доходов теплоснабжающих организаций, определяемому как разница между экономически обоснованным тарифом на тепловую энергию (мощность), теплоноситель, установленным теплоснабжающей организацией для населения, и льготным тарифом для населения, умноженная на объем фактически оказанных населению услуг по теплоснабжению жилищного фонда по льготному тарифу.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244A5E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субсидии является компенсация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 Показателем, необходимым для достижения результата предоставления гранта в форме субсидии, является реализация тепловой энергии (мощности), теплоносителя по льготному тарифу в объеме, устанавливаемом уполномоченным исполнительным органом государственной власти области в сфере государственного регулирования (тарифов).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1D5BB0" w:rsidRDefault="006E5885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осуществление продажи коммунальных ресурсов (тепловая энергия) населению, либо исполнителю, предоставляющему коммунальные услуги населению;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наличие заключенных договоров поставки (продажи) тепловой энергии на текущий год;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планируется заключение соглашения;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получатели субсидии не введена процедура банкротства, деятельность ее не приостановлена в порядке, предусмотренном законодательством Российской Федерации на первое число месяца, предшествующего месяцу, в котором;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получать средства из местного бюджета в соответствии с иными нормативными правовыми актами на цели, указанные в пункте 3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субсидии осуществляется в первоочередном порядке на погашение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задолженности за поставленное топливо и (или) потребленную электроэнергию, а также на приобретение топлива и (или) оплату услуг за электроэнергию для бесперебойного прохождения отопительного периода;</w:t>
            </w:r>
          </w:p>
          <w:p w:rsidR="006F3935" w:rsidRPr="0059645D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организацией отчетности в сроки, установленные пунктом 30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EF263F" w:rsidRPr="00EF263F" w:rsidRDefault="00EF263F" w:rsidP="00EF263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Для получения субсидии за январь – ноябрь текущего года получатели субсидии ежемесячно в срок до 10 числа месяца, следующего за месяцем предоставления услуг по теплоснабжению, за декабрь текущего года до 20 декабря текущего года, представляют Главному распорядителю предложение (заявку) в составе следующих документов: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 согласно приложению № 1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копия Устава юридического лица (для юридических лиц), копию свидетельства о государственной регистрации (для индивидуальных предпринимателей) (предоставляются при первом обращении за получением субсидии, а также при последующих обращениях в случае изменения указанных документов);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реестр лицевых счетов потребителей (населения) по форме согласно приложению № 2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копии договоров поставки (продажи) коммунальных ресурсов (тепловой энергии) и (или) агентских договоров, заключенных с физическими лицами, управляющими компаниями и (или) ТСЖ города, либо иных документов, подтверждающих плановый объем тепловой энергии (мощность) на период действия льготного тарифа, - единовременно при первом обращении за получением субсидии, при последующих обращениях – в случае изменения указанных документов;</w:t>
            </w:r>
          </w:p>
          <w:p w:rsid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справка – расчет планового объема выпадающих доходов, возникающих в результате установления льготных тарифов на тепловую энергию (мощность), теплоноситель для населения города Белогорск, по форме согласно приложению № 3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 субсидии задолженности по уплате налогов, сборов и иных обязательных платежей в бюджеты бюджетной системы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получатель субсидии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справку, подписанную руководителем или иным уполномоченным лицом и главным бухгалтером,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по форме согласно приложению № 6 к настоящему Порядку).</w:t>
            </w:r>
          </w:p>
          <w:p w:rsidR="006F3935" w:rsidRPr="0059645D" w:rsidRDefault="00EF263F" w:rsidP="00EF26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в установленный срок не обратился с заявлением на получение субсидии, то он вправе предоставить Главному распорядителю заявление на получение субсидии в сроки, соответствующие срокам предоставления заявления на получение субсидии для последующих периодов текущего года.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1D5BB0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10,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1A10F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Получатели гранта в форме субсидии</w:t>
            </w:r>
            <w:r w:rsidR="0002205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5 (пяти) рабочих дней со дня получения заявки, указанной в пункте 11 настоящего Порядка, передает их в Комиссию для рассмотрения на предмет соответствия заявки требованиям, установленным в объявлении о проведении отбора. Очередность рассмотрения заявок формируется согласно дате и времени регистрации заявок.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окончания срока подачи заявок. По результатам рассмотрения поданных документов Комиссией оформляется протокол. 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20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отказывает в предоставлении субсидии по основаниям, указанным в пункте 23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заключает с получателем субсидии соглашение о предоставлении субсидии в течении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20.12.2019 № 77.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получателю субсидии письменное уведомление о принятом решении (вручается нарочно).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Основаниями для отказа в предоставлении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субсидии являются: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субсидии не всех документов, указанных в пункте 11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несоответствие получателей субсидии требованиям, установленным пунктом 10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получателями субсидии информации, в том числе информации о месте нахождения и адресе юридического лица;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подача получателями субсидии предложения (заявки) после даты и (или) времени, определенных для подачи предложений (заявок);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документов позже срока, установленного пунктом 11 настоящего Порядка;</w:t>
            </w:r>
          </w:p>
          <w:p w:rsidR="008A7F2B" w:rsidRPr="001D5BB0" w:rsidRDefault="00EF263F" w:rsidP="00EF26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3650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Администрации города Белогорск»: понедельник – пятница, с 8-00 до </w:t>
            </w:r>
            <w:r w:rsidR="00DD3650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r w:rsidR="006E5885" w:rsidRPr="007E1EE4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</w:p>
        </w:tc>
      </w:tr>
      <w:tr w:rsidR="0059645D" w:rsidTr="007F129B">
        <w:trPr>
          <w:trHeight w:val="1914"/>
        </w:trPr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9D5FB4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F4A3E">
              <w:rPr>
                <w:rFonts w:ascii="Times New Roman" w:hAnsi="Times New Roman" w:cs="Times New Roman"/>
                <w:sz w:val="22"/>
                <w:szCs w:val="22"/>
              </w:rPr>
              <w:t>Главный распор</w:t>
            </w:r>
            <w:r w:rsidR="007E1EE4" w:rsidRPr="005F4A3E">
              <w:rPr>
                <w:rFonts w:ascii="Times New Roman" w:hAnsi="Times New Roman" w:cs="Times New Roman"/>
                <w:sz w:val="22"/>
                <w:szCs w:val="22"/>
              </w:rPr>
              <w:t xml:space="preserve">ядитель </w:t>
            </w:r>
            <w:r w:rsidR="005F4A3E" w:rsidRPr="005F4A3E">
              <w:rPr>
                <w:rFonts w:ascii="Times New Roman" w:hAnsi="Times New Roman" w:cs="Times New Roman"/>
                <w:sz w:val="22"/>
                <w:szCs w:val="22"/>
              </w:rPr>
              <w:t>заключает с получателем субсидии соглашение о предоставлении субсидии в течении 10 (десяти) рабочих дней со дня принятия решения в соответствии с типовой формой, утвержденной приказом МКУ «Финансо</w:t>
            </w:r>
            <w:r w:rsidR="002373F1">
              <w:rPr>
                <w:rFonts w:ascii="Times New Roman" w:hAnsi="Times New Roman" w:cs="Times New Roman"/>
                <w:sz w:val="22"/>
                <w:szCs w:val="22"/>
              </w:rPr>
              <w:t>вое управление Администрации г. </w:t>
            </w:r>
            <w:r w:rsidR="005F4A3E" w:rsidRPr="005F4A3E">
              <w:rPr>
                <w:rFonts w:ascii="Times New Roman" w:hAnsi="Times New Roman" w:cs="Times New Roman"/>
                <w:sz w:val="22"/>
                <w:szCs w:val="22"/>
              </w:rPr>
              <w:t>Белогорск» от 20.12.2019 № 77</w:t>
            </w:r>
          </w:p>
        </w:tc>
      </w:tr>
      <w:tr w:rsidR="00EB42D3" w:rsidTr="007F129B">
        <w:trPr>
          <w:trHeight w:val="990"/>
        </w:trPr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EB42D3" w:rsidRPr="009D5FB4" w:rsidRDefault="007F129B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F129B">
              <w:rPr>
                <w:rFonts w:ascii="Times New Roman" w:hAnsi="Times New Roman" w:cs="Times New Roman"/>
                <w:sz w:val="22"/>
                <w:szCs w:val="22"/>
              </w:rPr>
              <w:t>В случаи уклонения от подписания соглашения победитель отбора считается уклонившимся от заключения соглашения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67EDF"/>
    <w:rsid w:val="00070FD1"/>
    <w:rsid w:val="00085E81"/>
    <w:rsid w:val="000A6984"/>
    <w:rsid w:val="000C73D1"/>
    <w:rsid w:val="00126671"/>
    <w:rsid w:val="001A10F9"/>
    <w:rsid w:val="001D5BB0"/>
    <w:rsid w:val="001F63B2"/>
    <w:rsid w:val="00205A91"/>
    <w:rsid w:val="00232E5A"/>
    <w:rsid w:val="002373F1"/>
    <w:rsid w:val="00244A5E"/>
    <w:rsid w:val="00267C5E"/>
    <w:rsid w:val="002B539F"/>
    <w:rsid w:val="003039B2"/>
    <w:rsid w:val="00353131"/>
    <w:rsid w:val="004338F4"/>
    <w:rsid w:val="004418CC"/>
    <w:rsid w:val="0048037B"/>
    <w:rsid w:val="004C36CC"/>
    <w:rsid w:val="004C5345"/>
    <w:rsid w:val="00533EAB"/>
    <w:rsid w:val="00551F5A"/>
    <w:rsid w:val="0059645D"/>
    <w:rsid w:val="005A0EEC"/>
    <w:rsid w:val="005A2DE0"/>
    <w:rsid w:val="005A5DF2"/>
    <w:rsid w:val="005F4A3E"/>
    <w:rsid w:val="00600FCB"/>
    <w:rsid w:val="006B5D2D"/>
    <w:rsid w:val="006E5885"/>
    <w:rsid w:val="006F3935"/>
    <w:rsid w:val="00704DF7"/>
    <w:rsid w:val="00715E88"/>
    <w:rsid w:val="007E1EE4"/>
    <w:rsid w:val="007F129B"/>
    <w:rsid w:val="00826FF0"/>
    <w:rsid w:val="008813FD"/>
    <w:rsid w:val="008A7F2B"/>
    <w:rsid w:val="008F53BE"/>
    <w:rsid w:val="0092512C"/>
    <w:rsid w:val="00965E07"/>
    <w:rsid w:val="009D5FB4"/>
    <w:rsid w:val="00A0310C"/>
    <w:rsid w:val="00A15934"/>
    <w:rsid w:val="00A62E81"/>
    <w:rsid w:val="00A83C50"/>
    <w:rsid w:val="00A84203"/>
    <w:rsid w:val="00AC4792"/>
    <w:rsid w:val="00B3640C"/>
    <w:rsid w:val="00B400B8"/>
    <w:rsid w:val="00B81E14"/>
    <w:rsid w:val="00BE7F67"/>
    <w:rsid w:val="00C648B0"/>
    <w:rsid w:val="00C81EB7"/>
    <w:rsid w:val="00C84DEB"/>
    <w:rsid w:val="00C86997"/>
    <w:rsid w:val="00C87DA0"/>
    <w:rsid w:val="00CB0DD0"/>
    <w:rsid w:val="00CC58D0"/>
    <w:rsid w:val="00D112DF"/>
    <w:rsid w:val="00D302DF"/>
    <w:rsid w:val="00D513FD"/>
    <w:rsid w:val="00D6574F"/>
    <w:rsid w:val="00DC0F54"/>
    <w:rsid w:val="00DD2FB6"/>
    <w:rsid w:val="00DD3650"/>
    <w:rsid w:val="00DF37D3"/>
    <w:rsid w:val="00E041A5"/>
    <w:rsid w:val="00E24761"/>
    <w:rsid w:val="00EB42D3"/>
    <w:rsid w:val="00EB61A0"/>
    <w:rsid w:val="00EE5AD0"/>
    <w:rsid w:val="00EF263F"/>
    <w:rsid w:val="00F40D69"/>
    <w:rsid w:val="00F5665D"/>
    <w:rsid w:val="00F61070"/>
    <w:rsid w:val="00F64321"/>
    <w:rsid w:val="00FA154B"/>
    <w:rsid w:val="00FB588E"/>
    <w:rsid w:val="00FD0DB7"/>
    <w:rsid w:val="00FD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0EAC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39</cp:revision>
  <cp:lastPrinted>2022-03-03T06:23:00Z</cp:lastPrinted>
  <dcterms:created xsi:type="dcterms:W3CDTF">2022-02-03T13:40:00Z</dcterms:created>
  <dcterms:modified xsi:type="dcterms:W3CDTF">2022-11-18T07:25:00Z</dcterms:modified>
</cp:coreProperties>
</file>