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E488E">
        <w:rPr>
          <w:rFonts w:ascii="Times New Roman" w:hAnsi="Times New Roman" w:cs="Times New Roman"/>
          <w:sz w:val="26"/>
          <w:szCs w:val="26"/>
        </w:rPr>
        <w:t>Белогорск» (с 26 марта 2022 года по 24</w:t>
      </w:r>
      <w:r w:rsidR="00D069FF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 xml:space="preserve">на </w:t>
      </w:r>
      <w:r w:rsidR="009E488E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выполнением работ по сбору и вывозу стихийных (несанкционированных) свалок, бытовых и промышленных отходов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</w:t>
      </w:r>
      <w:r w:rsidR="009E488E">
        <w:rPr>
          <w:rFonts w:ascii="Times New Roman" w:hAnsi="Times New Roman" w:cs="Times New Roman"/>
          <w:sz w:val="26"/>
          <w:szCs w:val="26"/>
        </w:rPr>
        <w:t>ем Администрации г. Белогорск 28.03.2022 №477</w:t>
      </w:r>
      <w:r w:rsidR="00323CC2">
        <w:rPr>
          <w:rFonts w:ascii="Times New Roman" w:hAnsi="Times New Roman" w:cs="Times New Roman"/>
          <w:sz w:val="26"/>
          <w:szCs w:val="26"/>
        </w:rPr>
        <w:t>, определен победите</w:t>
      </w:r>
      <w:r w:rsidR="009E488E">
        <w:rPr>
          <w:rFonts w:ascii="Times New Roman" w:hAnsi="Times New Roman" w:cs="Times New Roman"/>
          <w:sz w:val="26"/>
          <w:szCs w:val="26"/>
        </w:rPr>
        <w:t>ль ООО «Вираж».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488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1434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9</cp:revision>
  <dcterms:created xsi:type="dcterms:W3CDTF">2022-03-16T02:52:00Z</dcterms:created>
  <dcterms:modified xsi:type="dcterms:W3CDTF">2022-04-27T11:11:00Z</dcterms:modified>
</cp:coreProperties>
</file>