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EB28D4">
        <w:rPr>
          <w:rFonts w:ascii="Times New Roman" w:hAnsi="Times New Roman" w:cs="Times New Roman"/>
          <w:sz w:val="26"/>
          <w:szCs w:val="26"/>
        </w:rPr>
        <w:t xml:space="preserve">Белогорск» (с 31 декабря 2021 года по 31 января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>победите</w:t>
      </w:r>
      <w:bookmarkStart w:id="0" w:name="_GoBack"/>
      <w:bookmarkEnd w:id="0"/>
      <w:r w:rsidR="00071E3A">
        <w:rPr>
          <w:rFonts w:ascii="Times New Roman" w:hAnsi="Times New Roman" w:cs="Times New Roman"/>
          <w:sz w:val="26"/>
          <w:szCs w:val="26"/>
        </w:rPr>
        <w:t xml:space="preserve">ль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C699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5</cp:revision>
  <dcterms:created xsi:type="dcterms:W3CDTF">2022-03-16T02:52:00Z</dcterms:created>
  <dcterms:modified xsi:type="dcterms:W3CDTF">2022-03-16T10:29:00Z</dcterms:modified>
</cp:coreProperties>
</file>