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3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отбора для предоставления </w:t>
      </w:r>
      <w:r w:rsidR="001A10F9">
        <w:rPr>
          <w:rFonts w:ascii="Times New Roman" w:hAnsi="Times New Roman" w:cs="Times New Roman"/>
          <w:sz w:val="28"/>
          <w:szCs w:val="28"/>
        </w:rPr>
        <w:t xml:space="preserve">гранта в форме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1A10F9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организациям, не являющимся казенными учреждениями, по компенсации выпадающих доходов теплоснабжающих организаций, возникающих в результате установления льготных тарифов на тепловую энергию (мощность), теплоноситель для населения г. Белогорск 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  <w:r w:rsidRPr="006F3935">
        <w:rPr>
          <w:rFonts w:ascii="Times New Roman" w:hAnsi="Times New Roman" w:cs="Times New Roman"/>
          <w:sz w:val="22"/>
          <w:szCs w:val="22"/>
        </w:rPr>
        <w:t>Отбор производится в соответствии с Порядком предоставления субсидии, утвержденным постановлени</w:t>
      </w:r>
      <w:r w:rsidR="001A10F9">
        <w:rPr>
          <w:rFonts w:ascii="Times New Roman" w:hAnsi="Times New Roman" w:cs="Times New Roman"/>
          <w:sz w:val="22"/>
          <w:szCs w:val="22"/>
        </w:rPr>
        <w:t>ем Администрации г. Белогорск 18.03.2022 № 421</w:t>
      </w:r>
      <w:r w:rsidRPr="006F3935">
        <w:rPr>
          <w:rFonts w:ascii="Times New Roman" w:hAnsi="Times New Roman" w:cs="Times New Roman"/>
          <w:sz w:val="22"/>
          <w:szCs w:val="22"/>
        </w:rPr>
        <w:t xml:space="preserve"> (далее – Порядок)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35">
        <w:rPr>
          <w:rFonts w:ascii="Times New Roman" w:hAnsi="Times New Roman" w:cs="Times New Roman"/>
          <w:b/>
          <w:sz w:val="26"/>
          <w:szCs w:val="26"/>
        </w:rPr>
        <w:t>Информация о проведении отбора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4007"/>
        <w:gridCol w:w="4902"/>
      </w:tblGrid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Сроки проведения отбора (дата и время начала (окончания) подачи (приема) заявлений и документов, необходимых для участия в отборе)</w:t>
            </w:r>
          </w:p>
        </w:tc>
        <w:tc>
          <w:tcPr>
            <w:tcW w:w="5068" w:type="dxa"/>
          </w:tcPr>
          <w:p w:rsidR="006F3935" w:rsidRPr="00DD2FB6" w:rsidRDefault="0035313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8-00 часов 21 марта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 года до 17-00 часов 19 апреля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2022 года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6F3935" w:rsidRPr="00EE5AD0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о Главном распорядителе, как получателе бюджетных средств (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об организаторе отбора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: наименование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068" w:type="dxa"/>
          </w:tcPr>
          <w:p w:rsidR="00B3640C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, 676850,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Амурская область, г. Белогорск, ул. Партизанская, 31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</w:p>
          <w:p w:rsidR="00DD2FB6" w:rsidRPr="00A62E81" w:rsidRDefault="008D1BD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" w:history="1"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tom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_1@</w:t>
              </w:r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inbox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Цель предоставления субсидии</w:t>
            </w:r>
          </w:p>
        </w:tc>
        <w:tc>
          <w:tcPr>
            <w:tcW w:w="5068" w:type="dxa"/>
          </w:tcPr>
          <w:p w:rsidR="006F3935" w:rsidRDefault="001A10F9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Грант в форме с</w:t>
            </w:r>
            <w:r w:rsidR="004C5345">
              <w:rPr>
                <w:rFonts w:ascii="Times New Roman" w:hAnsi="Times New Roman" w:cs="Times New Roman"/>
                <w:sz w:val="22"/>
                <w:szCs w:val="22"/>
              </w:rPr>
              <w:t>убсидия</w:t>
            </w:r>
            <w:r w:rsidR="004C5345" w:rsidRPr="004C5345">
              <w:rPr>
                <w:rFonts w:ascii="Times New Roman" w:hAnsi="Times New Roman" w:cs="Times New Roman"/>
                <w:sz w:val="22"/>
                <w:szCs w:val="22"/>
              </w:rPr>
              <w:t xml:space="preserve"> представляется с целью компенсации выпадающих доходов теплоснабжающих организациям, возникающим в результате установления льготных тарифов на тепловую энергию (мощность), теплоноситель для населения г. Белогорск.</w:t>
            </w:r>
          </w:p>
          <w:p w:rsidR="001A10F9" w:rsidRDefault="001A10F9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10F9">
              <w:rPr>
                <w:rFonts w:ascii="Times New Roman" w:hAnsi="Times New Roman" w:cs="Times New Roman"/>
                <w:sz w:val="22"/>
                <w:szCs w:val="22"/>
              </w:rPr>
              <w:t>Размер гранта в форме субсидии равен объему выпадающих доходов теплоснабжающих организаций, определяемому как разница между экономически обоснованным тарифом на тепловую энергию (мощность), теплоноситель, установленным теплоснабжающей организацией для населения, и льготным тарифом для населения, умноженная на объем фактически оказанных населению услуг по теплоснабжению жилищного фонда по льготному тарифу</w:t>
            </w:r>
          </w:p>
          <w:p w:rsidR="008D1BD9" w:rsidRPr="00DD2FB6" w:rsidRDefault="008D1BD9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 предоставления субсидии</w:t>
            </w:r>
          </w:p>
        </w:tc>
        <w:tc>
          <w:tcPr>
            <w:tcW w:w="5068" w:type="dxa"/>
          </w:tcPr>
          <w:p w:rsidR="006F3935" w:rsidRDefault="004C534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5345">
              <w:rPr>
                <w:rFonts w:ascii="Times New Roman" w:hAnsi="Times New Roman" w:cs="Times New Roman"/>
                <w:sz w:val="22"/>
                <w:szCs w:val="22"/>
              </w:rPr>
              <w:t>Результатом предоставления гранта в форме субсидии является компенсация выпадающих доходов теплоснабжающим организациям, возникающих в результате установления льготных тарифов на тепловую энергию (мощность), теплоноситель для населения г. Белогорск. Показателем, необходимым для достижения результата предоставления гранта в форме субсидии, является реализация тепловой энергии (мощности), теплоносителя по льготному тарифу в объеме, устанавливаемом уполномоченным исполнительным органом государственной власти области в сфере государст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венного регулирования (тарифов)</w:t>
            </w:r>
            <w:r w:rsidR="00DD2FB6" w:rsidRPr="00DD2FB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D1BD9" w:rsidRPr="00DD2FB6" w:rsidRDefault="008D1BD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4111" w:type="dxa"/>
          </w:tcPr>
          <w:p w:rsidR="006F3935" w:rsidRPr="0059645D" w:rsidRDefault="006E5885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оменное имя и (или) указатели страниц системы "Электронный бюджет" или иного сайта в информационно-телекоммуникационной сети "Интернет", на котором обеспечивается проведение отбора</w:t>
            </w:r>
          </w:p>
        </w:tc>
        <w:tc>
          <w:tcPr>
            <w:tcW w:w="5068" w:type="dxa"/>
          </w:tcPr>
          <w:p w:rsidR="006F3935" w:rsidRPr="0059645D" w:rsidRDefault="00E041A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Официальный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сайт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г. Белогорск (www.belogorсk.ru)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Требования, предъявляемые</w:t>
            </w:r>
            <w:r w:rsidR="0003325B">
              <w:rPr>
                <w:rFonts w:ascii="Times New Roman" w:hAnsi="Times New Roman" w:cs="Times New Roman"/>
                <w:sz w:val="22"/>
                <w:szCs w:val="22"/>
              </w:rPr>
              <w:t xml:space="preserve"> к участникам отбора</w:t>
            </w:r>
          </w:p>
        </w:tc>
        <w:tc>
          <w:tcPr>
            <w:tcW w:w="5068" w:type="dxa"/>
          </w:tcPr>
          <w:p w:rsidR="001D5BB0" w:rsidRPr="0059645D" w:rsidRDefault="006E5885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участия в отборе заявитель должен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соответствовать следующим условиям: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осуществление продажи коммунальных ресурсов (тепловая энергия) населению, либо исполнителю, предоставляющему коммунальные услуги населению;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наличие заключенных договоров поставки (продажи) тепловой энергии на текущий год;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месяца, предшествующего месяцу, в котором планируется заключение соглашения;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отсутствие просроченной задолженности по возврату в бюджет,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бюджетом, из которого планируется предоставление субсидии в соответствии с правовым актом;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не должны находиться в процессе реорганизации (за исключением реорганизации в форме присоединения к юридическому лицу, являющимся участником отбора, другого юридического лица), ликвидации, в отношении получатели субсидии не введена процедура банкротства, деятельность ее не приостановлена в порядке, предусмотренном законодательством Российской Федерации на первое число месяца, предшествующего месяцу, в котором;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не должны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не должны получать средства из бюджета в соответствии с иными нормативными правовыми актами на цели, указанные в пункте 3 настоящего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Порядка;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использование субсидии осуществляется в первоочередном порядке на погашение задолженности за поставленное топливо и (или) потребленную электроэнергию, а также на приобретение топлива и (или) оплату услуг за электроэнергию для бесперебойного прохождения отопительного периода;</w:t>
            </w:r>
          </w:p>
          <w:p w:rsidR="006F3935" w:rsidRPr="0059645D" w:rsidRDefault="001D5BB0" w:rsidP="001D5B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получателем отчетности в сроки,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установленные пунктом 32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 настоящего Порядка.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документов, предъявляемых заявителями для подтверждения их соответствия указанным требованиям</w:t>
            </w:r>
          </w:p>
        </w:tc>
        <w:tc>
          <w:tcPr>
            <w:tcW w:w="5068" w:type="dxa"/>
          </w:tcPr>
          <w:p w:rsidR="001D5BB0" w:rsidRPr="001D5BB0" w:rsidRDefault="001D5BB0" w:rsidP="001A10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Для получения гранта в форме субсидии за январь – ноябрь текущего года получатели субсидии ежемесячно в срок до 10 числа месяца, следующего за месяцем предоставления услуг по теплоснабжению, за декабрь текущего года до 20 декабря текущего года, представляют Главному распорядителю предложение (заявку) в составе следующих документов: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заявление на получение субсидии по форме согласно приложению № 1 к настоящему Порядку;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копия Устава юридического лица единовременно при первом обращении за получением гранта в форме субсидии, а также при последующих обращениях в случае изменения указанного документа;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реестр лицевых счетов потребителей (населения) по форме согласно приложению № 2 к настоящему Порядку;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копии договоров поставки (продажи) коммунальных ресурсов (тепловой энергии) и (или) агентских договоров, заключенных с физическими лицами, управляющими компаниями и (или) ТСЖ города, либо иных документов, подтверждающих плановый объем тепловой энергии (мощность) на период действия льготного тарифа, - единовременно при первом обращении за получением субсидии, при последующих обращениях – в случае изменения указанных документов;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справка – расчет планового объема выпадающих доходов, возникающих в результате установления льготных тарифов на тепловую энергию (мощность), теплоноситель для населения города Белогорск, по форме согласно приложению № 3 к настоящему Порядку.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справка, подписанную руководителем или иным уполномоченным лицом и главным бухгалтером, о том, что получатель гранта в форме субсидии на первое число месяца, предшествующему месяцу, в котором планируется заключение (соглашение) не получает средства из бюджета в соответствии с иными нормативными правовыми актами на цели, указанные в п.1 Порядка;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справку, подписанную руководителем или иным уполномоченным лицом и главным бухгалтером,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 отсутствии просроченной задолженности по возврату в местный бюджет в соответствии с правовым актом, субсидий, бюджетных инвестиций, предоставленных в том числе в соответствии с иными правовыми актами;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справку территориального органа Федеральной налоговой службы, подписанную ее руководителем (иным уполномоченным лицом)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справку, подтверждающую отсутствие сведений о прекращении деятельности Получателя субсидии, а также содержащую сведения о том, что Получатель субсидии находится (не находится) в процессе реорганизации или ликвидации, имеет (не имеет) ограничений на осуществление хозяйственной деятельности, что в отношении Получателя субсидии возбуждено (не возбуждено) производство по делу о несостоятельности (банкротстве);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 справку, подписанную руководителем или иным уполномоченным лицом и главным бухгалтером, о том, что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зоны), в совокупности превышает 50 процентов;</w:t>
            </w:r>
          </w:p>
          <w:p w:rsidR="001D5BB0" w:rsidRPr="001A10F9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по форме согласно приложению № 6 к настоящему </w:t>
            </w:r>
            <w:r w:rsidRPr="001A10F9">
              <w:rPr>
                <w:rFonts w:ascii="Times New Roman" w:hAnsi="Times New Roman" w:cs="Times New Roman"/>
                <w:sz w:val="22"/>
                <w:szCs w:val="22"/>
              </w:rPr>
              <w:t>Порядку).</w:t>
            </w:r>
          </w:p>
          <w:p w:rsidR="006F3935" w:rsidRPr="0059645D" w:rsidRDefault="001D5BB0" w:rsidP="001D5B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10F9">
              <w:rPr>
                <w:rFonts w:ascii="Times New Roman" w:hAnsi="Times New Roman" w:cs="Times New Roman"/>
                <w:sz w:val="22"/>
                <w:szCs w:val="22"/>
              </w:rPr>
              <w:t>В случае если получатель субсидии в установленный срок не обратился с заявлением на получение субсидии, то он вправе предоставить Главному распорядителю заявлению на получение субсидии в сроки, соответствующие срокам предоставления заявления на получение субсидии для последующих периодов текущего года.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111" w:type="dxa"/>
          </w:tcPr>
          <w:p w:rsidR="006F3935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подачи предложений (заявок)участниками отбора и требований, предъявляемых к форме и содержанию предложений (заявок), подаваемых участниками отбора</w:t>
            </w:r>
          </w:p>
        </w:tc>
        <w:tc>
          <w:tcPr>
            <w:tcW w:w="5068" w:type="dxa"/>
          </w:tcPr>
          <w:p w:rsidR="006F3935" w:rsidRDefault="001F63B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Заявка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прилагаемые к ней документы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оформляются на бумажном носителе и предоставляются в 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МКУ «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Управление ЖКХ Администрации г. Белогорск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нарочно 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срока проведения отбора.</w:t>
            </w:r>
          </w:p>
          <w:p w:rsidR="00EB42D3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 к форме и содержанию зая</w:t>
            </w:r>
            <w:r w:rsidR="001D5BB0">
              <w:rPr>
                <w:rFonts w:ascii="Times New Roman" w:hAnsi="Times New Roman" w:cs="Times New Roman"/>
                <w:sz w:val="22"/>
                <w:szCs w:val="22"/>
              </w:rPr>
              <w:t>вления и документы изложены п. 10, 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Порядка. Оригиналы и копии должны быть подписаны либо заверены заявителем или его представителем и  иметь оттиск печати (при наличии печати) 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11" w:type="dxa"/>
          </w:tcPr>
          <w:p w:rsidR="0059645D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</w:t>
            </w:r>
          </w:p>
        </w:tc>
        <w:tc>
          <w:tcPr>
            <w:tcW w:w="5068" w:type="dxa"/>
          </w:tcPr>
          <w:p w:rsidR="0059645D" w:rsidRPr="007E1EE4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Документы, предоставленные по истечении срока приема заявок, указанного в объявлении о проведении запроса предложений, не принимаются.</w:t>
            </w:r>
          </w:p>
          <w:p w:rsidR="00A84203" w:rsidRPr="007E1EE4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осуществляет возврат заявки не позднее пяти рабочих дней с момента регистрации заявки, в случае подачи заявки после окончания срока подачи заявок на участие в отборе.</w:t>
            </w:r>
          </w:p>
          <w:p w:rsidR="00022057" w:rsidRPr="00DD2FB6" w:rsidRDefault="001A10F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Получатели гранта в форме субсидии</w:t>
            </w:r>
            <w:r w:rsidR="00022057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вправе отозвать заявку в любое время в срок до дня заседания Комиссии, о чем вносится соответствующая запись в журнал регистрации заявлений на предоставление субсидии.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рассмотрения заявлений и документов</w:t>
            </w:r>
          </w:p>
        </w:tc>
        <w:tc>
          <w:tcPr>
            <w:tcW w:w="5068" w:type="dxa"/>
          </w:tcPr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5 (пяти) рабочих дней со дня получения заявки, указанной в пункте 11 настоящего Порядка, передает их в Комиссию для рассмотрения на предмет соответствия заявки требованиям, установленным в объявлении о проведении отбора. Очередность рассмотрения заявок формируется согласно дате и времени регистрации заявок.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Заявка на получение гранта в форме субсидии и представленные документы рассматриваются Комиссией в течение 5 (пяти) рабочих дней со дня окончания срока подачи заявок. По результатам рассмотрения поданных документов Комиссией оформляется протокол. 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20 рабочих дней со дня получения протокола Комиссии принимает решение о предоставлении гранта в форме субсидии или об отклонении предложения (заявки) участника отбора и отказе в предоставлении гранта в форме субсидии.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По результатам рассмотрения документов Главный распорядитель принимает одно из следующих решений: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отказывает в предоставлении гранта в форме субсидии по основаниям, указанным в пункте 23 настоящего Порядка;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заключает с получателем гранта в форме субсидии соглашение на предоставление субсидии в течение 10 (десяти) рабочих дней со дня принятия решения в соответствии с типовой формой, утвержденной приказом МКУ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«Финансовое управление Администрации г. Белогорск» от 20.12.2019 № 77.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3 (трех) рабочих дней со дня принятия решения о предоставлении гранта в форме субсидии передает получателю субсидии письменное уведомление о принятом решении (вручается нарочно).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В случае принятия решения об отказе в предоставлении гранта в форме субсидии в уведомлении указываются основания соответствующего отказа.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Основаниями для отказа в предоставлении гранта в форме субсидии являются: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предоставление получателем гранта в форме субсидии не всех документов, указанных в пункте 11 настоящего Порядка;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несоответствие получателей гранта в форме субсидии требованиям, установленным пунктом 10 настоящего Порядка;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недостоверность представленной получателями гранта в форме субсидии информации, в том числе информации о месте нахождения и адресе юридического лица;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подача получателями гранта в форме субсидии предложения (заявки) после даты и (или) времени, определенных для подачи предложений (заявок);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предоставление документов позже срока, установленного пунктом 11 настоящего Порядка;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недостаточность объема субвенций из областного бюджета на осуществления государственных полномочий по компенсации выпадающих доходов теплоснабжающим организациям предусмотренных на предоставление субсидий теплоснабжающей организацией;</w:t>
            </w:r>
          </w:p>
          <w:p w:rsidR="008A7F2B" w:rsidRPr="001D5BB0" w:rsidRDefault="007E1EE4" w:rsidP="007E1E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недостоверность информации, содержащейся в документах, предоставленных получателем гранта.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заявителем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разъяснений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положений объявления о проведении отбора</w:t>
            </w:r>
          </w:p>
        </w:tc>
        <w:tc>
          <w:tcPr>
            <w:tcW w:w="5068" w:type="dxa"/>
          </w:tcPr>
          <w:p w:rsidR="00551F5A" w:rsidRPr="007E1EE4" w:rsidRDefault="00C81EB7" w:rsidP="00551F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Разъяснения </w:t>
            </w:r>
            <w:r w:rsidR="00267C5E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положений объявления о проведении отбора предоставляются в течение срока </w:t>
            </w:r>
            <w:r w:rsidR="00FD0DB7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проведения отбора, в рамках режима работы </w:t>
            </w:r>
            <w:r w:rsidR="00551F5A" w:rsidRPr="007E1EE4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 w:rsidR="00CC58D0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F5A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жилищно-коммунального хозяйства Администрации города Белогорск»: понедельник – пятница, с 8-00 до </w:t>
            </w:r>
            <w:r w:rsidR="006E5885" w:rsidRPr="007E1EE4">
              <w:rPr>
                <w:rFonts w:ascii="Times New Roman" w:hAnsi="Times New Roman" w:cs="Times New Roman"/>
                <w:sz w:val="22"/>
                <w:szCs w:val="22"/>
              </w:rPr>
              <w:t>17-00, перерыв с 12-00 до 14-00, тел. 8 (4161) 2-00-93.</w:t>
            </w:r>
          </w:p>
          <w:p w:rsidR="00CC58D0" w:rsidRPr="009D5FB4" w:rsidRDefault="00CC58D0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59645D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Срок, в течение которого победители отбора должны подписать Соглашение о предоставлении субсидии</w:t>
            </w:r>
          </w:p>
        </w:tc>
        <w:tc>
          <w:tcPr>
            <w:tcW w:w="5068" w:type="dxa"/>
          </w:tcPr>
          <w:p w:rsidR="008D1BD9" w:rsidRDefault="00CC58D0" w:rsidP="007E1E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</w:t>
            </w:r>
            <w:r w:rsidR="007E1EE4" w:rsidRPr="007E1EE4">
              <w:rPr>
                <w:rFonts w:ascii="Times New Roman" w:hAnsi="Times New Roman" w:cs="Times New Roman"/>
                <w:sz w:val="22"/>
                <w:szCs w:val="22"/>
              </w:rPr>
              <w:t>ядитель заключает с получателем гранта в форме субсидии соглашение на предоставление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субсидии в течение 10 (десяти) рабочих дней со дня принятия решения в соответствии с типовой формой, утвержденной приказом МКУ «Финансовое управление </w:t>
            </w:r>
            <w:r w:rsidR="007E1EE4" w:rsidRPr="007E1EE4">
              <w:rPr>
                <w:rFonts w:ascii="Times New Roman" w:hAnsi="Times New Roman" w:cs="Times New Roman"/>
                <w:sz w:val="22"/>
                <w:szCs w:val="22"/>
              </w:rPr>
              <w:t>Администрации г. Белогорск» от 20.12.2019 № 77</w:t>
            </w:r>
          </w:p>
          <w:p w:rsidR="0059645D" w:rsidRPr="008D1BD9" w:rsidRDefault="00CC58D0" w:rsidP="007E1E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 признания победителей отбора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уклонившимися от заключения соглашения</w:t>
            </w:r>
          </w:p>
          <w:p w:rsidR="008D1BD9" w:rsidRDefault="008D1BD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8" w:type="dxa"/>
          </w:tcPr>
          <w:p w:rsidR="00EB42D3" w:rsidRPr="009D5FB4" w:rsidRDefault="008D1BD9" w:rsidP="001F63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D1BD9">
              <w:rPr>
                <w:rFonts w:ascii="Times New Roman" w:hAnsi="Times New Roman" w:cs="Times New Roman"/>
                <w:sz w:val="22"/>
                <w:szCs w:val="22"/>
              </w:rPr>
              <w:t>В случаи уклонения от подписания соглашения победитель отбора считается уклонившимся от заключения соглашения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>змещения результатов отбора на 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дином портале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бюджетной системы РФ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 также на сайте Главного распорядителя</w:t>
            </w:r>
          </w:p>
          <w:p w:rsidR="008D1BD9" w:rsidRDefault="008D1BD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8" w:type="dxa"/>
          </w:tcPr>
          <w:p w:rsidR="00EB42D3" w:rsidRPr="00DD2FB6" w:rsidRDefault="00CB0DD0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может быть позднее 14-го календарного дня, следующего за днем определения победителя отбора</w:t>
            </w:r>
          </w:p>
        </w:tc>
      </w:tr>
    </w:tbl>
    <w:p w:rsidR="005A0EEC" w:rsidRPr="005A0EEC" w:rsidRDefault="005A0EEC" w:rsidP="00B36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0EEC" w:rsidRPr="005A0EEC" w:rsidSect="00A8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07"/>
    <w:rsid w:val="00022057"/>
    <w:rsid w:val="0003325B"/>
    <w:rsid w:val="00085E81"/>
    <w:rsid w:val="000A6984"/>
    <w:rsid w:val="000C73D1"/>
    <w:rsid w:val="00126671"/>
    <w:rsid w:val="001A10F9"/>
    <w:rsid w:val="001D5BB0"/>
    <w:rsid w:val="001F63B2"/>
    <w:rsid w:val="00205A91"/>
    <w:rsid w:val="00232E5A"/>
    <w:rsid w:val="00267C5E"/>
    <w:rsid w:val="002B539F"/>
    <w:rsid w:val="003039B2"/>
    <w:rsid w:val="00353131"/>
    <w:rsid w:val="004338F4"/>
    <w:rsid w:val="004418CC"/>
    <w:rsid w:val="0048037B"/>
    <w:rsid w:val="004C5345"/>
    <w:rsid w:val="00551F5A"/>
    <w:rsid w:val="0059645D"/>
    <w:rsid w:val="005A0EEC"/>
    <w:rsid w:val="005A5DF2"/>
    <w:rsid w:val="00600FCB"/>
    <w:rsid w:val="006B5D2D"/>
    <w:rsid w:val="006E5885"/>
    <w:rsid w:val="006F3935"/>
    <w:rsid w:val="00704DF7"/>
    <w:rsid w:val="00715E88"/>
    <w:rsid w:val="007E1EE4"/>
    <w:rsid w:val="00826FF0"/>
    <w:rsid w:val="008813FD"/>
    <w:rsid w:val="008A7F2B"/>
    <w:rsid w:val="008D1BD9"/>
    <w:rsid w:val="0092512C"/>
    <w:rsid w:val="00965E07"/>
    <w:rsid w:val="009D5FB4"/>
    <w:rsid w:val="00A15934"/>
    <w:rsid w:val="00A62E81"/>
    <w:rsid w:val="00A83C50"/>
    <w:rsid w:val="00A84203"/>
    <w:rsid w:val="00AC4792"/>
    <w:rsid w:val="00B3640C"/>
    <w:rsid w:val="00B81E14"/>
    <w:rsid w:val="00BE7F67"/>
    <w:rsid w:val="00C648B0"/>
    <w:rsid w:val="00C81EB7"/>
    <w:rsid w:val="00C86997"/>
    <w:rsid w:val="00C87DA0"/>
    <w:rsid w:val="00CB0DD0"/>
    <w:rsid w:val="00CC58D0"/>
    <w:rsid w:val="00D112DF"/>
    <w:rsid w:val="00D302DF"/>
    <w:rsid w:val="00D513FD"/>
    <w:rsid w:val="00DC0F54"/>
    <w:rsid w:val="00DD2FB6"/>
    <w:rsid w:val="00DF37D3"/>
    <w:rsid w:val="00E041A5"/>
    <w:rsid w:val="00EB42D3"/>
    <w:rsid w:val="00EB61A0"/>
    <w:rsid w:val="00EE5AD0"/>
    <w:rsid w:val="00F5665D"/>
    <w:rsid w:val="00F61070"/>
    <w:rsid w:val="00F64321"/>
    <w:rsid w:val="00FA154B"/>
    <w:rsid w:val="00FB588E"/>
    <w:rsid w:val="00FD0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1C637"/>
  <w15:docId w15:val="{E967B340-62E3-4013-89EE-E01F923A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E81"/>
    <w:rPr>
      <w:color w:val="0000FF" w:themeColor="hyperlink"/>
      <w:u w:val="single"/>
    </w:rPr>
  </w:style>
  <w:style w:type="paragraph" w:customStyle="1" w:styleId="ConsPlusNormal">
    <w:name w:val="ConsPlusNormal"/>
    <w:rsid w:val="00FA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6F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4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_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</Pages>
  <Words>2191</Words>
  <Characters>12494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Бух-ЖКХ</dc:creator>
  <cp:lastModifiedBy>Сирош</cp:lastModifiedBy>
  <cp:revision>12</cp:revision>
  <cp:lastPrinted>2022-03-03T06:23:00Z</cp:lastPrinted>
  <dcterms:created xsi:type="dcterms:W3CDTF">2022-02-03T13:40:00Z</dcterms:created>
  <dcterms:modified xsi:type="dcterms:W3CDTF">2022-03-24T11:05:00Z</dcterms:modified>
</cp:coreProperties>
</file>