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7" w:rsidRDefault="002D0847" w:rsidP="00B32144">
      <w:pPr>
        <w:widowControl w:val="0"/>
        <w:jc w:val="center"/>
        <w:rPr>
          <w:b/>
          <w:sz w:val="24"/>
          <w:szCs w:val="24"/>
        </w:rPr>
      </w:pPr>
      <w:r w:rsidRPr="005912F8">
        <w:rPr>
          <w:b/>
          <w:sz w:val="24"/>
          <w:szCs w:val="24"/>
        </w:rPr>
        <w:t>Тексты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нормативных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правовых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актов,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содержащих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обязательные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требования,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соблюдение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которых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оценивается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при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проведении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мероприятий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по</w:t>
      </w:r>
      <w:r w:rsidR="006B3F49" w:rsidRPr="005912F8">
        <w:rPr>
          <w:b/>
          <w:sz w:val="24"/>
          <w:szCs w:val="24"/>
        </w:rPr>
        <w:t xml:space="preserve"> </w:t>
      </w:r>
      <w:r w:rsidR="00D13817" w:rsidRPr="005912F8">
        <w:rPr>
          <w:b/>
          <w:sz w:val="24"/>
          <w:szCs w:val="24"/>
        </w:rPr>
        <w:t>муниципально</w:t>
      </w:r>
      <w:r w:rsidR="005E4924">
        <w:rPr>
          <w:b/>
          <w:sz w:val="24"/>
          <w:szCs w:val="24"/>
        </w:rPr>
        <w:t>му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земельно</w:t>
      </w:r>
      <w:r w:rsidR="005E4924">
        <w:rPr>
          <w:b/>
          <w:sz w:val="24"/>
          <w:szCs w:val="24"/>
        </w:rPr>
        <w:t>му</w:t>
      </w:r>
      <w:r w:rsidR="006B3F49" w:rsidRPr="005912F8">
        <w:rPr>
          <w:b/>
          <w:sz w:val="24"/>
          <w:szCs w:val="24"/>
        </w:rPr>
        <w:t xml:space="preserve"> </w:t>
      </w:r>
      <w:r w:rsidR="00D13817" w:rsidRPr="005912F8">
        <w:rPr>
          <w:b/>
          <w:sz w:val="24"/>
          <w:szCs w:val="24"/>
        </w:rPr>
        <w:t>контрол</w:t>
      </w:r>
      <w:r w:rsidR="005E4924">
        <w:rPr>
          <w:b/>
          <w:sz w:val="24"/>
          <w:szCs w:val="24"/>
        </w:rPr>
        <w:t>ю</w:t>
      </w:r>
    </w:p>
    <w:p w:rsidR="00D04149" w:rsidRPr="00D04149" w:rsidRDefault="00D04149" w:rsidP="00B32144">
      <w:pPr>
        <w:widowControl w:val="0"/>
        <w:jc w:val="center"/>
        <w:rPr>
          <w:sz w:val="24"/>
          <w:szCs w:val="24"/>
        </w:rPr>
      </w:pPr>
      <w:r w:rsidRPr="00D04149">
        <w:rPr>
          <w:sz w:val="24"/>
          <w:szCs w:val="24"/>
        </w:rPr>
        <w:t>(по состоянию на 29.01.20</w:t>
      </w:r>
      <w:r w:rsidR="005E4924">
        <w:rPr>
          <w:sz w:val="24"/>
          <w:szCs w:val="24"/>
        </w:rPr>
        <w:t>20</w:t>
      </w:r>
      <w:r w:rsidRPr="00D04149">
        <w:rPr>
          <w:sz w:val="24"/>
          <w:szCs w:val="24"/>
        </w:rPr>
        <w:t>)</w:t>
      </w:r>
    </w:p>
    <w:p w:rsidR="00D13817" w:rsidRPr="005912F8" w:rsidRDefault="00D13817" w:rsidP="00B32144">
      <w:pPr>
        <w:widowControl w:val="0"/>
        <w:jc w:val="center"/>
        <w:rPr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540"/>
        <w:gridCol w:w="2394"/>
        <w:gridCol w:w="12801"/>
      </w:tblGrid>
      <w:tr w:rsidR="006B3F49" w:rsidRPr="005912F8" w:rsidTr="00D13817">
        <w:tc>
          <w:tcPr>
            <w:tcW w:w="540" w:type="dxa"/>
          </w:tcPr>
          <w:p w:rsidR="006B3F49" w:rsidRPr="005912F8" w:rsidRDefault="006B3F49" w:rsidP="00B32144">
            <w:pPr>
              <w:widowControl w:val="0"/>
              <w:jc w:val="center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 xml:space="preserve">№ </w:t>
            </w:r>
            <w:proofErr w:type="gramStart"/>
            <w:r w:rsidRPr="005912F8">
              <w:rPr>
                <w:sz w:val="24"/>
                <w:szCs w:val="24"/>
              </w:rPr>
              <w:t>п</w:t>
            </w:r>
            <w:proofErr w:type="gramEnd"/>
            <w:r w:rsidRPr="005912F8">
              <w:rPr>
                <w:sz w:val="24"/>
                <w:szCs w:val="24"/>
              </w:rPr>
              <w:t>/п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widowControl w:val="0"/>
              <w:jc w:val="center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12801" w:type="dxa"/>
          </w:tcPr>
          <w:p w:rsidR="006B3F49" w:rsidRPr="005912F8" w:rsidRDefault="006B3F49" w:rsidP="005E4924">
            <w:pPr>
              <w:widowControl w:val="0"/>
              <w:jc w:val="center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 xml:space="preserve">Содержание </w:t>
            </w:r>
            <w:r w:rsidR="005E4924">
              <w:rPr>
                <w:sz w:val="24"/>
                <w:szCs w:val="24"/>
              </w:rPr>
              <w:t>обязательных требований</w:t>
            </w:r>
          </w:p>
        </w:tc>
      </w:tr>
      <w:tr w:rsidR="006B3F49" w:rsidRPr="005912F8" w:rsidTr="00D13817">
        <w:tc>
          <w:tcPr>
            <w:tcW w:w="15735" w:type="dxa"/>
            <w:gridSpan w:val="3"/>
          </w:tcPr>
          <w:p w:rsidR="002D0847" w:rsidRPr="005912F8" w:rsidRDefault="009C522A" w:rsidP="005E4924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912F8">
              <w:rPr>
                <w:b/>
                <w:sz w:val="24"/>
                <w:szCs w:val="24"/>
              </w:rPr>
              <w:t>Земельный кодекс Российской Федерации от 25.10.2001 № 136-ФЗ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12801" w:type="dxa"/>
          </w:tcPr>
          <w:p w:rsidR="0018548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Земли, указанные в </w:t>
            </w:r>
            <w:hyperlink r:id="rId8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      </w:r>
            <w:hyperlink r:id="rId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законами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требованиями специальных федеральных законов.</w:t>
            </w:r>
          </w:p>
          <w:p w:rsidR="0018548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Любой </w:t>
            </w:r>
            <w:hyperlink r:id="rId1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вид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185486" w:rsidRPr="0018548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Виды разрешенного использования земельных участков определяются в соответствии с </w:t>
            </w:r>
            <w:hyperlink r:id="rId11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классификатором</w:t>
              </w:r>
            </w:hyperlink>
            <w:r>
              <w:rPr>
                <w:rFonts w:eastAsiaTheme="minorHAnsi"/>
                <w:sz w:val="24"/>
                <w:szCs w:val="24"/>
              </w:rPr>
      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12801" w:type="dxa"/>
          </w:tcPr>
          <w:p w:rsidR="006B3F49" w:rsidRPr="0018548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1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главами III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13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IV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4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"О государственной регистрации недвижимости".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12801" w:type="dxa"/>
          </w:tcPr>
          <w:p w:rsidR="006B3F49" w:rsidRPr="0082779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15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главами III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16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IV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7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"О государственной регистрации недвижимости".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12801" w:type="dxa"/>
          </w:tcPr>
          <w:p w:rsidR="006B3F49" w:rsidRPr="00D04149" w:rsidRDefault="00DA7ED2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DA7ED2">
              <w:rPr>
                <w:rFonts w:eastAsiaTheme="minorHAnsi"/>
                <w:bCs/>
                <w:sz w:val="24"/>
                <w:szCs w:val="24"/>
              </w:rPr>
              <w:t xml:space="preserve">До установления сервитута, указанного в </w:t>
            </w:r>
            <w:hyperlink r:id="rId18" w:history="1">
              <w:r w:rsidRPr="00DA7ED2">
                <w:rPr>
                  <w:rFonts w:eastAsiaTheme="minorHAnsi"/>
                  <w:bCs/>
                  <w:color w:val="0000FF"/>
                  <w:sz w:val="24"/>
                  <w:szCs w:val="24"/>
                </w:rPr>
                <w:t>пункте 11</w:t>
              </w:r>
            </w:hyperlink>
            <w:r w:rsidRPr="00DA7ED2">
              <w:rPr>
                <w:rFonts w:eastAsiaTheme="minorHAnsi"/>
                <w:bCs/>
                <w:sz w:val="24"/>
                <w:szCs w:val="24"/>
              </w:rPr>
              <w:t xml:space="preserve">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12801" w:type="dxa"/>
          </w:tcPr>
          <w:p w:rsidR="00C812BD" w:rsidRDefault="00D0414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C812BD">
              <w:rPr>
                <w:rFonts w:eastAsiaTheme="minorHAnsi"/>
                <w:sz w:val="24"/>
                <w:szCs w:val="24"/>
              </w:rPr>
      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bookmarkStart w:id="0" w:name="Par2"/>
            <w:bookmarkEnd w:id="0"/>
            <w:r>
              <w:rPr>
                <w:rFonts w:eastAsiaTheme="minorHAnsi"/>
                <w:sz w:val="24"/>
                <w:szCs w:val="24"/>
              </w:rPr>
              <w:t>1) проведение инженерных изысканий;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капитальный или текущий ремонт линейного объекта;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осуществление геологического изучения недр;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bookmarkStart w:id="1" w:name="Par6"/>
            <w:bookmarkEnd w:id="1"/>
            <w:r>
              <w:rPr>
                <w:rFonts w:eastAsiaTheme="minorHAnsi"/>
                <w:sz w:val="24"/>
                <w:szCs w:val="24"/>
              </w:rPr>
              <w:t xml:space="preserve">5) осуществление деятельности в целях сохранения и развития традиционных образа жизни, хозяйственной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6) размещение нестационарных торговых объектов, рекламных конструкций, а также иных объектов, </w:t>
            </w:r>
            <w:hyperlink r:id="rId1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виды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которых устанавливаются Правительством Российской Федерации.</w:t>
            </w:r>
          </w:p>
          <w:p w:rsidR="000E3F70" w:rsidRDefault="000E3F70" w:rsidP="005E49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0E3F70">
              <w:rPr>
                <w:rFonts w:eastAsiaTheme="minorHAnsi"/>
                <w:sz w:val="24"/>
                <w:szCs w:val="24"/>
              </w:rPr>
              <w:t xml:space="preserve">7) возведение некапитальных строений, сооружений, предназначенных для осуществления </w:t>
            </w:r>
            <w:proofErr w:type="gramStart"/>
            <w:r w:rsidRPr="000E3F70">
              <w:rPr>
                <w:rFonts w:eastAsiaTheme="minorHAnsi"/>
                <w:sz w:val="24"/>
                <w:szCs w:val="24"/>
              </w:rPr>
              <w:t>товарной</w:t>
            </w:r>
            <w:proofErr w:type="gramEnd"/>
            <w:r w:rsidRPr="000E3F70">
              <w:rPr>
                <w:rFonts w:eastAsiaTheme="minorHAnsi"/>
                <w:sz w:val="24"/>
                <w:szCs w:val="24"/>
              </w:rPr>
              <w:t xml:space="preserve"> </w:t>
            </w:r>
            <w:hyperlink r:id="rId20" w:history="1">
              <w:proofErr w:type="spellStart"/>
              <w:r w:rsidRPr="000E3F70">
                <w:rPr>
                  <w:rFonts w:eastAsiaTheme="minorHAnsi"/>
                  <w:color w:val="0000FF"/>
                  <w:sz w:val="24"/>
                  <w:szCs w:val="24"/>
                </w:rPr>
                <w:t>аквакультуры</w:t>
              </w:r>
              <w:proofErr w:type="spellEnd"/>
            </w:hyperlink>
            <w:r w:rsidRPr="000E3F70">
              <w:rPr>
                <w:rFonts w:eastAsiaTheme="minorHAnsi"/>
                <w:sz w:val="24"/>
                <w:szCs w:val="24"/>
              </w:rPr>
              <w:t xml:space="preserve"> (товарного рыбоводства).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bookmarkStart w:id="2" w:name="Par9"/>
            <w:bookmarkEnd w:id="2"/>
            <w:r>
              <w:rPr>
                <w:rFonts w:eastAsiaTheme="minorHAnsi"/>
                <w:sz w:val="24"/>
                <w:szCs w:val="24"/>
              </w:rPr>
              <w:t xml:space="preserve">2. Использование земель или земельных участков, находящихся в государственной или муниципальной собственности, в целях, указанных в </w:t>
            </w:r>
            <w:hyperlink w:anchor="Par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подпунктах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- </w:t>
            </w:r>
            <w:hyperlink w:anchor="Par6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5 пункта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статьи, осуществляется на основании разрешений уполномоченного органа.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B3F49" w:rsidRPr="005912F8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Указанное в </w:t>
            </w:r>
            <w:hyperlink w:anchor="Par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2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12801" w:type="dxa"/>
          </w:tcPr>
          <w:p w:rsidR="00E0295C" w:rsidRDefault="00E0295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E0295C" w:rsidRDefault="00E0295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B3F49" w:rsidRPr="00D04149" w:rsidRDefault="00E0295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2) выполнить необходимые работы по </w:t>
            </w:r>
            <w:hyperlink r:id="rId21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рекультивации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таких земель или земельных участков.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12801" w:type="dxa"/>
          </w:tcPr>
          <w:p w:rsidR="00EA466C" w:rsidRDefault="00F534FE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EA466C">
              <w:rPr>
                <w:rFonts w:eastAsiaTheme="minorHAnsi"/>
                <w:sz w:val="24"/>
                <w:szCs w:val="24"/>
              </w:rPr>
              <w:t xml:space="preserve"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      </w:r>
            <w:hyperlink r:id="rId22" w:history="1">
              <w:r w:rsidR="00EA466C"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 w:rsidR="00EA466C">
              <w:rPr>
                <w:rFonts w:eastAsiaTheme="minorHAnsi"/>
                <w:sz w:val="24"/>
                <w:szCs w:val="24"/>
              </w:rPr>
              <w:t xml:space="preserve"> от 28 декабря 2009 года N 381-ФЗ "Об основах государственного регулирования торговой деятельности в Российской Федерации".</w:t>
            </w:r>
          </w:p>
          <w:p w:rsidR="006B3F49" w:rsidRPr="00D04149" w:rsidRDefault="00EA466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</w:t>
            </w:r>
            <w:hyperlink r:id="rId23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от 13 марта 2006 года N 38-ФЗ "О рекламе".</w:t>
            </w:r>
          </w:p>
        </w:tc>
      </w:tr>
      <w:tr w:rsidR="005E4924" w:rsidRPr="005912F8" w:rsidTr="00D13817">
        <w:tc>
          <w:tcPr>
            <w:tcW w:w="540" w:type="dxa"/>
          </w:tcPr>
          <w:p w:rsidR="005E4924" w:rsidRPr="005912F8" w:rsidRDefault="005E4924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E4924" w:rsidRPr="005912F8" w:rsidRDefault="005E4924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пункт 8 статьи 39.50</w:t>
            </w:r>
          </w:p>
        </w:tc>
        <w:tc>
          <w:tcPr>
            <w:tcW w:w="12801" w:type="dxa"/>
          </w:tcPr>
          <w:p w:rsidR="005E4924" w:rsidRDefault="00A23D94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      </w:r>
            <w:proofErr w:type="gramStart"/>
            <w:r w:rsidRPr="00A23D94">
              <w:rPr>
                <w:rFonts w:eastAsiaTheme="minorHAnsi"/>
                <w:sz w:val="24"/>
                <w:szCs w:val="24"/>
              </w:rPr>
              <w:t>позднее</w:t>
            </w:r>
            <w:proofErr w:type="gramEnd"/>
            <w:r w:rsidRPr="00A23D94">
              <w:rPr>
                <w:rFonts w:eastAsiaTheme="minorHAnsi"/>
                <w:sz w:val="24"/>
                <w:szCs w:val="24"/>
              </w:rPr>
      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настоящего Кодекса, после завершения на земельном </w:t>
            </w:r>
            <w:r w:rsidRPr="00A23D94">
              <w:rPr>
                <w:rFonts w:eastAsiaTheme="minorHAnsi"/>
                <w:sz w:val="24"/>
                <w:szCs w:val="24"/>
              </w:rPr>
              <w:lastRenderedPageBreak/>
              <w:t>участке деятельности, для обеспечения которой установлен публичный сервитут.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A23D94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12801" w:type="dxa"/>
          </w:tcPr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своевременно производить платежи за землю;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6B3F49" w:rsidRPr="00D0414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A23D94" w:rsidRPr="005912F8" w:rsidTr="00D13817">
        <w:tc>
          <w:tcPr>
            <w:tcW w:w="540" w:type="dxa"/>
          </w:tcPr>
          <w:p w:rsidR="00A23D94" w:rsidRDefault="00A23D94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A23D94" w:rsidRPr="005912F8" w:rsidRDefault="00A23D94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пункты 1, 2 статьи 56</w:t>
            </w:r>
          </w:p>
        </w:tc>
        <w:tc>
          <w:tcPr>
            <w:tcW w:w="12801" w:type="dxa"/>
          </w:tcPr>
          <w:p w:rsidR="00A23D94" w:rsidRPr="00A23D94" w:rsidRDefault="00A23D94" w:rsidP="00A23D94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A23D94" w:rsidRPr="00A23D94" w:rsidRDefault="00A23D94" w:rsidP="00A23D94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>2. Могут устанавливаться следующие ограничения прав на землю:</w:t>
            </w:r>
          </w:p>
          <w:p w:rsidR="00A23D94" w:rsidRPr="00A23D94" w:rsidRDefault="00A23D94" w:rsidP="00A23D94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>1) ограничения использования земельных участков в зонах с особыми условиями использования территорий;</w:t>
            </w:r>
          </w:p>
          <w:p w:rsidR="00A23D94" w:rsidRPr="00A23D94" w:rsidRDefault="00A23D94" w:rsidP="00A23D94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A23D94" w:rsidRPr="00A23D94" w:rsidRDefault="00A23D94" w:rsidP="00A23D94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>3) утратил силу. - Федеральный закон от 03.08.2018 N 342-ФЗ;</w:t>
            </w:r>
          </w:p>
          <w:p w:rsidR="00A23D94" w:rsidRDefault="00A23D94" w:rsidP="00A23D94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>4) иные ограничения использования земельных участков в случаях, установленных настоящим Кодексом, федеральными законами.</w:t>
            </w:r>
          </w:p>
        </w:tc>
      </w:tr>
      <w:tr w:rsidR="00A23D94" w:rsidRPr="005912F8" w:rsidTr="00D13817">
        <w:tc>
          <w:tcPr>
            <w:tcW w:w="540" w:type="dxa"/>
          </w:tcPr>
          <w:p w:rsidR="00A23D94" w:rsidRDefault="00A23D94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A23D94" w:rsidRDefault="00A23D94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подпункт 4 пункта 2 статьи 60</w:t>
            </w:r>
          </w:p>
        </w:tc>
        <w:tc>
          <w:tcPr>
            <w:tcW w:w="12801" w:type="dxa"/>
          </w:tcPr>
          <w:p w:rsidR="00A23D94" w:rsidRPr="00A23D94" w:rsidRDefault="00A23D94" w:rsidP="00A23D94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>2. Действия, нарушающие права на землю граждан и юридических лиц или создающие угрозу их нарушения, могут быть пресечены путем:</w:t>
            </w:r>
          </w:p>
          <w:p w:rsidR="00A23D94" w:rsidRPr="00A23D94" w:rsidRDefault="00A23D94" w:rsidP="00A23D94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 w:rsidRPr="00A23D94">
              <w:rPr>
                <w:rFonts w:eastAsiaTheme="minorHAnsi"/>
                <w:sz w:val="24"/>
                <w:szCs w:val="24"/>
              </w:rPr>
              <w:t xml:space="preserve">4) восстановления положения, существовавшего до нарушения права, и пресечения действий, нарушающих право </w:t>
            </w:r>
            <w:r w:rsidRPr="00A23D94">
              <w:rPr>
                <w:rFonts w:eastAsiaTheme="minorHAnsi"/>
                <w:sz w:val="24"/>
                <w:szCs w:val="24"/>
              </w:rPr>
              <w:lastRenderedPageBreak/>
              <w:t>или создающих угрозу его нарушения.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A23D94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12801" w:type="dxa"/>
          </w:tcPr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жилым;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общественно-деловым;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производственным;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инженерных и транспортных инфраструктур;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5) рекреационным;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6) сельскохозяйственного использования;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7) специального назначения;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8) военных объектов;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9) иным территориальным зонам.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</w:t>
            </w:r>
            <w:hyperlink r:id="rId24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видом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разрешенного использования.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виды их использования не входят в перечень видов разрешенного использования;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  <w:proofErr w:type="gramEnd"/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  <w:proofErr w:type="gramEnd"/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Земельные участки, включенные в состав зон особо охраняемых территорий, используются в соответствии с требованиями, установленными </w:t>
            </w:r>
            <w:hyperlink r:id="rId25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статьями 94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- </w:t>
            </w:r>
            <w:hyperlink r:id="rId26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100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11.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6B3F49" w:rsidRPr="00591411" w:rsidRDefault="006A54DC" w:rsidP="00591411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5912F8" w:rsidRPr="005912F8" w:rsidTr="00D13817">
        <w:tc>
          <w:tcPr>
            <w:tcW w:w="15735" w:type="dxa"/>
            <w:gridSpan w:val="3"/>
          </w:tcPr>
          <w:p w:rsidR="0048106F" w:rsidRPr="005912F8" w:rsidRDefault="007250E3" w:rsidP="00A23D94">
            <w:pPr>
              <w:widowControl w:val="0"/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12F8">
              <w:rPr>
                <w:b/>
                <w:sz w:val="24"/>
                <w:szCs w:val="24"/>
              </w:rPr>
              <w:lastRenderedPageBreak/>
              <w:t>Гражданский кодекс Российской Федерации (часть первая) от 30.11.1994 № 51-ФЗ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</w:t>
            </w:r>
            <w:r w:rsidR="00A23D94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12801" w:type="dxa"/>
          </w:tcPr>
          <w:p w:rsidR="00D86AA5" w:rsidRDefault="00D86AA5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D86AA5" w:rsidRDefault="00D86AA5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D86AA5" w:rsidRDefault="00D86AA5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управомоченное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6B3F49" w:rsidRPr="00591411" w:rsidRDefault="00D86AA5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5912F8" w:rsidRPr="005912F8" w:rsidTr="00D13817">
        <w:tc>
          <w:tcPr>
            <w:tcW w:w="15735" w:type="dxa"/>
            <w:gridSpan w:val="3"/>
          </w:tcPr>
          <w:p w:rsidR="0048106F" w:rsidRPr="005912F8" w:rsidRDefault="0048106F" w:rsidP="005912F8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Федеральный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07.07.2003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112-ФЗ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личном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подсобном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хозяйстве»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A23D94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 статьи 2</w:t>
            </w:r>
          </w:p>
        </w:tc>
        <w:tc>
          <w:tcPr>
            <w:tcW w:w="12801" w:type="dxa"/>
          </w:tcPr>
          <w:p w:rsidR="006B3F49" w:rsidRPr="00591411" w:rsidRDefault="00F11E5F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A23D94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пункты 2, 3 статьи 4</w:t>
            </w:r>
          </w:p>
        </w:tc>
        <w:tc>
          <w:tcPr>
            <w:tcW w:w="12801" w:type="dxa"/>
          </w:tcPr>
          <w:p w:rsidR="00F11E5F" w:rsidRDefault="00F11E5F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27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39 статьи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6B3F49" w:rsidRPr="00591411" w:rsidRDefault="00F11E5F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A23D94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10</w:t>
            </w:r>
          </w:p>
        </w:tc>
        <w:tc>
          <w:tcPr>
            <w:tcW w:w="12801" w:type="dxa"/>
          </w:tcPr>
          <w:p w:rsidR="006B3F49" w:rsidRPr="00591411" w:rsidRDefault="00ED74B1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      </w:r>
          </w:p>
        </w:tc>
      </w:tr>
      <w:tr w:rsidR="005912F8" w:rsidRPr="005912F8" w:rsidTr="00D13817">
        <w:tc>
          <w:tcPr>
            <w:tcW w:w="15735" w:type="dxa"/>
            <w:gridSpan w:val="3"/>
          </w:tcPr>
          <w:p w:rsidR="00E568F1" w:rsidRPr="005912F8" w:rsidRDefault="00B32144" w:rsidP="005912F8">
            <w:pPr>
              <w:widowControl w:val="0"/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12F8">
              <w:rPr>
                <w:b/>
                <w:sz w:val="24"/>
                <w:szCs w:val="24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</w:tr>
      <w:tr w:rsidR="00C04269" w:rsidRPr="005912F8" w:rsidTr="00D13817">
        <w:tc>
          <w:tcPr>
            <w:tcW w:w="540" w:type="dxa"/>
          </w:tcPr>
          <w:p w:rsidR="00C04269" w:rsidRPr="005912F8" w:rsidRDefault="00275010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C04269" w:rsidRPr="005912F8" w:rsidRDefault="00C0426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</w:t>
            </w:r>
            <w:r w:rsidR="00B32144" w:rsidRPr="005912F8">
              <w:rPr>
                <w:rStyle w:val="1"/>
                <w:color w:val="auto"/>
                <w:spacing w:val="0"/>
              </w:rPr>
              <w:t>я</w:t>
            </w:r>
            <w:r w:rsidRPr="005912F8">
              <w:rPr>
                <w:rStyle w:val="1"/>
                <w:color w:val="auto"/>
                <w:spacing w:val="0"/>
              </w:rPr>
              <w:t xml:space="preserve"> </w:t>
            </w:r>
            <w:r w:rsidR="00B32144" w:rsidRPr="005912F8">
              <w:rPr>
                <w:rStyle w:val="1"/>
                <w:color w:val="auto"/>
                <w:spacing w:val="0"/>
              </w:rPr>
              <w:t>3</w:t>
            </w:r>
          </w:p>
        </w:tc>
        <w:tc>
          <w:tcPr>
            <w:tcW w:w="12801" w:type="dxa"/>
          </w:tcPr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3) хозяйственные постройки - сараи, бани, теплицы, навесы, погреба, колодцы и другие сооружения и постройки (в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том числе временные), предназначенные для удовлетворения гражданами бытовых и иных нужд;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создаваемые) или приобретенные для деятельности садоводческого или огороднического некоммерческого товарищества (далее также - товарищество);</w:t>
            </w:r>
            <w:proofErr w:type="gramEnd"/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7) взносы - денежные средства, вносимые гражданами,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      </w:r>
          </w:p>
          <w:p w:rsidR="00C04269" w:rsidRPr="00591411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8) территория ведения гражданами садоводства или огородничества для собственных нужд (далее - территория садоводства или огородничества) - территория, границы которой определяются в соответствии с утвержденной в отношении этой территории документацией по планировке территории.</w:t>
            </w:r>
          </w:p>
        </w:tc>
      </w:tr>
      <w:tr w:rsidR="005912F8" w:rsidRPr="005912F8" w:rsidTr="00D13817">
        <w:tc>
          <w:tcPr>
            <w:tcW w:w="15735" w:type="dxa"/>
            <w:gridSpan w:val="3"/>
          </w:tcPr>
          <w:p w:rsidR="00E568F1" w:rsidRPr="005912F8" w:rsidRDefault="00E568F1" w:rsidP="005912F8">
            <w:pPr>
              <w:pStyle w:val="2"/>
              <w:shd w:val="clear" w:color="auto" w:fill="auto"/>
              <w:spacing w:before="120" w:after="120" w:line="240" w:lineRule="auto"/>
              <w:rPr>
                <w:b/>
                <w:spacing w:val="0"/>
                <w:sz w:val="24"/>
                <w:szCs w:val="24"/>
              </w:rPr>
            </w:pPr>
            <w:r w:rsidRPr="005912F8">
              <w:rPr>
                <w:rStyle w:val="1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закон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от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25.10.2001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№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137-Ф3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«О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введении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в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действие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Земельного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кодекса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Российской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Федерации»</w:t>
            </w:r>
          </w:p>
        </w:tc>
      </w:tr>
      <w:tr w:rsidR="00C04269" w:rsidRPr="005912F8" w:rsidTr="00D13817">
        <w:tc>
          <w:tcPr>
            <w:tcW w:w="540" w:type="dxa"/>
          </w:tcPr>
          <w:p w:rsidR="00C04269" w:rsidRPr="005912F8" w:rsidRDefault="00275010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C04269" w:rsidRPr="005912F8" w:rsidRDefault="00C0426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12801" w:type="dxa"/>
          </w:tcPr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Юридические лица, за исключением указанных в </w:t>
            </w:r>
            <w:hyperlink r:id="rId28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2 статьи 39.9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      </w:r>
            <w:hyperlink r:id="rId2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главой V.1</w:t>
              </w:r>
              <w:proofErr w:type="gramEnd"/>
            </w:hyperlink>
            <w:r>
              <w:rPr>
                <w:rFonts w:eastAsiaTheme="minorHAnsi"/>
                <w:sz w:val="24"/>
                <w:szCs w:val="24"/>
              </w:rPr>
              <w:t xml:space="preserve"> Земельного кодекса Российской Федерации.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ценам, предусмотренным соответственно </w:t>
            </w:r>
            <w:hyperlink r:id="rId3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пунктами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31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2 статьи 2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Федерального закона.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04269" w:rsidRPr="00591411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</w:t>
            </w:r>
            <w:hyperlink r:id="rId3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кодекса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6B3F49" w:rsidRPr="005912F8" w:rsidTr="00D13817">
        <w:tc>
          <w:tcPr>
            <w:tcW w:w="15735" w:type="dxa"/>
            <w:gridSpan w:val="3"/>
          </w:tcPr>
          <w:p w:rsidR="00E568F1" w:rsidRPr="005912F8" w:rsidRDefault="00E568F1" w:rsidP="00275010">
            <w:pPr>
              <w:widowControl w:val="0"/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Градостроительный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кодекс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Российской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Федерации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29.12.2004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190-ФЗ</w:t>
            </w:r>
          </w:p>
        </w:tc>
      </w:tr>
      <w:tr w:rsidR="00C04269" w:rsidRPr="005912F8" w:rsidTr="00D13817">
        <w:tc>
          <w:tcPr>
            <w:tcW w:w="540" w:type="dxa"/>
          </w:tcPr>
          <w:p w:rsidR="00C04269" w:rsidRPr="005912F8" w:rsidRDefault="00275010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C04269" w:rsidRPr="005912F8" w:rsidRDefault="00C0426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</w:t>
            </w:r>
            <w:r w:rsidR="00275010">
              <w:rPr>
                <w:rStyle w:val="1"/>
                <w:color w:val="auto"/>
                <w:spacing w:val="0"/>
              </w:rPr>
              <w:t>ы</w:t>
            </w:r>
            <w:r w:rsidRPr="005912F8">
              <w:rPr>
                <w:rStyle w:val="1"/>
                <w:color w:val="auto"/>
                <w:spacing w:val="0"/>
              </w:rPr>
              <w:t xml:space="preserve"> 17</w:t>
            </w:r>
            <w:r w:rsidR="00275010">
              <w:rPr>
                <w:rStyle w:val="1"/>
                <w:color w:val="auto"/>
                <w:spacing w:val="0"/>
              </w:rPr>
              <w:t>, 19</w:t>
            </w:r>
            <w:r w:rsidRPr="005912F8">
              <w:rPr>
                <w:rStyle w:val="1"/>
                <w:color w:val="auto"/>
                <w:spacing w:val="0"/>
              </w:rPr>
              <w:t xml:space="preserve"> статьи 51</w:t>
            </w:r>
          </w:p>
        </w:tc>
        <w:tc>
          <w:tcPr>
            <w:tcW w:w="12801" w:type="dxa"/>
          </w:tcPr>
          <w:p w:rsidR="00DE452F" w:rsidRDefault="00275010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17. </w:t>
            </w:r>
            <w:r w:rsidR="00DE452F">
              <w:rPr>
                <w:rFonts w:eastAsiaTheme="minorHAnsi"/>
                <w:sz w:val="24"/>
                <w:szCs w:val="24"/>
              </w:rPr>
              <w:t>Выдача разрешения на строительство не требуется в случае: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      </w:r>
            <w:hyperlink r:id="rId33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в сфере садоводства и огородничества;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1.1) строительства, реконструкции объектов индивидуального жилищного строительства;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34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мегапаскаля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включительно;</w:t>
            </w:r>
          </w:p>
          <w:p w:rsidR="006E092C" w:rsidRPr="006E092C" w:rsidRDefault="006E092C" w:rsidP="0027501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E092C">
              <w:rPr>
                <w:rFonts w:eastAsiaTheme="minorHAnsi"/>
                <w:sz w:val="24"/>
                <w:szCs w:val="24"/>
              </w:rPr>
              <w:lastRenderedPageBreak/>
              <w:t>4.5) размещения антенных опор (мачт и башен) высотой до 50 метров, предназначенных для размещения сре</w:t>
            </w:r>
            <w:proofErr w:type="gramStart"/>
            <w:r w:rsidRPr="006E092C">
              <w:rPr>
                <w:rFonts w:eastAsiaTheme="minorHAnsi"/>
                <w:sz w:val="24"/>
                <w:szCs w:val="24"/>
              </w:rPr>
              <w:t>дств св</w:t>
            </w:r>
            <w:proofErr w:type="gramEnd"/>
            <w:r w:rsidRPr="006E092C">
              <w:rPr>
                <w:rFonts w:eastAsiaTheme="minorHAnsi"/>
                <w:sz w:val="24"/>
                <w:szCs w:val="24"/>
              </w:rPr>
              <w:t>язи;</w:t>
            </w:r>
          </w:p>
          <w:p w:rsidR="00C04269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275010" w:rsidRPr="0041174A" w:rsidRDefault="00275010" w:rsidP="0027501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275010">
              <w:rPr>
                <w:rFonts w:eastAsiaTheme="minorHAnsi"/>
                <w:sz w:val="24"/>
                <w:szCs w:val="24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</w:t>
            </w:r>
            <w:r>
              <w:rPr>
                <w:rFonts w:eastAsiaTheme="minorHAnsi"/>
                <w:sz w:val="24"/>
                <w:szCs w:val="24"/>
              </w:rPr>
              <w:t>ельство выдается на десять лет.</w:t>
            </w:r>
          </w:p>
        </w:tc>
      </w:tr>
      <w:tr w:rsidR="006B3F49" w:rsidRPr="005912F8" w:rsidTr="00D13817">
        <w:tc>
          <w:tcPr>
            <w:tcW w:w="15735" w:type="dxa"/>
            <w:gridSpan w:val="3"/>
          </w:tcPr>
          <w:p w:rsidR="00E568F1" w:rsidRPr="005912F8" w:rsidRDefault="00E568F1" w:rsidP="005912F8">
            <w:pPr>
              <w:widowControl w:val="0"/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21.12.2001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178-ФЗ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приватизации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государственного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и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муниципального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имущества»</w:t>
            </w:r>
          </w:p>
        </w:tc>
      </w:tr>
      <w:tr w:rsidR="00C04269" w:rsidRPr="005912F8" w:rsidTr="00D13817">
        <w:tc>
          <w:tcPr>
            <w:tcW w:w="540" w:type="dxa"/>
          </w:tcPr>
          <w:p w:rsidR="00C04269" w:rsidRPr="005912F8" w:rsidRDefault="00275010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C04269" w:rsidRPr="005912F8" w:rsidRDefault="00C0426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5912F8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12801" w:type="dxa"/>
          </w:tcPr>
          <w:p w:rsidR="000C22DA" w:rsidRDefault="000C22DA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0C22DA" w:rsidRDefault="000C22DA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0C22DA" w:rsidRDefault="000C22DA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C04269" w:rsidRPr="0041174A" w:rsidRDefault="000C22DA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</w:tc>
      </w:tr>
      <w:tr w:rsidR="005912F8" w:rsidRPr="005912F8" w:rsidTr="003918AD">
        <w:tc>
          <w:tcPr>
            <w:tcW w:w="15735" w:type="dxa"/>
            <w:gridSpan w:val="3"/>
          </w:tcPr>
          <w:p w:rsidR="00B32144" w:rsidRPr="0041174A" w:rsidRDefault="0041174A" w:rsidP="0041174A">
            <w:pPr>
              <w:pStyle w:val="3"/>
              <w:shd w:val="clear" w:color="auto" w:fill="auto"/>
              <w:spacing w:before="120" w:after="120" w:line="240" w:lineRule="auto"/>
              <w:rPr>
                <w:b/>
                <w:color w:val="auto"/>
                <w:spacing w:val="0"/>
                <w:sz w:val="24"/>
                <w:szCs w:val="24"/>
              </w:rPr>
            </w:pPr>
            <w:r w:rsidRPr="0041174A">
              <w:rPr>
                <w:b/>
                <w:spacing w:val="0"/>
                <w:sz w:val="24"/>
                <w:szCs w:val="24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b/>
                <w:spacing w:val="0"/>
                <w:sz w:val="24"/>
                <w:szCs w:val="24"/>
              </w:rPr>
              <w:t>, утвержденный п</w:t>
            </w:r>
            <w:r w:rsidR="00B32144" w:rsidRPr="0041174A">
              <w:rPr>
                <w:b/>
                <w:color w:val="auto"/>
                <w:spacing w:val="0"/>
                <w:sz w:val="24"/>
                <w:szCs w:val="24"/>
              </w:rPr>
              <w:t>остановление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м</w:t>
            </w:r>
            <w:r w:rsidR="00B32144" w:rsidRPr="0041174A">
              <w:rPr>
                <w:b/>
                <w:color w:val="auto"/>
                <w:spacing w:val="0"/>
                <w:sz w:val="24"/>
                <w:szCs w:val="24"/>
              </w:rPr>
              <w:t xml:space="preserve"> Правительства Российской Федерации от 03.12.2014 № 1300</w:t>
            </w:r>
          </w:p>
        </w:tc>
      </w:tr>
      <w:tr w:rsidR="00B32144" w:rsidRPr="005912F8" w:rsidTr="00D13817">
        <w:tc>
          <w:tcPr>
            <w:tcW w:w="540" w:type="dxa"/>
          </w:tcPr>
          <w:p w:rsidR="00B32144" w:rsidRPr="005912F8" w:rsidRDefault="00275010" w:rsidP="00B321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:rsidR="00B32144" w:rsidRPr="005912F8" w:rsidRDefault="00B32144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12801" w:type="dxa"/>
          </w:tcPr>
          <w:p w:rsidR="00B32144" w:rsidRDefault="005912F8" w:rsidP="0041174A">
            <w:pPr>
              <w:widowControl w:val="0"/>
              <w:shd w:val="clear" w:color="auto" w:fill="FFFFFF"/>
              <w:ind w:firstLine="539"/>
              <w:jc w:val="both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Водопроводы и водоводы всех видов,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Линейные сооружения канализации (в том числе ливневой) и водоотведения, для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размещения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благоустройства территории.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Линии электропередачи классом напряжения до 35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9. Защитные сооружения,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12. Проезды, в том числе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вдольтрассовые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и подъездные дороги,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 Пожарные водоемы и места сосредоточения средств пожаротушения.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 Пруды-испарители.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18.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      </w:r>
            <w:proofErr w:type="gramEnd"/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19.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 детские игровые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площадки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 городки),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 Лодочные станции,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21.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не требуется разрешения на строительство.</w:t>
            </w:r>
            <w:proofErr w:type="gramEnd"/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22. Пункты приема вторичного сырья,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23. Передвижные цирки, передвижные зоопарки и передвижные луна-парки.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24. Сезонные аттракционы.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велопарковки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 Спортивные и детские площадки.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27. Площадки для дрессировки собак, площадки для выгула собак, а также голубятни.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28. Платежные терминалы для оплаты услуг и штрафов.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29. Общественные туалеты нестационарного типа.</w:t>
            </w:r>
          </w:p>
          <w:p w:rsidR="005135C9" w:rsidRPr="0041174A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 Зарядные станции (терминалы) для электротранспорта.</w:t>
            </w:r>
          </w:p>
        </w:tc>
      </w:tr>
    </w:tbl>
    <w:p w:rsidR="00936F7D" w:rsidRPr="005912F8" w:rsidRDefault="00936F7D" w:rsidP="00B32144">
      <w:pPr>
        <w:widowControl w:val="0"/>
        <w:rPr>
          <w:sz w:val="24"/>
          <w:szCs w:val="24"/>
        </w:rPr>
      </w:pPr>
    </w:p>
    <w:p w:rsidR="000A4142" w:rsidRPr="005912F8" w:rsidRDefault="000A4142" w:rsidP="00B32144">
      <w:pPr>
        <w:widowControl w:val="0"/>
        <w:rPr>
          <w:sz w:val="24"/>
          <w:szCs w:val="24"/>
        </w:rPr>
      </w:pPr>
      <w:bookmarkStart w:id="3" w:name="_GoBack"/>
      <w:bookmarkEnd w:id="3"/>
    </w:p>
    <w:sectPr w:rsidR="000A4142" w:rsidRPr="005912F8" w:rsidSect="00D13817">
      <w:headerReference w:type="default" r:id="rId35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5C" w:rsidRDefault="0077095C" w:rsidP="006B3F49">
      <w:r>
        <w:separator/>
      </w:r>
    </w:p>
  </w:endnote>
  <w:endnote w:type="continuationSeparator" w:id="0">
    <w:p w:rsidR="0077095C" w:rsidRDefault="0077095C" w:rsidP="006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5C" w:rsidRDefault="0077095C" w:rsidP="006B3F49">
      <w:r>
        <w:separator/>
      </w:r>
    </w:p>
  </w:footnote>
  <w:footnote w:type="continuationSeparator" w:id="0">
    <w:p w:rsidR="0077095C" w:rsidRDefault="0077095C" w:rsidP="006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EndPr/>
    <w:sdtContent>
      <w:p w:rsidR="005228B5" w:rsidRPr="006B3F49" w:rsidRDefault="005228B5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275010">
          <w:rPr>
            <w:noProof/>
            <w:sz w:val="24"/>
            <w:szCs w:val="24"/>
          </w:rPr>
          <w:t>2</w:t>
        </w:r>
        <w:r w:rsidRPr="006B3F49">
          <w:rPr>
            <w:sz w:val="24"/>
            <w:szCs w:val="24"/>
          </w:rPr>
          <w:fldChar w:fldCharType="end"/>
        </w:r>
      </w:p>
    </w:sdtContent>
  </w:sdt>
  <w:p w:rsidR="005228B5" w:rsidRDefault="005228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47"/>
    <w:rsid w:val="000039BD"/>
    <w:rsid w:val="00003A57"/>
    <w:rsid w:val="000114E4"/>
    <w:rsid w:val="00012748"/>
    <w:rsid w:val="00017062"/>
    <w:rsid w:val="00020011"/>
    <w:rsid w:val="00020FB5"/>
    <w:rsid w:val="00025D95"/>
    <w:rsid w:val="00031C2F"/>
    <w:rsid w:val="000336CF"/>
    <w:rsid w:val="00081B4B"/>
    <w:rsid w:val="00082E0C"/>
    <w:rsid w:val="00095086"/>
    <w:rsid w:val="00095E28"/>
    <w:rsid w:val="000969D1"/>
    <w:rsid w:val="000A40AE"/>
    <w:rsid w:val="000A4142"/>
    <w:rsid w:val="000B0444"/>
    <w:rsid w:val="000C22DA"/>
    <w:rsid w:val="000C6B63"/>
    <w:rsid w:val="000D7526"/>
    <w:rsid w:val="000E3F70"/>
    <w:rsid w:val="000E4223"/>
    <w:rsid w:val="00101CE2"/>
    <w:rsid w:val="0012233E"/>
    <w:rsid w:val="00124A19"/>
    <w:rsid w:val="0012675E"/>
    <w:rsid w:val="00130739"/>
    <w:rsid w:val="0014326F"/>
    <w:rsid w:val="0015333B"/>
    <w:rsid w:val="001761D8"/>
    <w:rsid w:val="00183F98"/>
    <w:rsid w:val="00185486"/>
    <w:rsid w:val="001A4888"/>
    <w:rsid w:val="001D3B08"/>
    <w:rsid w:val="001D742E"/>
    <w:rsid w:val="001E0AAA"/>
    <w:rsid w:val="001E7462"/>
    <w:rsid w:val="001F42DB"/>
    <w:rsid w:val="002117BF"/>
    <w:rsid w:val="00216B59"/>
    <w:rsid w:val="00232623"/>
    <w:rsid w:val="00260C9A"/>
    <w:rsid w:val="00275010"/>
    <w:rsid w:val="00276376"/>
    <w:rsid w:val="002B30B0"/>
    <w:rsid w:val="002B4E42"/>
    <w:rsid w:val="002C55FE"/>
    <w:rsid w:val="002D0847"/>
    <w:rsid w:val="002D5E53"/>
    <w:rsid w:val="002D697D"/>
    <w:rsid w:val="002E118D"/>
    <w:rsid w:val="002E11FB"/>
    <w:rsid w:val="003037EC"/>
    <w:rsid w:val="00311A31"/>
    <w:rsid w:val="00313ED0"/>
    <w:rsid w:val="00335ACB"/>
    <w:rsid w:val="00336E2D"/>
    <w:rsid w:val="003406D9"/>
    <w:rsid w:val="00350B24"/>
    <w:rsid w:val="00351BDA"/>
    <w:rsid w:val="00354FBA"/>
    <w:rsid w:val="00374984"/>
    <w:rsid w:val="00385F8A"/>
    <w:rsid w:val="003918AD"/>
    <w:rsid w:val="003A68E7"/>
    <w:rsid w:val="003B27AC"/>
    <w:rsid w:val="003D0D75"/>
    <w:rsid w:val="003D4F9A"/>
    <w:rsid w:val="003E0E7C"/>
    <w:rsid w:val="003E5D69"/>
    <w:rsid w:val="003F0C70"/>
    <w:rsid w:val="003F48FC"/>
    <w:rsid w:val="00405111"/>
    <w:rsid w:val="004101D2"/>
    <w:rsid w:val="0041174A"/>
    <w:rsid w:val="00417628"/>
    <w:rsid w:val="00421E13"/>
    <w:rsid w:val="00424131"/>
    <w:rsid w:val="0042760C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B4582"/>
    <w:rsid w:val="004C3CD3"/>
    <w:rsid w:val="004D2CAB"/>
    <w:rsid w:val="004D7D66"/>
    <w:rsid w:val="004E2D62"/>
    <w:rsid w:val="005125CE"/>
    <w:rsid w:val="005135C9"/>
    <w:rsid w:val="005228B5"/>
    <w:rsid w:val="00523DC3"/>
    <w:rsid w:val="005306A3"/>
    <w:rsid w:val="00545D61"/>
    <w:rsid w:val="00563C7F"/>
    <w:rsid w:val="00571087"/>
    <w:rsid w:val="005771AB"/>
    <w:rsid w:val="00581615"/>
    <w:rsid w:val="00584C0B"/>
    <w:rsid w:val="005912F8"/>
    <w:rsid w:val="00591411"/>
    <w:rsid w:val="005A0412"/>
    <w:rsid w:val="005A602B"/>
    <w:rsid w:val="005C4396"/>
    <w:rsid w:val="005E4924"/>
    <w:rsid w:val="00620D4E"/>
    <w:rsid w:val="0062455C"/>
    <w:rsid w:val="0065323D"/>
    <w:rsid w:val="00660067"/>
    <w:rsid w:val="00676341"/>
    <w:rsid w:val="006A54DC"/>
    <w:rsid w:val="006B3F49"/>
    <w:rsid w:val="006E092C"/>
    <w:rsid w:val="006E7287"/>
    <w:rsid w:val="00701B1A"/>
    <w:rsid w:val="0070486E"/>
    <w:rsid w:val="00714B34"/>
    <w:rsid w:val="00715B1F"/>
    <w:rsid w:val="007250E3"/>
    <w:rsid w:val="00742535"/>
    <w:rsid w:val="00750D8C"/>
    <w:rsid w:val="00764BA2"/>
    <w:rsid w:val="00764DBD"/>
    <w:rsid w:val="0077095C"/>
    <w:rsid w:val="00771224"/>
    <w:rsid w:val="0077286D"/>
    <w:rsid w:val="007732A2"/>
    <w:rsid w:val="007B15EE"/>
    <w:rsid w:val="007B4B2D"/>
    <w:rsid w:val="007E137E"/>
    <w:rsid w:val="00811779"/>
    <w:rsid w:val="008237AF"/>
    <w:rsid w:val="00827796"/>
    <w:rsid w:val="0086257F"/>
    <w:rsid w:val="0087090F"/>
    <w:rsid w:val="008917EE"/>
    <w:rsid w:val="008A61BF"/>
    <w:rsid w:val="008A7363"/>
    <w:rsid w:val="008B2761"/>
    <w:rsid w:val="008C056D"/>
    <w:rsid w:val="008D13AF"/>
    <w:rsid w:val="008D5D5D"/>
    <w:rsid w:val="008D6FA1"/>
    <w:rsid w:val="00912F90"/>
    <w:rsid w:val="00922B49"/>
    <w:rsid w:val="00923FA7"/>
    <w:rsid w:val="009271E3"/>
    <w:rsid w:val="00936F7D"/>
    <w:rsid w:val="00947358"/>
    <w:rsid w:val="00970145"/>
    <w:rsid w:val="00984976"/>
    <w:rsid w:val="00992645"/>
    <w:rsid w:val="009A4AAC"/>
    <w:rsid w:val="009B0CC8"/>
    <w:rsid w:val="009C522A"/>
    <w:rsid w:val="00A02FC6"/>
    <w:rsid w:val="00A13037"/>
    <w:rsid w:val="00A14CD5"/>
    <w:rsid w:val="00A23D94"/>
    <w:rsid w:val="00A428E7"/>
    <w:rsid w:val="00A57B2E"/>
    <w:rsid w:val="00A60CD4"/>
    <w:rsid w:val="00A6712A"/>
    <w:rsid w:val="00A759A5"/>
    <w:rsid w:val="00A94004"/>
    <w:rsid w:val="00AA52E0"/>
    <w:rsid w:val="00AC1C17"/>
    <w:rsid w:val="00AC3C3A"/>
    <w:rsid w:val="00AC5A29"/>
    <w:rsid w:val="00AD084B"/>
    <w:rsid w:val="00B00C00"/>
    <w:rsid w:val="00B20A7A"/>
    <w:rsid w:val="00B32144"/>
    <w:rsid w:val="00B3775D"/>
    <w:rsid w:val="00B41883"/>
    <w:rsid w:val="00B42231"/>
    <w:rsid w:val="00B44C3A"/>
    <w:rsid w:val="00B57413"/>
    <w:rsid w:val="00B65CAC"/>
    <w:rsid w:val="00B90E5F"/>
    <w:rsid w:val="00B95BDA"/>
    <w:rsid w:val="00B96FB4"/>
    <w:rsid w:val="00BA5C91"/>
    <w:rsid w:val="00BD1B04"/>
    <w:rsid w:val="00BD41C9"/>
    <w:rsid w:val="00BE2A1E"/>
    <w:rsid w:val="00BE74E7"/>
    <w:rsid w:val="00C04269"/>
    <w:rsid w:val="00C22414"/>
    <w:rsid w:val="00C376E1"/>
    <w:rsid w:val="00C56982"/>
    <w:rsid w:val="00C812BD"/>
    <w:rsid w:val="00C923EB"/>
    <w:rsid w:val="00CA1916"/>
    <w:rsid w:val="00CA2179"/>
    <w:rsid w:val="00CE7BF2"/>
    <w:rsid w:val="00D0104E"/>
    <w:rsid w:val="00D03163"/>
    <w:rsid w:val="00D04149"/>
    <w:rsid w:val="00D04264"/>
    <w:rsid w:val="00D06FF9"/>
    <w:rsid w:val="00D13817"/>
    <w:rsid w:val="00D31D11"/>
    <w:rsid w:val="00D4716B"/>
    <w:rsid w:val="00D62CA8"/>
    <w:rsid w:val="00D67DBE"/>
    <w:rsid w:val="00D72AF5"/>
    <w:rsid w:val="00D767C3"/>
    <w:rsid w:val="00D86AA5"/>
    <w:rsid w:val="00DA57C9"/>
    <w:rsid w:val="00DA7ED2"/>
    <w:rsid w:val="00DE0BF9"/>
    <w:rsid w:val="00DE139D"/>
    <w:rsid w:val="00DE452F"/>
    <w:rsid w:val="00DE6E0B"/>
    <w:rsid w:val="00DF3066"/>
    <w:rsid w:val="00E0295C"/>
    <w:rsid w:val="00E233C9"/>
    <w:rsid w:val="00E46FC8"/>
    <w:rsid w:val="00E55D83"/>
    <w:rsid w:val="00E568F1"/>
    <w:rsid w:val="00E7172D"/>
    <w:rsid w:val="00E71F29"/>
    <w:rsid w:val="00E92AA4"/>
    <w:rsid w:val="00EA466C"/>
    <w:rsid w:val="00ED1936"/>
    <w:rsid w:val="00ED74B1"/>
    <w:rsid w:val="00EE495D"/>
    <w:rsid w:val="00EF75A0"/>
    <w:rsid w:val="00F11E5F"/>
    <w:rsid w:val="00F356B3"/>
    <w:rsid w:val="00F4745E"/>
    <w:rsid w:val="00F534FE"/>
    <w:rsid w:val="00F63BB7"/>
    <w:rsid w:val="00F843C7"/>
    <w:rsid w:val="00F94676"/>
    <w:rsid w:val="00FB0EE9"/>
    <w:rsid w:val="00FC00D5"/>
    <w:rsid w:val="00FD1A67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customStyle="1" w:styleId="3">
    <w:name w:val="Основной текст3"/>
    <w:basedOn w:val="a"/>
    <w:rsid w:val="00B32144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28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28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customStyle="1" w:styleId="3">
    <w:name w:val="Основной текст3"/>
    <w:basedOn w:val="a"/>
    <w:rsid w:val="00B32144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28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28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3D188371792A76E81C6DB50B55F313AA49FDEB56645C5E1061D63209297888796C3765EA28C889239E3CE3660211nBVFH" TargetMode="External"/><Relationship Id="rId13" Type="http://schemas.openxmlformats.org/officeDocument/2006/relationships/hyperlink" Target="consultantplus://offline/ref=FD22F3F174024526B61A72CDDC4927CAD65598CC4B01D2F32F41DD5394A5A1E0ED3068A6351BEBBF131B7C9DEC7FE2F511C31C6F5FAFCA17JBa9H" TargetMode="External"/><Relationship Id="rId18" Type="http://schemas.openxmlformats.org/officeDocument/2006/relationships/hyperlink" Target="consultantplus://offline/ref=17F04B3BA77B087F6F1398744387DE531B93C7ED7A6FE1F69BD2C99993C0E251B28EE953DBD272280D55A9A1E60B7876E77962C0F6M1x0X" TargetMode="External"/><Relationship Id="rId26" Type="http://schemas.openxmlformats.org/officeDocument/2006/relationships/hyperlink" Target="consultantplus://offline/ref=320D35A5825986C2E22E68DBD236AFC78366D00A773B9F9A685926AF89CA630131D61D7D21246F918AF80FBC0D74725C055BE2AB88688A765614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B3BB7A5303C16369B05E2858970A54435E202CE567051B7C073E387E2B1A7555B961B75CFCF5815EA12E5B8E412EA4DFEB47569C7133F1AB6zFX" TargetMode="External"/><Relationship Id="rId34" Type="http://schemas.openxmlformats.org/officeDocument/2006/relationships/hyperlink" Target="consultantplus://offline/ref=B85F533AB029A2E26A75CA4744BD21B94616183CE4FC40C611871FE8CE0B0020B2315851B3D55D4D35504D401AFA47B859BF7DFF9437D08A48C4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22F3F174024526B61A72CDDC4927CAD65598CC4B01D2F32F41DD5394A5A1E0ED3068A6351BEBB81C1B7C9DEC7FE2F511C31C6F5FAFCA17JBa9H" TargetMode="External"/><Relationship Id="rId17" Type="http://schemas.openxmlformats.org/officeDocument/2006/relationships/hyperlink" Target="consultantplus://offline/ref=A5A5DEC66B4B3E5EC35E7E55E42AE45341BF5C9377C7261ACCA86CB437CA9321860370641BC9E6D9DB33B85C98U5a0H" TargetMode="External"/><Relationship Id="rId25" Type="http://schemas.openxmlformats.org/officeDocument/2006/relationships/hyperlink" Target="consultantplus://offline/ref=320D35A5825986C2E22E68DBD236AFC78366D00A773B9F9A685926AF89CA630131D61D7D21246F978BF80FBC0D74725C055BE2AB88688A765614X" TargetMode="External"/><Relationship Id="rId33" Type="http://schemas.openxmlformats.org/officeDocument/2006/relationships/hyperlink" Target="consultantplus://offline/ref=B85F533AB029A2E26A75CA4744BD21B946161C36E3F940C611871FE8CE0B0020B2315851B3D5594C33504D401AFA47B859BF7DFF9437D08A48C4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5DEC66B4B3E5EC35E7E55E42AE45341BF5D9E7BC1261ACCA86CB437CA93219403286819C0F9DCD326EE0DDD0CDC27FF5D524A0F0D0300UDa9H" TargetMode="External"/><Relationship Id="rId20" Type="http://schemas.openxmlformats.org/officeDocument/2006/relationships/hyperlink" Target="consultantplus://offline/ref=07C19D9D4A2941581C2347242B592B78ADBBAA2FA92E2D1C634B429E53384BF154ECBA24CFD0E547AFF0F7E741ECD3777ED76BE92DcCB" TargetMode="External"/><Relationship Id="rId29" Type="http://schemas.openxmlformats.org/officeDocument/2006/relationships/hyperlink" Target="consultantplus://offline/ref=98CCC4B61BE30B82487709801ED9750DA689D10479B128A4667072D257491703492E2730F33CEBF2B6C9FC8A0CD0479D04F2FFB6EDI1B3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F76C45E6976DC279B3D188371792A76E81460B50D55F313AA49FDEB56645C5E1061D63209297C8D796C3765EA28C889239E3CE3660211nBVFH" TargetMode="External"/><Relationship Id="rId24" Type="http://schemas.openxmlformats.org/officeDocument/2006/relationships/hyperlink" Target="consultantplus://offline/ref=320D35A5825986C2E22E68DBD236AFC78366D1027E3A9F9A685926AF89CA630131D61D7D2124629E8FF80FBC0D74725C055BE2AB88688A765614X" TargetMode="External"/><Relationship Id="rId32" Type="http://schemas.openxmlformats.org/officeDocument/2006/relationships/hyperlink" Target="consultantplus://offline/ref=98CCC4B61BE30B82487709801ED9750DA689D10479B128A4667072D257491703492E2730F33CEBF2B6C9FC8A0CD0479D04F2FFB6EDI1B3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5DEC66B4B3E5EC35E7E55E42AE45341BF5D9E7BC1261ACCA86CB437CA93219403286819C0F9DBDC26EE0DDD0CDC27FF5D524A0F0D0300UDa9H" TargetMode="External"/><Relationship Id="rId23" Type="http://schemas.openxmlformats.org/officeDocument/2006/relationships/hyperlink" Target="consultantplus://offline/ref=9CBCB09F98F6B174D28A5420DD5251C4600220DC3735770A8355EFF2D4EE4435F59873D1AB3A010648C6D875DBg7zFX" TargetMode="External"/><Relationship Id="rId28" Type="http://schemas.openxmlformats.org/officeDocument/2006/relationships/hyperlink" Target="consultantplus://offline/ref=98CCC4B61BE30B82487709801ED9750DA689D10479B128A4667072D257491703492E2731F73DEBF2B6C9FC8A0CD0479D04F2FFB6EDI1B3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2CF76C45E6976DC279B3D188371792A76E81D65BC0A55F313AA49FDEB56645C5E1061D632092C7489796C3765EA28C889239E3CE3660211nBVFH" TargetMode="External"/><Relationship Id="rId19" Type="http://schemas.openxmlformats.org/officeDocument/2006/relationships/hyperlink" Target="consultantplus://offline/ref=9C98BB89510CC92F7C6D9EEECD4A19765D5D6F130581ED986E76D8D55579ABC928CB9980BD5B817F7BDA88647338EDBB8F870750F5DA491Aj2y2X" TargetMode="External"/><Relationship Id="rId31" Type="http://schemas.openxmlformats.org/officeDocument/2006/relationships/hyperlink" Target="consultantplus://offline/ref=98CCC4B61BE30B82487709801ED9750DA689D10476B428A4667072D257491703492E2730F435B4F7A3D8A4840FCE599C1BEEFDB7IEB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F76C45E6976DC279B3D188371792A76E81D65BC0A55F313AA49FDEB56645C5E1061D632092D7B8F796C3765EA28C889239E3CE3660211nBVFH" TargetMode="External"/><Relationship Id="rId14" Type="http://schemas.openxmlformats.org/officeDocument/2006/relationships/hyperlink" Target="consultantplus://offline/ref=FD22F3F174024526B61A72CDDC4927CAD65599C14707D2F32F41DD5394A5A1E0FF3030AA3712F4BA1B0E2ACCA9J2a3H" TargetMode="External"/><Relationship Id="rId22" Type="http://schemas.openxmlformats.org/officeDocument/2006/relationships/hyperlink" Target="consultantplus://offline/ref=9CBCB09F98F6B174D28A5420DD5251C4600220D9363B770A8355EFF2D4EE4435F59873D1AB3A010648C6D875DBg7zFX" TargetMode="External"/><Relationship Id="rId27" Type="http://schemas.openxmlformats.org/officeDocument/2006/relationships/hyperlink" Target="consultantplus://offline/ref=A6A5B9AA25A6078F3EBB12B08DD125BB08F2BD269A04E643C25D860A6A961F972713EE22B5ED19A9FAC49F6F0B185C7A57D521B6885FMA5BX" TargetMode="External"/><Relationship Id="rId30" Type="http://schemas.openxmlformats.org/officeDocument/2006/relationships/hyperlink" Target="consultantplus://offline/ref=98CCC4B61BE30B82487709801ED9750DA689D10476B428A4667072D257491703492E2737F935B4F7A3D8A4840FCE599C1BEEFDB7IEB5A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585D-F22D-44BE-A518-3614A45B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 Сергей Анатольевич</dc:creator>
  <cp:lastModifiedBy>Пользователь Windows</cp:lastModifiedBy>
  <cp:revision>45</cp:revision>
  <cp:lastPrinted>2019-01-30T01:26:00Z</cp:lastPrinted>
  <dcterms:created xsi:type="dcterms:W3CDTF">2019-01-17T05:16:00Z</dcterms:created>
  <dcterms:modified xsi:type="dcterms:W3CDTF">2020-01-29T00:22:00Z</dcterms:modified>
</cp:coreProperties>
</file>