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D0" w:rsidRPr="00BD0A3F" w:rsidRDefault="00DC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ОБЩЕСТВЕННЫЙ СОВЕТ</w:t>
      </w:r>
    </w:p>
    <w:p w:rsidR="004C02D0" w:rsidRPr="00BD0A3F" w:rsidRDefault="00DC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г. БЕЛОГОРСК</w:t>
      </w:r>
    </w:p>
    <w:p w:rsidR="004C02D0" w:rsidRPr="00BD0A3F" w:rsidRDefault="00DC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</w:t>
      </w:r>
      <w:r w:rsidR="00BD0A3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</w:p>
    <w:p w:rsidR="004C02D0" w:rsidRPr="00BD0A3F" w:rsidRDefault="004C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2D0" w:rsidRPr="00BD0A3F" w:rsidRDefault="00DC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BD0A3F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</w:p>
    <w:p w:rsidR="004C02D0" w:rsidRPr="00BD0A3F" w:rsidRDefault="00DC3B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заседания круглого стола по теме «Взаимодействие некомме</w:t>
      </w:r>
      <w:r w:rsid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рческого сектора с волонтерами МО г. Белогорск. </w:t>
      </w: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Результаты, проблемы и перспективы»</w:t>
      </w:r>
    </w:p>
    <w:p w:rsidR="004C02D0" w:rsidRPr="00BD0A3F" w:rsidRDefault="004C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2D0" w:rsidRPr="00BD0A3F" w:rsidRDefault="00DC3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 от    26.04.2019 г.                          г. Белогорск 10: 00 часов                                                                                             </w:t>
      </w:r>
    </w:p>
    <w:p w:rsidR="004C02D0" w:rsidRPr="00BD0A3F" w:rsidRDefault="004C0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2D0" w:rsidRPr="00BD0A3F" w:rsidRDefault="00DC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Председательствовал:</w:t>
      </w:r>
      <w:r w:rsidR="00750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Общественного совета муниципального образования </w:t>
      </w:r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. Белогорск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Камоско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О.Я</w:t>
      </w:r>
      <w:r w:rsidR="00750F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02D0" w:rsidRPr="00BD0A3F" w:rsidRDefault="00DC3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</w:t>
      </w:r>
    </w:p>
    <w:p w:rsidR="004C02D0" w:rsidRPr="00BD0A3F" w:rsidRDefault="00DC3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От администрации муниципального образования </w:t>
      </w:r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. Белогорск -  Волошина 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Эльвира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Сергеевна – начальник организационного отдела.</w:t>
      </w:r>
    </w:p>
    <w:p w:rsidR="004C02D0" w:rsidRPr="00BD0A3F" w:rsidRDefault="00DC3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От Общественного совета муниципального образования г. Белогорск:</w:t>
      </w:r>
    </w:p>
    <w:p w:rsidR="00E04B1B" w:rsidRPr="00BD0A3F" w:rsidRDefault="00E04B1B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Камоско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О.Я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Общественного совета муниципального образования </w:t>
      </w:r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0A3F">
        <w:rPr>
          <w:rFonts w:ascii="Times New Roman" w:eastAsia="Times New Roman" w:hAnsi="Times New Roman" w:cs="Times New Roman"/>
          <w:sz w:val="28"/>
          <w:szCs w:val="28"/>
        </w:rPr>
        <w:t>. Белогорск.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Семенова Т.С. - заместитель председателя ОС МО г. Белогорск. 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Костромин А.В. – председатель комиссии по образованию.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Аскеров М.М. – член к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омиссии по социальным  вопросам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Золотарь В.В. – член комиссии по социальным  вопросам. 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Доцис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Т.И. – член комиссии по социальным  вопросам.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Куценко С.В. – председатель комиссии в сфере культуры.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Молодкин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В.В. – член комиссии по социальным вопросам.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Степанова Л.Ф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 - член комиссии по здравоохранению.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Ермолаева Т.В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 по социальным вопросам. 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Белов Н.Н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 в сфере культуры.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Пичугин В.В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 - член комиссии в сфере культуры.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Гудзь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В.А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 в сфере здравоохранения.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Лесив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Е.Ю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комиссии по социальным вопросам. </w:t>
      </w:r>
    </w:p>
    <w:p w:rsidR="00E04B1B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Лосева Г.В. – член комиссии по социальным вопросам. </w:t>
      </w:r>
    </w:p>
    <w:p w:rsidR="004C02D0" w:rsidRPr="00BD0A3F" w:rsidRDefault="00DC3B95" w:rsidP="00E04B1B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Лосева И.Д. – член комиссии в сфере образования. </w:t>
      </w:r>
    </w:p>
    <w:p w:rsidR="004C02D0" w:rsidRPr="00BD0A3F" w:rsidRDefault="00DC3B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От НКО: </w:t>
      </w:r>
    </w:p>
    <w:p w:rsidR="004C02D0" w:rsidRPr="00BD0A3F" w:rsidRDefault="00DC3B95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«Волонтерское движение» г. Благовещенск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Тюкалова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 - и.о.начальника отдела молодежной политики министерства образования и науки Амурской обл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BD0A3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АОООСП детей инвалидов «Дети Солнца»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Гринь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 - </w:t>
      </w:r>
      <w:r w:rsidR="00BD0A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ам.председателя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ААНО ДЛО ВССП Приют «Надежда»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Кайзер Александр Леонидович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БГОО Союза пенсионеров группы «Милосердие»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Прудникова Нина Александровна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 Белогорского совета народн</w:t>
      </w:r>
      <w:r w:rsidR="00BD0A3F">
        <w:rPr>
          <w:rFonts w:ascii="Times New Roman" w:eastAsia="Times New Roman" w:hAnsi="Times New Roman" w:cs="Times New Roman"/>
          <w:sz w:val="28"/>
          <w:szCs w:val="28"/>
        </w:rPr>
        <w:t>ых депутатов, Председатель ОО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D0A3F">
        <w:rPr>
          <w:rFonts w:ascii="Times New Roman" w:eastAsia="Times New Roman" w:hAnsi="Times New Roman" w:cs="Times New Roman"/>
          <w:sz w:val="28"/>
          <w:szCs w:val="28"/>
        </w:rPr>
        <w:t>Совет Почётных граждан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Кейт Владимир А</w:t>
      </w:r>
      <w:r w:rsidR="00BD0A3F">
        <w:rPr>
          <w:rFonts w:ascii="Times New Roman" w:eastAsia="Times New Roman" w:hAnsi="Times New Roman" w:cs="Times New Roman"/>
          <w:sz w:val="28"/>
          <w:szCs w:val="28"/>
        </w:rPr>
        <w:t>ртурович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ООО «Дети войны»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Курдяев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Виктор Васильевич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Ху</w:t>
      </w:r>
      <w:r w:rsidR="007C0EC3" w:rsidRPr="00BD0A3F">
        <w:rPr>
          <w:rFonts w:ascii="Times New Roman" w:eastAsia="Times New Roman" w:hAnsi="Times New Roman" w:cs="Times New Roman"/>
          <w:sz w:val="28"/>
          <w:szCs w:val="28"/>
        </w:rPr>
        <w:t xml:space="preserve">дожник ООО «Дети войны»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C0EC3" w:rsidRPr="00BD0A3F">
        <w:rPr>
          <w:rFonts w:ascii="Times New Roman" w:eastAsia="Times New Roman" w:hAnsi="Times New Roman" w:cs="Times New Roman"/>
          <w:sz w:val="28"/>
          <w:szCs w:val="28"/>
        </w:rPr>
        <w:t>Габзалил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Александр Александрович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BD0A3F">
        <w:rPr>
          <w:rFonts w:ascii="Times New Roman" w:eastAsia="Times New Roman" w:hAnsi="Times New Roman" w:cs="Times New Roman"/>
          <w:sz w:val="28"/>
          <w:szCs w:val="28"/>
        </w:rPr>
        <w:t xml:space="preserve">щество слепых»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D0A3F">
        <w:rPr>
          <w:rFonts w:ascii="Times New Roman" w:eastAsia="Times New Roman" w:hAnsi="Times New Roman" w:cs="Times New Roman"/>
          <w:sz w:val="28"/>
          <w:szCs w:val="28"/>
        </w:rPr>
        <w:t>Пигарева</w:t>
      </w:r>
      <w:proofErr w:type="spellEnd"/>
      <w:r w:rsidR="00BD0A3F">
        <w:rPr>
          <w:rFonts w:ascii="Times New Roman" w:eastAsia="Times New Roman" w:hAnsi="Times New Roman" w:cs="Times New Roman"/>
          <w:sz w:val="28"/>
          <w:szCs w:val="28"/>
        </w:rPr>
        <w:t xml:space="preserve"> Любовь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«Городской молодежный Парламент»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Бычкова Татьяна Арнольдовна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BD0A3F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Командир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ДНД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Дракунова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Екатерина Игоревна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Волонтерская организация «Дорога добра»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Баталина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Дина Николаевна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Волонтеры ГТО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t>Тихоньких</w:t>
      </w:r>
      <w:proofErr w:type="gram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Дарья Викторовна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Волонтеры АКСТ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Положай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Анна Викторовна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BD0A3F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«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Радуга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Игнатенко Елена Александровна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BD0A3F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«Радуга»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Шишковская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Радуга Давиденко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Вероника Гавриловна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Волонтер СОШ </w:t>
      </w:r>
      <w:r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Иванова Елена Ген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адьевна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Волонтер от</w:t>
      </w:r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/Д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Стась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Светлана Андреевна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БКЦСОН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Тарасенко Наталья Леонидовна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Дети в трудной жизненной ситуации 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Мурашкин Дмитрий Евгеньевич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A40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Пришли по объявлению: 31 человек, 16 членов общественного совета МО г. Белогорск, 20 человек приглашенных.</w:t>
      </w:r>
    </w:p>
    <w:p w:rsidR="004C02D0" w:rsidRPr="00BD0A3F" w:rsidRDefault="00DC3B9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Итого 67 человек.</w:t>
      </w:r>
    </w:p>
    <w:p w:rsidR="004C02D0" w:rsidRPr="00BD0A3F" w:rsidRDefault="00DC3B9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дня: </w:t>
      </w:r>
    </w:p>
    <w:p w:rsidR="004C02D0" w:rsidRPr="00BD0A3F" w:rsidRDefault="004C02D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2D0" w:rsidRPr="00BD0A3F" w:rsidRDefault="00DC3B95" w:rsidP="0045077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Деятельность СО НКО МО г. Белогорск:</w:t>
      </w:r>
    </w:p>
    <w:p w:rsidR="004C02D0" w:rsidRPr="00BD0A3F" w:rsidRDefault="00DC3B95" w:rsidP="00E04B1B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« Белогорский Совет Ветеранов» –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Молодкин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4C02D0" w:rsidRPr="00BD0A3F" w:rsidRDefault="00DC3B95" w:rsidP="00E04B1B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БГО АООО «Общества инвалидов»  - Лесив Е.Ю.</w:t>
      </w:r>
    </w:p>
    <w:p w:rsidR="004C02D0" w:rsidRPr="00BD0A3F" w:rsidRDefault="00DC3B95" w:rsidP="00E04B1B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БГОО Союза пе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нсионеров группа  «Милосердие»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- Прудникова Н.А.</w:t>
      </w:r>
    </w:p>
    <w:p w:rsidR="004C02D0" w:rsidRPr="00BD0A3F" w:rsidRDefault="00DC3B95" w:rsidP="00E04B1B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ААНО ДЛО ВССП Приют «Надежда» - Кайзер А. Л.</w:t>
      </w:r>
    </w:p>
    <w:p w:rsidR="004C02D0" w:rsidRPr="00BD0A3F" w:rsidRDefault="00DC3B95" w:rsidP="00E04B1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Обмен опытом:</w:t>
      </w:r>
    </w:p>
    <w:p w:rsidR="004C02D0" w:rsidRPr="00BD0A3F" w:rsidRDefault="00DC3B95" w:rsidP="00E04B1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Тюкалова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Викторовна, и.о.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начальника отдела молодежной политики министерства образования и науки Амурской области.</w:t>
      </w:r>
    </w:p>
    <w:p w:rsidR="004C02D0" w:rsidRPr="00BD0A3F" w:rsidRDefault="00DC3B95" w:rsidP="00E04B1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АОООСП детей инвалидов «Дети Солнца» -  зам. председателя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Гринь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Владимировна.</w:t>
      </w:r>
    </w:p>
    <w:p w:rsidR="004C02D0" w:rsidRPr="00BD0A3F" w:rsidRDefault="00DC3B95" w:rsidP="00E04B1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«Белогорский комплексный центр социального обслуживания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 населения»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Тарасенко Наталья Леонидовна.</w:t>
      </w:r>
    </w:p>
    <w:p w:rsidR="004C02D0" w:rsidRPr="00BD0A3F" w:rsidRDefault="00DC3B95" w:rsidP="00E04B1B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Дискуссия:</w:t>
      </w:r>
    </w:p>
    <w:p w:rsidR="004C02D0" w:rsidRPr="00BD0A3F" w:rsidRDefault="00DC3B95" w:rsidP="004507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Мурашкин Д.Е., Никулина Т.П.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12D4">
        <w:rPr>
          <w:rFonts w:ascii="Times New Roman" w:eastAsia="Times New Roman" w:hAnsi="Times New Roman" w:cs="Times New Roman"/>
          <w:sz w:val="28"/>
          <w:szCs w:val="28"/>
        </w:rPr>
        <w:t>Фалатюк</w:t>
      </w:r>
      <w:proofErr w:type="spellEnd"/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 А.С., </w:t>
      </w:r>
      <w:proofErr w:type="spellStart"/>
      <w:r w:rsidR="000612D4">
        <w:rPr>
          <w:rFonts w:ascii="Times New Roman" w:eastAsia="Times New Roman" w:hAnsi="Times New Roman" w:cs="Times New Roman"/>
          <w:sz w:val="28"/>
          <w:szCs w:val="28"/>
        </w:rPr>
        <w:t>Курдяев</w:t>
      </w:r>
      <w:proofErr w:type="spellEnd"/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="000612D4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бзалилов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4C02D0" w:rsidRPr="00BD0A3F" w:rsidRDefault="00DC3B95" w:rsidP="004507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Добровольцы: Бычкова Т.А.,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Баталина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Д.Н,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Положай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А.В., Близнец Д.А</w:t>
      </w:r>
      <w:r w:rsidR="0045077C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круглого стола:</w:t>
      </w:r>
    </w:p>
    <w:p w:rsidR="004C02D0" w:rsidRPr="00BD0A3F" w:rsidRDefault="00DC3B95" w:rsidP="004507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lastRenderedPageBreak/>
        <w:t>Камоско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О.Я.,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Молодкин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Лесив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Е.Ю., Прудникова Н.А., Кайзер А.Л.,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Тюкалова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С. В.,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Гринь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Т. В., Тарасенко Н.Л., Кириллова Т. В., Мурашкин Д.Е., Никулина Т.П.,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Фалатюк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А.С.,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Курдяев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Габзалилов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А.А., Бычкова Т.А.,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Баталина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Д.Н.,Положай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А.В., Близнец Д.А.</w:t>
      </w:r>
      <w:proofErr w:type="gramEnd"/>
    </w:p>
    <w:p w:rsidR="004C02D0" w:rsidRPr="00BD0A3F" w:rsidRDefault="004C02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2D0" w:rsidRPr="00BD0A3F" w:rsidRDefault="00DC3B9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1. Деятельность СО НКО г. Белогорск </w:t>
      </w:r>
    </w:p>
    <w:p w:rsidR="004C02D0" w:rsidRPr="00BD0A3F" w:rsidRDefault="00425A8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8pt;margin-top:3.3pt;width:489pt;height:0;flip:x;z-index:251658240" o:connectortype="straight"/>
        </w:pict>
      </w:r>
    </w:p>
    <w:p w:rsidR="004C02D0" w:rsidRPr="00BD0A3F" w:rsidRDefault="00DC3B9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(В.В</w:t>
      </w:r>
      <w:r w:rsidR="001D223E"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Молодкин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, Е. Ю</w:t>
      </w:r>
      <w:r w:rsidR="001D223E"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Лесив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, Н.А</w:t>
      </w:r>
      <w:r w:rsidR="001D223E" w:rsidRPr="00BD0A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Прудникова, А.Л</w:t>
      </w:r>
      <w:r w:rsidR="001D223E" w:rsidRPr="00BD0A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Кайзер) </w:t>
      </w:r>
    </w:p>
    <w:p w:rsidR="00A40463" w:rsidRPr="00BD0A3F" w:rsidRDefault="00A40463" w:rsidP="00A40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BB8" w:rsidRPr="00BD0A3F" w:rsidRDefault="00DC3B95" w:rsidP="00A40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Открыла заседание председатель Общественного совета МО г. Белогорск О.Я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Камоско. Во вступительном слове она отметила, что вынесенная  на обсуждение тема  рассматривается по инициативе </w:t>
      </w:r>
      <w:r w:rsidR="001D223E" w:rsidRPr="00BD0A3F"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общественности. Она подчеркнула важность и актуальность обсуждаемой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темы.  </w:t>
      </w:r>
    </w:p>
    <w:p w:rsidR="004C02D0" w:rsidRPr="00BD0A3F" w:rsidRDefault="001D223E" w:rsidP="00E04B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 В.В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Молодкин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Белогорского совета ветеранов. Докл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адчик рассказал о деятельности «Белогорского Совета Ветеранов»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, а также рас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сказал о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том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, что на территории МО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г. Белого</w:t>
      </w:r>
      <w:proofErr w:type="gram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рск пр</w:t>
      </w:r>
      <w:proofErr w:type="gram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оживает 25 человек участники ВОВ, 250 человек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тружеников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тыла. В.В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Молодкин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отметил, что для </w:t>
      </w:r>
      <w:r w:rsidR="00E04B1B" w:rsidRPr="00BD0A3F"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совета ветеранов,  а также проживающих ветеранов на территории МО г. Белогорск  необходима поддержка в виде  волонтерской помощи.  </w:t>
      </w:r>
    </w:p>
    <w:p w:rsidR="004C02D0" w:rsidRPr="00BD0A3F" w:rsidRDefault="001D223E" w:rsidP="00E04B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Е.Ю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Лесив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едс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едатель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БГО АООО «Обществ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инвалидов». Докладчик проинформировал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членов круглого стола о деятельности общества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отметив, что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 обществу больше 30 лет. Основные цели общества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 защита прав и интересов инвалидов,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 ими равных возможностей, интеграция в общество. При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поддержке были реализованы мероприятия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выезды на природу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рыбалка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закупка подарков инвалидам 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ВОВ и детям,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участие в спортивных мероприятиях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>). Также общество проводит о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бследование городской среды по 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>оступная среда». В данный момент стоит  острый вопрос нуждаемости в помещении для осуществления деятельности.</w:t>
      </w:r>
    </w:p>
    <w:p w:rsidR="004C02D0" w:rsidRPr="00BD0A3F" w:rsidRDefault="001D223E" w:rsidP="00E04B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Прудников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ь БГОО 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пенсионеров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«Мил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осердие». Докладчик рассказала,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что организации 15 лет, состоит в ней 24 человека детей войны. Н.А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Пру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A40463" w:rsidRPr="00BD0A3F">
        <w:rPr>
          <w:rFonts w:ascii="Times New Roman" w:eastAsia="Times New Roman" w:hAnsi="Times New Roman" w:cs="Times New Roman"/>
          <w:sz w:val="28"/>
          <w:szCs w:val="28"/>
        </w:rPr>
        <w:t>ова также отметила, что группа «Милосердие»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оказывает волонтерскую деятельность </w:t>
      </w:r>
      <w:r w:rsidR="00A40463" w:rsidRPr="00BD0A3F">
        <w:rPr>
          <w:rFonts w:ascii="Times New Roman" w:eastAsia="Times New Roman" w:hAnsi="Times New Roman" w:cs="Times New Roman"/>
          <w:sz w:val="28"/>
          <w:szCs w:val="28"/>
        </w:rPr>
        <w:t>на территории МО г. Белогорск.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63" w:rsidRPr="00BD0A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рганизованны группы танцев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рукоделие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помощь пенсионерам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также поздравления участников войны и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поддержка больных.</w:t>
      </w:r>
    </w:p>
    <w:p w:rsidR="004C02D0" w:rsidRPr="00BD0A3F" w:rsidRDefault="001D223E" w:rsidP="00E04B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 xml:space="preserve"> А.Л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 xml:space="preserve"> Кайзер - председател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ААНО ДЛО ВССП Приют «Надежда». Докладчик рассказал, что организации 15 лет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>. Цель приюта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 xml:space="preserve"> помочь 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>нуждающимся, которые хотят меняться. Через приют п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рошло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 xml:space="preserve"> человек, за год 400 человек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 xml:space="preserve"> на данный момент в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приют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находя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около 145 человек. А.Л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Кайзер рассказал о трудностях в деятельности приюта, а именно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разбивают окна, 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нуждается в косметическом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ремонте, а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острый вопрос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спонсорской помощи, такой как средства, </w:t>
      </w:r>
      <w:r w:rsidR="00CB2666" w:rsidRPr="00BD0A3F">
        <w:rPr>
          <w:rFonts w:ascii="Times New Roman" w:eastAsia="Times New Roman" w:hAnsi="Times New Roman" w:cs="Times New Roman"/>
          <w:sz w:val="28"/>
          <w:szCs w:val="28"/>
        </w:rPr>
        <w:t xml:space="preserve">одежда, питание и книги. </w:t>
      </w:r>
    </w:p>
    <w:p w:rsidR="004C02D0" w:rsidRPr="00BD0A3F" w:rsidRDefault="004C02D0" w:rsidP="00E04B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02D0" w:rsidRPr="00BD0A3F" w:rsidRDefault="00DC3B95" w:rsidP="00E04B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Обмен опытом </w:t>
      </w:r>
    </w:p>
    <w:p w:rsidR="004C02D0" w:rsidRPr="00BD0A3F" w:rsidRDefault="00425A8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-18.3pt;margin-top:8.25pt;width:489pt;height:0;flip:x;z-index:251659264" o:connectortype="straight"/>
        </w:pict>
      </w:r>
    </w:p>
    <w:p w:rsidR="004C02D0" w:rsidRPr="00BD0A3F" w:rsidRDefault="00DC3B9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(С.В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Тюкалова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, Т.В 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Гринь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,  Н.Л Тарасенко, Т.А Бычкова, С.В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Стась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, А.В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Положай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, Д.А Близнец)</w:t>
      </w:r>
    </w:p>
    <w:p w:rsidR="004C02D0" w:rsidRPr="00BD0A3F" w:rsidRDefault="004C02D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2D0" w:rsidRPr="00BD0A3F" w:rsidRDefault="001D223E" w:rsidP="00E04B1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Тюкалов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- и.о.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отдела молодежной политики министерства образования и науки Амурской области.</w:t>
      </w:r>
    </w:p>
    <w:p w:rsidR="009B6BB8" w:rsidRPr="00BD0A3F" w:rsidRDefault="00DC3B95" w:rsidP="00E04B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Докладчик рассказала, что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серебряные</w:t>
      </w:r>
      <w:r w:rsidR="001D223E" w:rsidRPr="00BD0A3F">
        <w:rPr>
          <w:rFonts w:ascii="Times New Roman" w:eastAsia="Times New Roman" w:hAnsi="Times New Roman" w:cs="Times New Roman"/>
          <w:sz w:val="28"/>
          <w:szCs w:val="28"/>
        </w:rPr>
        <w:t xml:space="preserve"> волонтеры </w:t>
      </w:r>
      <w:proofErr w:type="gramStart"/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. Благовещенск занимаю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тся деятельностью в разных сферах и насчитыва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т количество более 5200 человек.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Центр выбор распределяет и координирует деятельность волонтеров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С.В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Тюкалова</w:t>
      </w:r>
      <w:proofErr w:type="spell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волонтеры </w:t>
      </w:r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0A3F">
        <w:rPr>
          <w:rFonts w:ascii="Times New Roman" w:eastAsia="Times New Roman" w:hAnsi="Times New Roman" w:cs="Times New Roman"/>
          <w:sz w:val="28"/>
          <w:szCs w:val="28"/>
        </w:rPr>
        <w:t>. Благовещенск помогают на мероприятиях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разным тематикам г. Благовещенск. Также волонтеры задействованы в спортивных мероприятиях, мероприятиях проводимых в помощь ветеранам, в социальной сфере и в сфере культуры,  а также движение волонтеров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медиков. Волонтеры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задействованы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в поиске людей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DC3B95" w:rsidP="00E0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Докладчик отметила, что необходимо создать единый центр для координирования волонтеров</w:t>
      </w:r>
      <w:r w:rsidR="00A40463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D0" w:rsidRPr="00BD0A3F" w:rsidRDefault="001D223E" w:rsidP="00E04B1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 Н.Л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Тарасенко - руководитель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Белогорского комплексного центра соц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иального обслуживания населения».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Докладчик рассказала, что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КЦСОН обслуживает людей с ограниченными возможностями здоровья. Н.Л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Тарасенко рассказала, что на территории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КЦСОН имеется специал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изированная спортивная площадка.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рганизован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а работа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медицинских кабинетов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психолога, также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кабинеты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социальных работников и транспорт. Также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КЦСОН работает с неблагополучными семьями, в том числе с несовершеннолетними. </w:t>
      </w:r>
    </w:p>
    <w:p w:rsidR="004C02D0" w:rsidRPr="00BD0A3F" w:rsidRDefault="001D223E" w:rsidP="00E04B1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 xml:space="preserve"> Т.А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 xml:space="preserve"> Бычков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– «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Городской молодежный парламент». Докл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адчик рассказала, что работает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12 отрядов, отряды СОШ </w:t>
      </w:r>
      <w:r w:rsidR="00DC3B95"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17 и СОШ </w:t>
      </w:r>
      <w:r w:rsidR="00DC3B95"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50F63">
        <w:rPr>
          <w:rFonts w:ascii="Times New Roman" w:eastAsia="Segoe UI Symbol" w:hAnsi="Times New Roman" w:cs="Times New Roman"/>
          <w:sz w:val="28"/>
          <w:szCs w:val="28"/>
        </w:rPr>
        <w:t> 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5, СОШ </w:t>
      </w:r>
      <w:r w:rsidR="00DC3B95"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200, СОШ </w:t>
      </w:r>
      <w:r w:rsidR="00DC3B95"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11. Отряды работают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 xml:space="preserve"> по разным направлениям. </w:t>
      </w:r>
      <w:proofErr w:type="gramStart"/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 xml:space="preserve">Помогают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в доме престарелых,</w:t>
      </w:r>
      <w:r w:rsidR="0075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 xml:space="preserve">твуют в  акциях памяти,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флеш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моб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524B1C" w:rsidRPr="00BD0A3F" w:rsidRDefault="001D223E" w:rsidP="00E04B1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E1F" w:rsidRPr="00BD0A3F">
        <w:rPr>
          <w:rFonts w:ascii="Times New Roman" w:eastAsia="Times New Roman" w:hAnsi="Times New Roman" w:cs="Times New Roman"/>
          <w:sz w:val="28"/>
          <w:szCs w:val="28"/>
        </w:rPr>
        <w:t>Стась</w:t>
      </w:r>
      <w:proofErr w:type="spellEnd"/>
      <w:r w:rsidR="00524B1C" w:rsidRPr="00BD0A3F">
        <w:rPr>
          <w:rFonts w:ascii="Times New Roman" w:eastAsia="Times New Roman" w:hAnsi="Times New Roman" w:cs="Times New Roman"/>
          <w:sz w:val="28"/>
          <w:szCs w:val="28"/>
        </w:rPr>
        <w:t>– представитель волонтерского движения</w:t>
      </w:r>
      <w:proofErr w:type="gramStart"/>
      <w:r w:rsidR="00524B1C" w:rsidRPr="00BD0A3F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="00524B1C" w:rsidRPr="00BD0A3F">
        <w:rPr>
          <w:rFonts w:ascii="Times New Roman" w:eastAsia="Times New Roman" w:hAnsi="Times New Roman" w:cs="Times New Roman"/>
          <w:sz w:val="28"/>
          <w:szCs w:val="28"/>
        </w:rPr>
        <w:t>/Д. Докладчик рассказала, что их движение берет свое начало в 2015 г. Чита. Све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тлана Андреевна отметила, что</w:t>
      </w:r>
      <w:r w:rsidR="00524B1C" w:rsidRPr="00BD0A3F">
        <w:rPr>
          <w:rFonts w:ascii="Times New Roman" w:eastAsia="Times New Roman" w:hAnsi="Times New Roman" w:cs="Times New Roman"/>
          <w:sz w:val="28"/>
          <w:szCs w:val="28"/>
        </w:rPr>
        <w:t xml:space="preserve"> движение проводит такие мероприятия как: профессиональные ориентации, экскурсии, викторины, акции всем миром в школу, спасибо деду за победу, полевой кинотеатр. Также докладчик рассказала, что волонтерское движение помогает центру Радуга, в собирании вещей и </w:t>
      </w:r>
      <w:proofErr w:type="gramStart"/>
      <w:r w:rsidR="00524B1C" w:rsidRPr="00BD0A3F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="00524B1C" w:rsidRPr="00BD0A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C3B95" w:rsidRPr="00BD0A3F" w:rsidRDefault="00BD0A3F" w:rsidP="00E04B1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Положай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преподаватель АКСТ отделение </w:t>
      </w:r>
      <w:r w:rsidR="00DC3B95"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155230">
        <w:rPr>
          <w:rFonts w:ascii="Times New Roman" w:eastAsia="Segoe UI Symbol" w:hAnsi="Times New Roman" w:cs="Times New Roman"/>
          <w:sz w:val="28"/>
          <w:szCs w:val="28"/>
        </w:rPr>
        <w:t> 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Анна Викторовна представила деятельность волонтерского движения АКСТ отделение </w:t>
      </w:r>
      <w:r w:rsidR="00DC3B95"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4, рассказав присутствующим о том, что волонтеры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 xml:space="preserve"> работают в рамках кружка.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BB8" w:rsidRPr="00BD0A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омогают в доме Ветеранов, а также учувствуют в 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мероприятиях города Белогорск. Волонтеры АКСТ отделение </w:t>
      </w:r>
      <w:r w:rsidR="00DC3B95" w:rsidRPr="00BD0A3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4 могут оказывать помощь.</w:t>
      </w:r>
    </w:p>
    <w:p w:rsidR="004C02D0" w:rsidRPr="00BD0A3F" w:rsidRDefault="004C02D0" w:rsidP="009B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2D0" w:rsidRPr="00BD0A3F" w:rsidRDefault="00DC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3. Дискуссия</w:t>
      </w:r>
    </w:p>
    <w:p w:rsidR="004C02D0" w:rsidRPr="00BD0A3F" w:rsidRDefault="00425A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-16.05pt;margin-top:4.75pt;width:489pt;height:0;flip:x;z-index:251660288" o:connectortype="straight"/>
        </w:pict>
      </w:r>
    </w:p>
    <w:p w:rsidR="00155230" w:rsidRDefault="00BD0A3F" w:rsidP="00A4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(Мурашкин Д.Е.,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Пига</w:t>
      </w:r>
      <w:r w:rsidR="00155230">
        <w:rPr>
          <w:rFonts w:ascii="Times New Roman" w:eastAsia="Times New Roman" w:hAnsi="Times New Roman" w:cs="Times New Roman"/>
          <w:b/>
          <w:sz w:val="28"/>
          <w:szCs w:val="28"/>
        </w:rPr>
        <w:t>рева</w:t>
      </w:r>
      <w:proofErr w:type="spellEnd"/>
      <w:r w:rsidR="00155230" w:rsidRPr="00155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230" w:rsidRPr="00BD0A3F">
        <w:rPr>
          <w:rFonts w:ascii="Times New Roman" w:eastAsia="Times New Roman" w:hAnsi="Times New Roman" w:cs="Times New Roman"/>
          <w:b/>
          <w:sz w:val="28"/>
          <w:szCs w:val="28"/>
        </w:rPr>
        <w:t>Л.А</w:t>
      </w:r>
      <w:r w:rsidR="001552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Фалатюк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А.С., </w:t>
      </w: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Курдяев</w:t>
      </w:r>
      <w:proofErr w:type="spellEnd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В.В., </w:t>
      </w:r>
      <w:proofErr w:type="gramEnd"/>
    </w:p>
    <w:p w:rsidR="004C02D0" w:rsidRPr="00BD0A3F" w:rsidRDefault="00BD0A3F" w:rsidP="00A4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Га</w:t>
      </w:r>
      <w:r w:rsidR="00DC3B95" w:rsidRPr="00BD0A3F">
        <w:rPr>
          <w:rFonts w:ascii="Times New Roman" w:eastAsia="Times New Roman" w:hAnsi="Times New Roman" w:cs="Times New Roman"/>
          <w:b/>
          <w:sz w:val="28"/>
          <w:szCs w:val="28"/>
        </w:rPr>
        <w:t>бзалилов</w:t>
      </w:r>
      <w:proofErr w:type="spellEnd"/>
      <w:r w:rsidR="00DC3B95" w:rsidRPr="00BD0A3F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А.А.)</w:t>
      </w:r>
    </w:p>
    <w:p w:rsidR="004C02D0" w:rsidRPr="00BD0A3F" w:rsidRDefault="004C02D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02D0" w:rsidRPr="00BD0A3F" w:rsidRDefault="00DC3B95" w:rsidP="00F6543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BD0A3F" w:rsidRPr="00BD0A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0A3F"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A3F" w:rsidRPr="00BD0A3F">
        <w:rPr>
          <w:rFonts w:ascii="Times New Roman" w:eastAsia="Times New Roman" w:hAnsi="Times New Roman" w:cs="Times New Roman"/>
          <w:sz w:val="28"/>
          <w:szCs w:val="28"/>
        </w:rPr>
        <w:t>Камоско</w:t>
      </w:r>
      <w:proofErr w:type="spellEnd"/>
      <w:r w:rsidR="00BD0A3F" w:rsidRPr="00BD0A3F">
        <w:rPr>
          <w:rFonts w:ascii="Times New Roman" w:eastAsia="Times New Roman" w:hAnsi="Times New Roman" w:cs="Times New Roman"/>
          <w:sz w:val="28"/>
          <w:szCs w:val="28"/>
        </w:rPr>
        <w:t xml:space="preserve"> зачитала предложение 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Д.Е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Мурашкина – председателя организации «Центр социальной адаптации детей инвалидов» о нуждаемости в рабочих руках для строительства корпуса. </w:t>
      </w:r>
    </w:p>
    <w:p w:rsidR="004C02D0" w:rsidRPr="00BD0A3F" w:rsidRDefault="00BD0A3F" w:rsidP="00F6543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 Л.А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Пигарева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«Общество слепых». Докладчик рассказала о деятельности общества, а также отметила нуждаемость в приобретении оборудования для реабилитации (говорящие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часы, указательные и тактильные трости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), установить пищащие светофоры. </w:t>
      </w:r>
    </w:p>
    <w:p w:rsidR="004C02D0" w:rsidRPr="00BD0A3F" w:rsidRDefault="00BD0A3F" w:rsidP="00F6543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Выступила А.С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Фалатюк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«Общество глухих». Рассказала о деятельности общества, отметив нуждаемость в теле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визоре с интеллектом, компьютерах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обучения, аппаратур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е реабилитационной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, а также переоборудования отдельного входа в общество</w:t>
      </w:r>
      <w:proofErr w:type="gram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ет председателя) </w:t>
      </w:r>
    </w:p>
    <w:p w:rsidR="004C02D0" w:rsidRPr="00BD0A3F" w:rsidRDefault="00BD0A3F" w:rsidP="00F6543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Выступил В.В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3F">
        <w:rPr>
          <w:rFonts w:ascii="Times New Roman" w:eastAsia="Times New Roman" w:hAnsi="Times New Roman" w:cs="Times New Roman"/>
          <w:sz w:val="28"/>
          <w:szCs w:val="28"/>
        </w:rPr>
        <w:t>Курдяев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обществ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>а «Дети войны» и А.А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12D4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бзалинов</w:t>
      </w:r>
      <w:proofErr w:type="spellEnd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- художник. Докладчики рассказали о деятельности общества</w:t>
      </w:r>
      <w:r w:rsidR="001552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отметили, что готов проект памятника «Детям войны», но на его сооружение и установку требуются денежные средства в размере 1</w:t>
      </w:r>
      <w:r w:rsidR="000612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500</w:t>
      </w:r>
      <w:bookmarkStart w:id="0" w:name="_GoBack"/>
      <w:bookmarkEnd w:id="0"/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D0A3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руб.  </w:t>
      </w:r>
    </w:p>
    <w:p w:rsidR="004C02D0" w:rsidRPr="00BD0A3F" w:rsidRDefault="004C02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B1C" w:rsidRPr="00BD0A3F" w:rsidRDefault="00524B1C" w:rsidP="00524B1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24B1C" w:rsidRPr="00BD0A3F" w:rsidRDefault="00524B1C" w:rsidP="00DC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к сведению. </w:t>
      </w:r>
    </w:p>
    <w:p w:rsidR="00524B1C" w:rsidRPr="00BD0A3F" w:rsidRDefault="00524B1C" w:rsidP="00DC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D0A3F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D0A3F">
        <w:rPr>
          <w:rFonts w:ascii="Times New Roman" w:eastAsia="Times New Roman" w:hAnsi="Times New Roman" w:cs="Times New Roman"/>
          <w:sz w:val="28"/>
          <w:szCs w:val="28"/>
        </w:rPr>
        <w:t xml:space="preserve"> о работе  круглого стола </w:t>
      </w:r>
      <w:r w:rsidR="006F4E06" w:rsidRPr="00BD0A3F">
        <w:rPr>
          <w:rFonts w:ascii="Times New Roman" w:eastAsia="Times New Roman" w:hAnsi="Times New Roman" w:cs="Times New Roman"/>
          <w:sz w:val="28"/>
          <w:szCs w:val="28"/>
        </w:rPr>
        <w:t>в сборнике НКО + Волонтеры «</w:t>
      </w:r>
      <w:proofErr w:type="spellStart"/>
      <w:r w:rsidR="006F4E06" w:rsidRPr="00BD0A3F"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 w:rsidR="006F4E06" w:rsidRPr="00BD0A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F7C03" w:rsidRPr="00BD0A3F" w:rsidRDefault="00EF7C03" w:rsidP="00DC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3. Создать проект резолюции.</w:t>
      </w:r>
    </w:p>
    <w:p w:rsidR="00DC3B95" w:rsidRPr="00BD0A3F" w:rsidRDefault="00DC3B95" w:rsidP="00DC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E06" w:rsidRPr="00BD0A3F" w:rsidRDefault="006F4E06" w:rsidP="006F4E0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b/>
          <w:sz w:val="28"/>
          <w:szCs w:val="28"/>
        </w:rPr>
        <w:t>РЕКОМЕНДОВАТЬ:</w:t>
      </w:r>
    </w:p>
    <w:p w:rsidR="004C02D0" w:rsidRPr="00BD0A3F" w:rsidRDefault="004C02D0" w:rsidP="00EF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2D0" w:rsidRPr="00BD0A3F" w:rsidRDefault="00EF7C03" w:rsidP="00EF7C0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Рекомендации приложены</w:t>
      </w:r>
      <w:r w:rsidR="00DC3B95" w:rsidRPr="00BD0A3F">
        <w:rPr>
          <w:rFonts w:ascii="Times New Roman" w:eastAsia="Times New Roman" w:hAnsi="Times New Roman" w:cs="Times New Roman"/>
          <w:sz w:val="28"/>
          <w:szCs w:val="28"/>
        </w:rPr>
        <w:t xml:space="preserve"> в проекте резолюции.</w:t>
      </w:r>
    </w:p>
    <w:p w:rsidR="004C02D0" w:rsidRPr="00BD0A3F" w:rsidRDefault="004C02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7C03" w:rsidRPr="00BD0A3F" w:rsidRDefault="00EF7C03" w:rsidP="009B6BB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A3F">
        <w:rPr>
          <w:rFonts w:ascii="Times New Roman" w:eastAsia="Times New Roman" w:hAnsi="Times New Roman" w:cs="Times New Roman"/>
          <w:sz w:val="28"/>
          <w:szCs w:val="28"/>
        </w:rPr>
        <w:t>Решения приняты единогласно членами круглого стола.</w:t>
      </w:r>
    </w:p>
    <w:p w:rsidR="004C02D0" w:rsidRPr="00BD0A3F" w:rsidRDefault="004C02D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02D0" w:rsidRPr="00BD0A3F" w:rsidRDefault="004C02D0">
      <w:pPr>
        <w:rPr>
          <w:rFonts w:ascii="Times New Roman" w:eastAsia="Calibri" w:hAnsi="Times New Roman" w:cs="Times New Roman"/>
          <w:sz w:val="28"/>
          <w:szCs w:val="28"/>
        </w:rPr>
      </w:pPr>
    </w:p>
    <w:p w:rsidR="00EF7C03" w:rsidRPr="00BD0A3F" w:rsidRDefault="00EF7C03">
      <w:pPr>
        <w:rPr>
          <w:rFonts w:ascii="Times New Roman" w:eastAsia="Calibri" w:hAnsi="Times New Roman" w:cs="Times New Roman"/>
          <w:sz w:val="28"/>
          <w:szCs w:val="28"/>
        </w:rPr>
      </w:pPr>
    </w:p>
    <w:p w:rsidR="00EF7C03" w:rsidRPr="00BD0A3F" w:rsidRDefault="00EF7C03" w:rsidP="00061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A3F">
        <w:rPr>
          <w:rFonts w:ascii="Times New Roman" w:eastAsia="Calibri" w:hAnsi="Times New Roman" w:cs="Times New Roman"/>
          <w:sz w:val="28"/>
          <w:szCs w:val="28"/>
        </w:rPr>
        <w:t>Председатель Общественного Совета                                          О.Я</w:t>
      </w:r>
      <w:r w:rsidR="000612D4">
        <w:rPr>
          <w:rFonts w:ascii="Times New Roman" w:eastAsia="Calibri" w:hAnsi="Times New Roman" w:cs="Times New Roman"/>
          <w:sz w:val="28"/>
          <w:szCs w:val="28"/>
        </w:rPr>
        <w:t>.</w:t>
      </w:r>
      <w:r w:rsidRPr="00BD0A3F">
        <w:rPr>
          <w:rFonts w:ascii="Times New Roman" w:eastAsia="Calibri" w:hAnsi="Times New Roman" w:cs="Times New Roman"/>
          <w:sz w:val="28"/>
          <w:szCs w:val="28"/>
        </w:rPr>
        <w:t xml:space="preserve"> Камоско</w:t>
      </w:r>
    </w:p>
    <w:p w:rsidR="00EF7C03" w:rsidRPr="00BD0A3F" w:rsidRDefault="000612D4" w:rsidP="00061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F7C03" w:rsidRPr="00BD0A3F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г. Белогорск </w:t>
      </w:r>
    </w:p>
    <w:sectPr w:rsidR="00EF7C03" w:rsidRPr="00BD0A3F" w:rsidSect="000612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42A"/>
    <w:multiLevelType w:val="multilevel"/>
    <w:tmpl w:val="3E907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512A1"/>
    <w:multiLevelType w:val="multilevel"/>
    <w:tmpl w:val="3E907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57D27"/>
    <w:multiLevelType w:val="hybridMultilevel"/>
    <w:tmpl w:val="1A70B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9210F2"/>
    <w:multiLevelType w:val="multilevel"/>
    <w:tmpl w:val="3E907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476C8"/>
    <w:multiLevelType w:val="hybridMultilevel"/>
    <w:tmpl w:val="01242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4A54E0"/>
    <w:multiLevelType w:val="multilevel"/>
    <w:tmpl w:val="A784173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3C6739A"/>
    <w:multiLevelType w:val="hybridMultilevel"/>
    <w:tmpl w:val="8C4A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3550"/>
    <w:multiLevelType w:val="multilevel"/>
    <w:tmpl w:val="ACA0010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3991A12"/>
    <w:multiLevelType w:val="multilevel"/>
    <w:tmpl w:val="3E907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5A1771"/>
    <w:multiLevelType w:val="hybridMultilevel"/>
    <w:tmpl w:val="365A8AF2"/>
    <w:lvl w:ilvl="0" w:tplc="11EAB76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8D2230"/>
    <w:multiLevelType w:val="multilevel"/>
    <w:tmpl w:val="3E907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C934A1"/>
    <w:multiLevelType w:val="multilevel"/>
    <w:tmpl w:val="A784173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09F77FC"/>
    <w:multiLevelType w:val="multilevel"/>
    <w:tmpl w:val="3E907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3A4C7F"/>
    <w:multiLevelType w:val="multilevel"/>
    <w:tmpl w:val="B07276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BBF58D0"/>
    <w:multiLevelType w:val="hybridMultilevel"/>
    <w:tmpl w:val="B50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12DCF"/>
    <w:multiLevelType w:val="multilevel"/>
    <w:tmpl w:val="3E907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40027C"/>
    <w:multiLevelType w:val="hybridMultilevel"/>
    <w:tmpl w:val="15A49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C02D0"/>
    <w:rsid w:val="000612D4"/>
    <w:rsid w:val="00155230"/>
    <w:rsid w:val="001D223E"/>
    <w:rsid w:val="00425A8B"/>
    <w:rsid w:val="0045077C"/>
    <w:rsid w:val="004C02D0"/>
    <w:rsid w:val="00524B1C"/>
    <w:rsid w:val="006F4E06"/>
    <w:rsid w:val="00750F63"/>
    <w:rsid w:val="007C0EC3"/>
    <w:rsid w:val="007C5082"/>
    <w:rsid w:val="007E0679"/>
    <w:rsid w:val="009B6BB8"/>
    <w:rsid w:val="00A40463"/>
    <w:rsid w:val="00BA5E1F"/>
    <w:rsid w:val="00BD0A3F"/>
    <w:rsid w:val="00CB2666"/>
    <w:rsid w:val="00DC3B95"/>
    <w:rsid w:val="00E04B1B"/>
    <w:rsid w:val="00EF7C03"/>
    <w:rsid w:val="00F6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Орг-3</cp:lastModifiedBy>
  <cp:revision>11</cp:revision>
  <cp:lastPrinted>2019-05-15T01:31:00Z</cp:lastPrinted>
  <dcterms:created xsi:type="dcterms:W3CDTF">2019-05-14T21:28:00Z</dcterms:created>
  <dcterms:modified xsi:type="dcterms:W3CDTF">2019-06-27T05:08:00Z</dcterms:modified>
</cp:coreProperties>
</file>