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95C" w:rsidRDefault="00D1795C" w:rsidP="00D1795C">
      <w:pPr>
        <w:tabs>
          <w:tab w:val="left" w:pos="3825"/>
          <w:tab w:val="left" w:pos="4320"/>
        </w:tabs>
        <w:jc w:val="center"/>
        <w:rPr>
          <w:sz w:val="26"/>
          <w:szCs w:val="26"/>
        </w:rPr>
      </w:pPr>
      <w:r>
        <w:object w:dxaOrig="851" w:dyaOrig="9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4.25pt" o:ole="">
            <v:imagedata r:id="rId6" o:title=""/>
          </v:shape>
          <o:OLEObject Type="Embed" ProgID="Visio.Drawing.11" ShapeID="_x0000_i1025" DrawAspect="Content" ObjectID="_1561809116" r:id="rId7"/>
        </w:object>
      </w:r>
    </w:p>
    <w:p w:rsidR="00D1795C" w:rsidRPr="005C3E9A" w:rsidRDefault="00D1795C" w:rsidP="00D1795C">
      <w:pPr>
        <w:ind w:right="-6"/>
        <w:jc w:val="center"/>
        <w:rPr>
          <w:b/>
          <w:bCs/>
          <w:sz w:val="28"/>
          <w:szCs w:val="28"/>
        </w:rPr>
      </w:pPr>
      <w:r w:rsidRPr="005C3E9A">
        <w:rPr>
          <w:b/>
          <w:bCs/>
          <w:sz w:val="28"/>
          <w:szCs w:val="28"/>
        </w:rPr>
        <w:t xml:space="preserve">АДМИНИСТРАЦИЯ ГОРОДА БЕЛОГОРСК </w:t>
      </w:r>
    </w:p>
    <w:p w:rsidR="00D1795C" w:rsidRPr="005C3E9A" w:rsidRDefault="00D1795C" w:rsidP="00D1795C">
      <w:pPr>
        <w:ind w:right="-6"/>
        <w:jc w:val="center"/>
        <w:rPr>
          <w:b/>
          <w:bCs/>
          <w:sz w:val="28"/>
          <w:szCs w:val="28"/>
        </w:rPr>
      </w:pPr>
      <w:r w:rsidRPr="005C3E9A">
        <w:rPr>
          <w:b/>
          <w:bCs/>
          <w:sz w:val="28"/>
          <w:szCs w:val="28"/>
        </w:rPr>
        <w:t>АМУРСКОЙ ОБЛАСТИ</w:t>
      </w:r>
    </w:p>
    <w:p w:rsidR="00D1795C" w:rsidRPr="005C3E9A" w:rsidRDefault="00D1795C" w:rsidP="00D1795C">
      <w:pPr>
        <w:ind w:right="-6"/>
        <w:jc w:val="center"/>
        <w:rPr>
          <w:b/>
          <w:sz w:val="28"/>
          <w:szCs w:val="28"/>
        </w:rPr>
      </w:pPr>
    </w:p>
    <w:p w:rsidR="00D1795C" w:rsidRPr="005C3E9A" w:rsidRDefault="00D1795C" w:rsidP="00D1795C">
      <w:pPr>
        <w:ind w:right="-6"/>
        <w:jc w:val="center"/>
        <w:rPr>
          <w:sz w:val="28"/>
          <w:szCs w:val="28"/>
        </w:rPr>
      </w:pPr>
      <w:r w:rsidRPr="005C3E9A">
        <w:rPr>
          <w:b/>
          <w:sz w:val="28"/>
          <w:szCs w:val="28"/>
        </w:rPr>
        <w:t>ПОСТАНОВЛЕНИЕ</w:t>
      </w:r>
    </w:p>
    <w:p w:rsidR="00D1795C" w:rsidRPr="00896AB6" w:rsidRDefault="00D1795C" w:rsidP="00D1795C">
      <w:pPr>
        <w:ind w:right="-6"/>
        <w:jc w:val="right"/>
        <w:rPr>
          <w:sz w:val="26"/>
          <w:szCs w:val="26"/>
        </w:rPr>
      </w:pPr>
    </w:p>
    <w:p w:rsidR="00D1795C" w:rsidRPr="00896AB6" w:rsidRDefault="00D1795C" w:rsidP="00D1795C">
      <w:pPr>
        <w:ind w:right="-6"/>
        <w:jc w:val="right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5210"/>
      </w:tblGrid>
      <w:tr w:rsidR="00D1795C" w:rsidRPr="00896AB6" w:rsidTr="001336CC">
        <w:tc>
          <w:tcPr>
            <w:tcW w:w="4785" w:type="dxa"/>
            <w:shd w:val="clear" w:color="auto" w:fill="auto"/>
          </w:tcPr>
          <w:p w:rsidR="00D1795C" w:rsidRPr="00896AB6" w:rsidRDefault="00B84617" w:rsidP="001336CC">
            <w:pPr>
              <w:ind w:right="-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17.07.</w:t>
            </w:r>
            <w:r w:rsidR="00D1795C" w:rsidRPr="00896AB6">
              <w:rPr>
                <w:sz w:val="26"/>
                <w:szCs w:val="26"/>
              </w:rPr>
              <w:t xml:space="preserve">2017 </w:t>
            </w:r>
          </w:p>
        </w:tc>
        <w:tc>
          <w:tcPr>
            <w:tcW w:w="5403" w:type="dxa"/>
            <w:shd w:val="clear" w:color="auto" w:fill="auto"/>
          </w:tcPr>
          <w:p w:rsidR="00D1795C" w:rsidRPr="00896AB6" w:rsidRDefault="00B84617" w:rsidP="00B84617">
            <w:pPr>
              <w:ind w:right="-6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                        </w:t>
            </w:r>
            <w:bookmarkStart w:id="0" w:name="_GoBack"/>
            <w:bookmarkEnd w:id="0"/>
            <w:r w:rsidR="00D1795C" w:rsidRPr="00896AB6">
              <w:rPr>
                <w:bCs/>
                <w:sz w:val="26"/>
                <w:szCs w:val="26"/>
              </w:rPr>
              <w:t xml:space="preserve">№  </w:t>
            </w:r>
            <w:r>
              <w:rPr>
                <w:bCs/>
                <w:sz w:val="26"/>
                <w:szCs w:val="26"/>
              </w:rPr>
              <w:t>1598</w:t>
            </w:r>
          </w:p>
        </w:tc>
      </w:tr>
    </w:tbl>
    <w:p w:rsidR="00D1795C" w:rsidRDefault="00D1795C" w:rsidP="00D1795C">
      <w:pPr>
        <w:tabs>
          <w:tab w:val="left" w:pos="0"/>
        </w:tabs>
        <w:ind w:right="-6"/>
        <w:jc w:val="both"/>
        <w:rPr>
          <w:sz w:val="26"/>
          <w:szCs w:val="26"/>
        </w:rPr>
      </w:pPr>
    </w:p>
    <w:p w:rsidR="00D1795C" w:rsidRPr="00015DB0" w:rsidRDefault="00D1795C" w:rsidP="00D1795C">
      <w:pPr>
        <w:tabs>
          <w:tab w:val="left" w:pos="0"/>
        </w:tabs>
        <w:ind w:right="-6"/>
        <w:jc w:val="both"/>
        <w:rPr>
          <w:sz w:val="26"/>
          <w:szCs w:val="26"/>
        </w:rPr>
      </w:pPr>
    </w:p>
    <w:tbl>
      <w:tblPr>
        <w:tblW w:w="4503" w:type="dxa"/>
        <w:tblLook w:val="01E0" w:firstRow="1" w:lastRow="1" w:firstColumn="1" w:lastColumn="1" w:noHBand="0" w:noVBand="0"/>
      </w:tblPr>
      <w:tblGrid>
        <w:gridCol w:w="4503"/>
      </w:tblGrid>
      <w:tr w:rsidR="00D1795C" w:rsidRPr="00F934A0" w:rsidTr="001336CC">
        <w:tc>
          <w:tcPr>
            <w:tcW w:w="4503" w:type="dxa"/>
            <w:shd w:val="clear" w:color="auto" w:fill="auto"/>
          </w:tcPr>
          <w:p w:rsidR="00D1795C" w:rsidRPr="00F934A0" w:rsidRDefault="00D1795C" w:rsidP="001336CC">
            <w:pPr>
              <w:ind w:right="99"/>
              <w:jc w:val="both"/>
              <w:rPr>
                <w:sz w:val="27"/>
                <w:szCs w:val="27"/>
              </w:rPr>
            </w:pPr>
            <w:r w:rsidRPr="00F934A0">
              <w:rPr>
                <w:sz w:val="27"/>
                <w:szCs w:val="27"/>
              </w:rPr>
              <w:t>О размещении агитационных материалов в период предвыборной агитации по выборам депутатов Белогорского городского Совета народных депутатов 10 сентября 2017 года</w:t>
            </w:r>
          </w:p>
        </w:tc>
      </w:tr>
    </w:tbl>
    <w:p w:rsidR="00D1795C" w:rsidRDefault="00D1795C" w:rsidP="00D1795C">
      <w:pPr>
        <w:ind w:right="99"/>
        <w:jc w:val="both"/>
        <w:rPr>
          <w:sz w:val="27"/>
          <w:szCs w:val="27"/>
        </w:rPr>
      </w:pPr>
    </w:p>
    <w:p w:rsidR="00D1795C" w:rsidRPr="00F934A0" w:rsidRDefault="00D1795C" w:rsidP="00D1795C">
      <w:pPr>
        <w:ind w:right="99"/>
        <w:jc w:val="both"/>
        <w:rPr>
          <w:sz w:val="27"/>
          <w:szCs w:val="27"/>
        </w:rPr>
      </w:pPr>
    </w:p>
    <w:p w:rsidR="00D1795C" w:rsidRPr="00F934A0" w:rsidRDefault="00D1795C" w:rsidP="00D1795C">
      <w:pPr>
        <w:ind w:firstLine="708"/>
        <w:jc w:val="both"/>
        <w:rPr>
          <w:sz w:val="27"/>
          <w:szCs w:val="27"/>
        </w:rPr>
      </w:pPr>
      <w:proofErr w:type="gramStart"/>
      <w:r w:rsidRPr="00F934A0">
        <w:rPr>
          <w:sz w:val="27"/>
          <w:szCs w:val="27"/>
        </w:rPr>
        <w:t>Руководствуясь ст. 24 Федерального закона «Об основных гарантиях избирательных прав и права на участие в референдуме граждан Российской Федерации», ст. 29 Закона Амурской области «О выборах депутатов представительных органов и глав муниципальных образований в Амурской области», решения Белогорского городского Совета народных депутатов Амурской области от 19 июня 2017 года № 59/56 «О назначении выборов депутатов Белогорского городского Совета народных депутатов</w:t>
      </w:r>
      <w:proofErr w:type="gramEnd"/>
      <w:r w:rsidRPr="00F934A0">
        <w:rPr>
          <w:sz w:val="27"/>
          <w:szCs w:val="27"/>
        </w:rPr>
        <w:t xml:space="preserve"> седьмого созыва»,</w:t>
      </w:r>
    </w:p>
    <w:p w:rsidR="00D1795C" w:rsidRPr="00F934A0" w:rsidRDefault="00D1795C" w:rsidP="00D1795C">
      <w:pPr>
        <w:ind w:firstLine="708"/>
        <w:jc w:val="both"/>
        <w:rPr>
          <w:sz w:val="27"/>
          <w:szCs w:val="27"/>
        </w:rPr>
      </w:pPr>
    </w:p>
    <w:p w:rsidR="00D1795C" w:rsidRPr="00F934A0" w:rsidRDefault="00D1795C" w:rsidP="00D1795C">
      <w:pPr>
        <w:ind w:right="278"/>
        <w:rPr>
          <w:b/>
          <w:sz w:val="27"/>
          <w:szCs w:val="27"/>
        </w:rPr>
      </w:pPr>
      <w:r w:rsidRPr="00F934A0">
        <w:rPr>
          <w:b/>
          <w:sz w:val="27"/>
          <w:szCs w:val="27"/>
        </w:rPr>
        <w:t xml:space="preserve">постановляю: </w:t>
      </w:r>
    </w:p>
    <w:p w:rsidR="00D1795C" w:rsidRPr="00F934A0" w:rsidRDefault="00D1795C" w:rsidP="00D1795C">
      <w:pPr>
        <w:ind w:right="278"/>
        <w:rPr>
          <w:b/>
          <w:sz w:val="27"/>
          <w:szCs w:val="27"/>
        </w:rPr>
      </w:pPr>
    </w:p>
    <w:p w:rsidR="00D1795C" w:rsidRPr="00F934A0" w:rsidRDefault="00D1795C" w:rsidP="00D1795C">
      <w:pPr>
        <w:numPr>
          <w:ilvl w:val="0"/>
          <w:numId w:val="1"/>
        </w:numPr>
        <w:ind w:hanging="720"/>
        <w:jc w:val="both"/>
        <w:rPr>
          <w:sz w:val="27"/>
          <w:szCs w:val="27"/>
        </w:rPr>
      </w:pPr>
      <w:r w:rsidRPr="00F934A0">
        <w:rPr>
          <w:sz w:val="27"/>
          <w:szCs w:val="27"/>
        </w:rPr>
        <w:t xml:space="preserve">Размещение агитационных материалов в период предвыборной агитации осуществлять в специально отведенных местах, согласно приложению. </w:t>
      </w:r>
    </w:p>
    <w:p w:rsidR="00D1795C" w:rsidRPr="00F934A0" w:rsidRDefault="00D1795C" w:rsidP="00D1795C">
      <w:pPr>
        <w:numPr>
          <w:ilvl w:val="0"/>
          <w:numId w:val="1"/>
        </w:numPr>
        <w:ind w:hanging="720"/>
        <w:jc w:val="both"/>
        <w:rPr>
          <w:sz w:val="27"/>
          <w:szCs w:val="27"/>
        </w:rPr>
      </w:pPr>
      <w:r w:rsidRPr="00F934A0">
        <w:rPr>
          <w:sz w:val="27"/>
          <w:szCs w:val="27"/>
        </w:rPr>
        <w:t xml:space="preserve">Запрещается вывешивать (расклеивать, размещать) предвыборные агитационные материалы на памятниках, обелисках, сооружениях и помещениях, имеющих историческую, культурную или архитектурную  ценность, а также в помещениях для голосования и на расстоянии менее 50  метров от входа в них. </w:t>
      </w:r>
    </w:p>
    <w:p w:rsidR="00D1795C" w:rsidRPr="00F934A0" w:rsidRDefault="00D1795C" w:rsidP="00D1795C">
      <w:pPr>
        <w:numPr>
          <w:ilvl w:val="0"/>
          <w:numId w:val="1"/>
        </w:numPr>
        <w:ind w:hanging="720"/>
        <w:jc w:val="both"/>
        <w:rPr>
          <w:sz w:val="27"/>
          <w:szCs w:val="27"/>
        </w:rPr>
      </w:pPr>
      <w:r w:rsidRPr="00F934A0">
        <w:rPr>
          <w:sz w:val="27"/>
          <w:szCs w:val="27"/>
        </w:rPr>
        <w:t xml:space="preserve">Демонтаж агитационных материалов по окончании предвыборной кампании произвести через уполномоченных представителей кандидатов с приведением мест их размещения в надлежащий порядок. </w:t>
      </w:r>
    </w:p>
    <w:p w:rsidR="00D1795C" w:rsidRPr="00F934A0" w:rsidRDefault="00D1795C" w:rsidP="00D1795C">
      <w:pPr>
        <w:numPr>
          <w:ilvl w:val="0"/>
          <w:numId w:val="1"/>
        </w:numPr>
        <w:ind w:hanging="720"/>
        <w:jc w:val="both"/>
        <w:rPr>
          <w:sz w:val="27"/>
          <w:szCs w:val="27"/>
        </w:rPr>
      </w:pPr>
      <w:r w:rsidRPr="00F934A0">
        <w:rPr>
          <w:sz w:val="27"/>
          <w:szCs w:val="27"/>
        </w:rPr>
        <w:t>Опубликовать в газете «Белогорский вестник».</w:t>
      </w:r>
    </w:p>
    <w:p w:rsidR="00D1795C" w:rsidRPr="00F934A0" w:rsidRDefault="00D1795C" w:rsidP="00D1795C">
      <w:pPr>
        <w:numPr>
          <w:ilvl w:val="0"/>
          <w:numId w:val="1"/>
        </w:numPr>
        <w:ind w:hanging="720"/>
        <w:jc w:val="both"/>
        <w:rPr>
          <w:sz w:val="27"/>
          <w:szCs w:val="27"/>
        </w:rPr>
      </w:pPr>
      <w:proofErr w:type="gramStart"/>
      <w:r w:rsidRPr="00F934A0">
        <w:rPr>
          <w:sz w:val="27"/>
          <w:szCs w:val="27"/>
        </w:rPr>
        <w:t>Контроль за</w:t>
      </w:r>
      <w:proofErr w:type="gramEnd"/>
      <w:r w:rsidRPr="00F934A0">
        <w:rPr>
          <w:sz w:val="27"/>
          <w:szCs w:val="27"/>
        </w:rPr>
        <w:t xml:space="preserve"> исполнением данного постановления возложить на заместителя Главы по вопросам местного самоуправления О.М. Сапожникову. </w:t>
      </w:r>
    </w:p>
    <w:p w:rsidR="00D1795C" w:rsidRPr="00F934A0" w:rsidRDefault="00D1795C" w:rsidP="00D1795C">
      <w:pPr>
        <w:ind w:left="720"/>
        <w:jc w:val="both"/>
        <w:rPr>
          <w:sz w:val="27"/>
          <w:szCs w:val="27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5868"/>
        <w:gridCol w:w="4320"/>
      </w:tblGrid>
      <w:tr w:rsidR="00D1795C" w:rsidRPr="00F934A0" w:rsidTr="001336CC">
        <w:tc>
          <w:tcPr>
            <w:tcW w:w="5868" w:type="dxa"/>
            <w:shd w:val="clear" w:color="auto" w:fill="auto"/>
          </w:tcPr>
          <w:p w:rsidR="00D1795C" w:rsidRDefault="00D1795C" w:rsidP="001336CC">
            <w:pPr>
              <w:ind w:right="-6"/>
              <w:jc w:val="both"/>
              <w:rPr>
                <w:sz w:val="27"/>
                <w:szCs w:val="27"/>
              </w:rPr>
            </w:pPr>
          </w:p>
          <w:p w:rsidR="00D1795C" w:rsidRDefault="00D1795C" w:rsidP="001336CC">
            <w:pPr>
              <w:ind w:right="-6"/>
              <w:jc w:val="both"/>
              <w:rPr>
                <w:sz w:val="27"/>
                <w:szCs w:val="27"/>
              </w:rPr>
            </w:pPr>
          </w:p>
          <w:p w:rsidR="00D1795C" w:rsidRPr="00F934A0" w:rsidRDefault="00D1795C" w:rsidP="001336CC">
            <w:pPr>
              <w:ind w:right="-6"/>
              <w:jc w:val="both"/>
              <w:rPr>
                <w:sz w:val="27"/>
                <w:szCs w:val="27"/>
              </w:rPr>
            </w:pPr>
            <w:r w:rsidRPr="00F934A0">
              <w:rPr>
                <w:sz w:val="27"/>
                <w:szCs w:val="27"/>
              </w:rPr>
              <w:t>Глава муниципального образования</w:t>
            </w:r>
          </w:p>
          <w:p w:rsidR="00D1795C" w:rsidRPr="00F934A0" w:rsidRDefault="00D1795C" w:rsidP="001336CC">
            <w:pPr>
              <w:ind w:right="-6"/>
              <w:jc w:val="both"/>
              <w:rPr>
                <w:sz w:val="27"/>
                <w:szCs w:val="27"/>
              </w:rPr>
            </w:pPr>
            <w:r w:rsidRPr="00F934A0">
              <w:rPr>
                <w:sz w:val="27"/>
                <w:szCs w:val="27"/>
              </w:rPr>
              <w:t xml:space="preserve">г. Белогорск                     </w:t>
            </w:r>
          </w:p>
        </w:tc>
        <w:tc>
          <w:tcPr>
            <w:tcW w:w="4320" w:type="dxa"/>
            <w:shd w:val="clear" w:color="auto" w:fill="auto"/>
          </w:tcPr>
          <w:p w:rsidR="00D1795C" w:rsidRPr="00F934A0" w:rsidRDefault="00D1795C" w:rsidP="001336CC">
            <w:pPr>
              <w:ind w:right="-6"/>
              <w:rPr>
                <w:sz w:val="27"/>
                <w:szCs w:val="27"/>
              </w:rPr>
            </w:pPr>
          </w:p>
          <w:p w:rsidR="00D1795C" w:rsidRDefault="00D1795C" w:rsidP="00D1795C">
            <w:pPr>
              <w:ind w:right="-108"/>
              <w:rPr>
                <w:sz w:val="27"/>
                <w:szCs w:val="27"/>
              </w:rPr>
            </w:pPr>
          </w:p>
          <w:p w:rsidR="00D1795C" w:rsidRDefault="00D1795C" w:rsidP="00D1795C">
            <w:pPr>
              <w:ind w:right="-108"/>
              <w:rPr>
                <w:sz w:val="27"/>
                <w:szCs w:val="27"/>
              </w:rPr>
            </w:pPr>
          </w:p>
          <w:p w:rsidR="00D1795C" w:rsidRPr="00F934A0" w:rsidRDefault="00D1795C" w:rsidP="00D1795C">
            <w:pPr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</w:t>
            </w:r>
            <w:r w:rsidR="00110A45">
              <w:rPr>
                <w:sz w:val="27"/>
                <w:szCs w:val="27"/>
              </w:rPr>
              <w:t xml:space="preserve">   </w:t>
            </w:r>
            <w:r w:rsidRPr="00F934A0">
              <w:rPr>
                <w:sz w:val="27"/>
                <w:szCs w:val="27"/>
              </w:rPr>
              <w:t xml:space="preserve">С.Ю. Мелюков  </w:t>
            </w:r>
          </w:p>
        </w:tc>
      </w:tr>
    </w:tbl>
    <w:p w:rsidR="00961135" w:rsidRDefault="00B84617"/>
    <w:sectPr w:rsidR="00961135" w:rsidSect="00D1795C">
      <w:pgSz w:w="11906" w:h="16838"/>
      <w:pgMar w:top="35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D130A"/>
    <w:multiLevelType w:val="hybridMultilevel"/>
    <w:tmpl w:val="364EB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5C"/>
    <w:rsid w:val="0001197D"/>
    <w:rsid w:val="00110A45"/>
    <w:rsid w:val="00150B71"/>
    <w:rsid w:val="0057557C"/>
    <w:rsid w:val="00A003CB"/>
    <w:rsid w:val="00B84617"/>
    <w:rsid w:val="00D1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5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1795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5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1795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Шаптала</dc:creator>
  <cp:lastModifiedBy>Пользователь</cp:lastModifiedBy>
  <cp:revision>7</cp:revision>
  <cp:lastPrinted>2017-07-16T23:28:00Z</cp:lastPrinted>
  <dcterms:created xsi:type="dcterms:W3CDTF">2017-07-12T07:14:00Z</dcterms:created>
  <dcterms:modified xsi:type="dcterms:W3CDTF">2017-07-17T06:06:00Z</dcterms:modified>
</cp:coreProperties>
</file>