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8B" w:rsidRDefault="0042668B" w:rsidP="0042668B">
      <w:pPr>
        <w:pBdr>
          <w:bottom w:val="single" w:sz="6" w:space="23" w:color="EBEBEB"/>
        </w:pBdr>
        <w:shd w:val="clear" w:color="auto" w:fill="FFFFFF"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u w:val="single"/>
          <w:lang w:eastAsia="ru-RU"/>
        </w:rPr>
      </w:pPr>
      <w:r w:rsidRPr="0042668B"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u w:val="single"/>
          <w:lang w:eastAsia="ru-RU"/>
        </w:rPr>
        <w:t xml:space="preserve">Правовые основы деятельности органов прокуратуры </w:t>
      </w:r>
    </w:p>
    <w:p w:rsidR="0042668B" w:rsidRPr="0042668B" w:rsidRDefault="0042668B" w:rsidP="0042668B">
      <w:pPr>
        <w:pBdr>
          <w:bottom w:val="single" w:sz="6" w:space="23" w:color="EBEBEB"/>
        </w:pBdr>
        <w:shd w:val="clear" w:color="auto" w:fill="FFFFFF"/>
        <w:spacing w:after="3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u w:val="single"/>
          <w:lang w:eastAsia="ru-RU"/>
        </w:rPr>
      </w:pPr>
      <w:r w:rsidRPr="0042668B">
        <w:rPr>
          <w:rFonts w:ascii="Times New Roman" w:eastAsia="Times New Roman" w:hAnsi="Times New Roman" w:cs="Times New Roman"/>
          <w:b/>
          <w:color w:val="383838"/>
          <w:spacing w:val="4"/>
          <w:sz w:val="28"/>
          <w:szCs w:val="28"/>
          <w:u w:val="single"/>
          <w:lang w:eastAsia="ru-RU"/>
        </w:rPr>
        <w:t>Российской Федерации</w:t>
      </w:r>
    </w:p>
    <w:p w:rsidR="0042668B" w:rsidRPr="0042668B" w:rsidRDefault="0042668B" w:rsidP="0042668B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hyperlink r:id="rId6" w:history="1">
        <w:r w:rsidRPr="0042668B">
          <w:rPr>
            <w:rFonts w:ascii="Times New Roman" w:eastAsia="Times New Roman" w:hAnsi="Times New Roman" w:cs="Times New Roman"/>
            <w:color w:val="383838"/>
            <w:spacing w:val="4"/>
            <w:sz w:val="28"/>
            <w:szCs w:val="28"/>
            <w:lang w:eastAsia="ru-RU"/>
          </w:rPr>
          <w:t>Конституция Российской Федерации</w:t>
        </w:r>
      </w:hyperlink>
    </w:p>
    <w:p w:rsidR="0042668B" w:rsidRPr="0042668B" w:rsidRDefault="0042668B" w:rsidP="0042668B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266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Статья 129</w:t>
      </w:r>
    </w:p>
    <w:p w:rsidR="0042668B" w:rsidRPr="0042668B" w:rsidRDefault="0042668B" w:rsidP="0042668B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42668B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Полномочия, организация и порядок деятельности прокуратуры Российской Федерации определяются федеральным законом.</w:t>
      </w:r>
    </w:p>
    <w:p w:rsidR="0042668B" w:rsidRPr="0042668B" w:rsidRDefault="0042668B" w:rsidP="0042668B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42668B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Федерации.</w:t>
      </w:r>
    </w:p>
    <w:p w:rsidR="0042668B" w:rsidRPr="0042668B" w:rsidRDefault="0042668B" w:rsidP="0042668B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42668B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Федерации, согласованному с субъектами Российской Федерации. Прокуроры субъектов Российской Федерации освобождаются от должности Президентом Российской Федерации.</w:t>
      </w:r>
    </w:p>
    <w:p w:rsidR="0042668B" w:rsidRPr="0042668B" w:rsidRDefault="0042668B" w:rsidP="0042668B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42668B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Иные прокуроры, кроме прокуроров городов, районов и приравненных к ним прокуроров, назначаются на должность и освобождаются от должности Президентом Российской Федерации.</w:t>
      </w:r>
    </w:p>
    <w:p w:rsidR="0042668B" w:rsidRPr="0042668B" w:rsidRDefault="0042668B" w:rsidP="0042668B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42668B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Прокуроры городов, районов и приравненные к ним прокуроры назначаются на должность и освобождаются от должности Генеральным прокурором Российской Федерации.</w:t>
      </w:r>
    </w:p>
    <w:p w:rsidR="0042668B" w:rsidRPr="0042668B" w:rsidRDefault="0042668B" w:rsidP="00426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68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3E800B" wp14:editId="7AC3212D">
                <wp:extent cx="304800" cy="304800"/>
                <wp:effectExtent l="0" t="0" r="0" b="0"/>
                <wp:docPr id="1" name="Прямоугольник 1" descr="http://www.genproc.gov.ru/bitrix_personal/templates/gp_2016/i/docs/docs-content__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www.genproc.gov.ru/bitrix_personal/templates/gp_2016/i/docs/docs-content__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dvEg4BwDAAAq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42668B" w:rsidRPr="0042668B" w:rsidRDefault="0042668B" w:rsidP="0042668B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hyperlink r:id="rId7" w:history="1">
        <w:r w:rsidRPr="0042668B">
          <w:rPr>
            <w:rFonts w:ascii="Times New Roman" w:eastAsia="Times New Roman" w:hAnsi="Times New Roman" w:cs="Times New Roman"/>
            <w:color w:val="383838"/>
            <w:spacing w:val="4"/>
            <w:sz w:val="28"/>
            <w:szCs w:val="28"/>
            <w:lang w:eastAsia="ru-RU"/>
          </w:rPr>
          <w:t>Федеральный закон "О прокуратуре Российской Федерации"</w:t>
        </w:r>
      </w:hyperlink>
    </w:p>
    <w:p w:rsidR="0042668B" w:rsidRPr="0042668B" w:rsidRDefault="0042668B" w:rsidP="0042668B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266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Раздел I. Общие положения</w:t>
      </w:r>
    </w:p>
    <w:p w:rsidR="0042668B" w:rsidRPr="0042668B" w:rsidRDefault="0042668B" w:rsidP="0042668B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42668B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Статья 1. Прокуратура Российской Федерации</w:t>
      </w:r>
    </w:p>
    <w:p w:rsidR="0042668B" w:rsidRPr="0042668B" w:rsidRDefault="0042668B" w:rsidP="0042668B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42668B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Прокуратура Российской Федерации - единая федеральная централизованная система органов, осуществляющих от имени Российской Федерации надзор за соблюдением Конституции Российской Федерации и исполнением законов, действующих на территории Российской Федерации.</w:t>
      </w:r>
    </w:p>
    <w:p w:rsidR="0042668B" w:rsidRPr="0042668B" w:rsidRDefault="0042668B" w:rsidP="0042668B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42668B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Прокуратура Российской Федерации выполняет и иные функции, установленные федеральными законами.</w:t>
      </w:r>
    </w:p>
    <w:p w:rsidR="0042668B" w:rsidRPr="0042668B" w:rsidRDefault="0042668B" w:rsidP="0042668B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42668B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В целях обеспечения верховенства закона, единства и укрепления законности, защиты прав и свобод человека и гражданина, а также </w:t>
      </w:r>
      <w:r w:rsidRPr="0042668B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lastRenderedPageBreak/>
        <w:t>охраняемых законом интересов общества и государства прокуратура Российской Федерации осуществляет:</w:t>
      </w:r>
    </w:p>
    <w:p w:rsidR="0042668B" w:rsidRPr="0042668B" w:rsidRDefault="0042668B" w:rsidP="0042668B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proofErr w:type="gramStart"/>
      <w:r w:rsidRPr="0042668B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надзор за исполнением законов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коммерческих...</w:t>
      </w:r>
      <w:proofErr w:type="gramEnd"/>
    </w:p>
    <w:p w:rsidR="0042668B" w:rsidRDefault="0042668B" w:rsidP="0042668B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42668B" w:rsidRPr="0042668B" w:rsidRDefault="0042668B" w:rsidP="0042668B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- </w:t>
      </w:r>
      <w:hyperlink r:id="rId8" w:history="1">
        <w:r w:rsidRPr="0042668B">
          <w:rPr>
            <w:rFonts w:ascii="Times New Roman" w:eastAsia="Times New Roman" w:hAnsi="Times New Roman" w:cs="Times New Roman"/>
            <w:color w:val="383838"/>
            <w:spacing w:val="4"/>
            <w:sz w:val="28"/>
            <w:szCs w:val="28"/>
            <w:lang w:eastAsia="ru-RU"/>
          </w:rPr>
          <w:t>ГРАЖДАНСКИЙ ПРОЦЕССУАЛЬНЫЙ КОДЕКС РОССИЙСКОЙ ФЕДЕРАЦИИ</w:t>
        </w:r>
      </w:hyperlink>
    </w:p>
    <w:p w:rsidR="0042668B" w:rsidRPr="0042668B" w:rsidRDefault="0042668B" w:rsidP="0042668B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42668B" w:rsidRPr="0042668B" w:rsidRDefault="0042668B" w:rsidP="0042668B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- </w:t>
      </w:r>
      <w:hyperlink r:id="rId9" w:history="1">
        <w:r w:rsidRPr="0042668B">
          <w:rPr>
            <w:rFonts w:ascii="Times New Roman" w:eastAsia="Times New Roman" w:hAnsi="Times New Roman" w:cs="Times New Roman"/>
            <w:color w:val="383838"/>
            <w:spacing w:val="4"/>
            <w:sz w:val="28"/>
            <w:szCs w:val="28"/>
            <w:lang w:eastAsia="ru-RU"/>
          </w:rPr>
          <w:t>УГОЛОВНО-ПРОЦЕССУАЛЬНЫЙ КОДЕКС РОССИЙСКОЙ ФЕДЕРАЦИИ</w:t>
        </w:r>
      </w:hyperlink>
    </w:p>
    <w:p w:rsidR="0042668B" w:rsidRPr="0042668B" w:rsidRDefault="0042668B" w:rsidP="0042668B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5E1469" w:rsidRDefault="0042668B" w:rsidP="0042668B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- </w:t>
      </w:r>
      <w:hyperlink r:id="rId10" w:history="1">
        <w:r w:rsidRPr="0042668B">
          <w:rPr>
            <w:rFonts w:ascii="Times New Roman" w:eastAsia="Times New Roman" w:hAnsi="Times New Roman" w:cs="Times New Roman"/>
            <w:color w:val="383838"/>
            <w:spacing w:val="4"/>
            <w:sz w:val="28"/>
            <w:szCs w:val="28"/>
            <w:lang w:eastAsia="ru-RU"/>
          </w:rPr>
          <w:t>УГОЛОВНЫЙ КОДЕКС РОССИЙСКОЙ ФЕДЕРАЦИИ</w:t>
        </w:r>
      </w:hyperlink>
    </w:p>
    <w:p w:rsidR="0042668B" w:rsidRDefault="0042668B" w:rsidP="0042668B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42668B" w:rsidRDefault="0042668B" w:rsidP="0042668B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- КОДЕКС АДМИНИСТРАТИВНОГО СУДОПРОИЗВОДСТВА</w:t>
      </w:r>
    </w:p>
    <w:p w:rsidR="0042668B" w:rsidRDefault="0042668B" w:rsidP="0042668B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42668B" w:rsidRDefault="0042668B" w:rsidP="0042668B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- КОДЕКС ОБ АДМИНИСТРАТИВНЫХ ПРАВОНАРУШЕНИЯХ</w:t>
      </w:r>
    </w:p>
    <w:p w:rsidR="0042668B" w:rsidRDefault="0042668B" w:rsidP="0042668B">
      <w:pPr>
        <w:shd w:val="clear" w:color="auto" w:fill="FFFFFF"/>
        <w:spacing w:after="105" w:line="240" w:lineRule="auto"/>
        <w:jc w:val="both"/>
        <w:outlineLvl w:val="2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42668B" w:rsidRPr="0042668B" w:rsidRDefault="0042668B" w:rsidP="0042668B">
      <w:pPr>
        <w:shd w:val="clear" w:color="auto" w:fill="FFFFFF"/>
        <w:spacing w:after="105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- АРБИТРАЖНО-ПРОЦЕССУАЛЬНЫЙ КОДЕКС</w:t>
      </w:r>
      <w:bookmarkStart w:id="0" w:name="_GoBack"/>
      <w:bookmarkEnd w:id="0"/>
    </w:p>
    <w:sectPr w:rsidR="0042668B" w:rsidRPr="0042668B" w:rsidSect="0042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35849"/>
    <w:multiLevelType w:val="multilevel"/>
    <w:tmpl w:val="7A54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510EB"/>
    <w:multiLevelType w:val="multilevel"/>
    <w:tmpl w:val="6522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8B"/>
    <w:rsid w:val="0042668B"/>
    <w:rsid w:val="005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6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66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66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6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66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proc.gov.ru/documents/legal-base/document-59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nproc.gov.ru/documents/legal-base/document-59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proc.gov.ru/documents/legal-base/document-59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nproc.gov.ru/documents/legal-base/document-5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nproc.gov.ru/documents/legal-base/document-5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2017-01-19T06:57:00Z</dcterms:created>
  <dcterms:modified xsi:type="dcterms:W3CDTF">2017-01-19T07:01:00Z</dcterms:modified>
</cp:coreProperties>
</file>