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E56" w:rsidRDefault="002F452A" w:rsidP="002F452A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1605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F56E56" w:rsidRDefault="002F452A" w:rsidP="002F452A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1605">
        <w:rPr>
          <w:rFonts w:ascii="Times New Roman" w:hAnsi="Times New Roman" w:cs="Times New Roman"/>
          <w:b/>
          <w:sz w:val="28"/>
          <w:szCs w:val="28"/>
        </w:rPr>
        <w:t xml:space="preserve">о проделанной работе </w:t>
      </w:r>
      <w:r w:rsidR="005023AA" w:rsidRPr="006E1605">
        <w:rPr>
          <w:rFonts w:ascii="Times New Roman" w:hAnsi="Times New Roman" w:cs="Times New Roman"/>
          <w:b/>
          <w:sz w:val="28"/>
          <w:szCs w:val="28"/>
        </w:rPr>
        <w:t>Администрацией города Белогорск</w:t>
      </w:r>
    </w:p>
    <w:p w:rsidR="002F452A" w:rsidRDefault="002F452A" w:rsidP="002F452A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1605">
        <w:rPr>
          <w:rFonts w:ascii="Times New Roman" w:hAnsi="Times New Roman" w:cs="Times New Roman"/>
          <w:b/>
          <w:sz w:val="28"/>
          <w:szCs w:val="28"/>
        </w:rPr>
        <w:t xml:space="preserve">в сфере противодействия коррупции за </w:t>
      </w:r>
      <w:r w:rsidR="00C8195A">
        <w:rPr>
          <w:rFonts w:ascii="Times New Roman" w:hAnsi="Times New Roman" w:cs="Times New Roman"/>
          <w:b/>
          <w:sz w:val="28"/>
          <w:szCs w:val="28"/>
        </w:rPr>
        <w:t>2016 год</w:t>
      </w:r>
    </w:p>
    <w:p w:rsidR="002F452A" w:rsidRPr="006E1605" w:rsidRDefault="002F452A" w:rsidP="002F452A">
      <w:pPr>
        <w:ind w:left="778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452A" w:rsidRPr="006E1605" w:rsidRDefault="002F452A" w:rsidP="002F452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1605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proofErr w:type="gramStart"/>
      <w:r w:rsidRPr="006E160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E1605">
        <w:rPr>
          <w:rFonts w:ascii="Times New Roman" w:hAnsi="Times New Roman" w:cs="Times New Roman"/>
          <w:sz w:val="28"/>
          <w:szCs w:val="28"/>
        </w:rPr>
        <w:t xml:space="preserve">. Белогорск за </w:t>
      </w:r>
      <w:r w:rsidR="006E1605" w:rsidRPr="006E1605">
        <w:rPr>
          <w:rFonts w:ascii="Times New Roman" w:hAnsi="Times New Roman" w:cs="Times New Roman"/>
          <w:sz w:val="28"/>
          <w:szCs w:val="28"/>
        </w:rPr>
        <w:t>2016</w:t>
      </w:r>
      <w:r w:rsidRPr="006E1605">
        <w:rPr>
          <w:rFonts w:ascii="Times New Roman" w:hAnsi="Times New Roman" w:cs="Times New Roman"/>
          <w:sz w:val="28"/>
          <w:szCs w:val="28"/>
        </w:rPr>
        <w:t xml:space="preserve"> год в сфере</w:t>
      </w:r>
      <w:r w:rsidR="006E1605">
        <w:rPr>
          <w:rFonts w:ascii="Times New Roman" w:hAnsi="Times New Roman" w:cs="Times New Roman"/>
          <w:sz w:val="28"/>
          <w:szCs w:val="28"/>
        </w:rPr>
        <w:t xml:space="preserve"> противодействия коррупции прове</w:t>
      </w:r>
      <w:r w:rsidR="006E1605" w:rsidRPr="006E1605">
        <w:rPr>
          <w:rFonts w:ascii="Times New Roman" w:hAnsi="Times New Roman" w:cs="Times New Roman"/>
          <w:sz w:val="28"/>
          <w:szCs w:val="28"/>
        </w:rPr>
        <w:t>дена</w:t>
      </w:r>
      <w:r w:rsidRPr="006E1605">
        <w:rPr>
          <w:rFonts w:ascii="Times New Roman" w:hAnsi="Times New Roman" w:cs="Times New Roman"/>
          <w:sz w:val="28"/>
          <w:szCs w:val="28"/>
        </w:rPr>
        <w:t xml:space="preserve"> следующая работа: </w:t>
      </w:r>
    </w:p>
    <w:p w:rsidR="006E1605" w:rsidRPr="006E1605" w:rsidRDefault="002F452A" w:rsidP="006E160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1605">
        <w:rPr>
          <w:rFonts w:ascii="Times New Roman" w:hAnsi="Times New Roman" w:cs="Times New Roman"/>
          <w:sz w:val="28"/>
          <w:szCs w:val="28"/>
        </w:rPr>
        <w:t xml:space="preserve">В целях повышения прозрачности деятельности органов местного самоуправления на официальном сайте </w:t>
      </w:r>
      <w:proofErr w:type="spellStart"/>
      <w:r w:rsidRPr="006E1605">
        <w:rPr>
          <w:rFonts w:ascii="Times New Roman" w:hAnsi="Times New Roman" w:cs="Times New Roman"/>
          <w:sz w:val="28"/>
          <w:szCs w:val="28"/>
        </w:rPr>
        <w:t>белогорск</w:t>
      </w:r>
      <w:proofErr w:type="gramStart"/>
      <w:r w:rsidRPr="006E160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E1605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6E1605">
        <w:rPr>
          <w:rFonts w:ascii="Times New Roman" w:hAnsi="Times New Roman" w:cs="Times New Roman"/>
          <w:sz w:val="28"/>
          <w:szCs w:val="28"/>
        </w:rPr>
        <w:t xml:space="preserve"> и в газете </w:t>
      </w:r>
      <w:r w:rsidR="006E1605" w:rsidRPr="006E1605">
        <w:rPr>
          <w:rFonts w:ascii="Times New Roman" w:hAnsi="Times New Roman" w:cs="Times New Roman"/>
          <w:sz w:val="28"/>
          <w:szCs w:val="28"/>
        </w:rPr>
        <w:t>«</w:t>
      </w:r>
      <w:r w:rsidRPr="006E1605">
        <w:rPr>
          <w:rFonts w:ascii="Times New Roman" w:hAnsi="Times New Roman" w:cs="Times New Roman"/>
          <w:sz w:val="28"/>
          <w:szCs w:val="28"/>
        </w:rPr>
        <w:t>Белогорский вестник</w:t>
      </w:r>
      <w:r w:rsidR="006E1605" w:rsidRPr="006E1605">
        <w:rPr>
          <w:rFonts w:ascii="Times New Roman" w:hAnsi="Times New Roman" w:cs="Times New Roman"/>
          <w:sz w:val="28"/>
          <w:szCs w:val="28"/>
        </w:rPr>
        <w:t>»</w:t>
      </w:r>
      <w:r w:rsidRPr="006E1605">
        <w:rPr>
          <w:rFonts w:ascii="Times New Roman" w:hAnsi="Times New Roman" w:cs="Times New Roman"/>
          <w:sz w:val="28"/>
          <w:szCs w:val="28"/>
        </w:rPr>
        <w:t xml:space="preserve"> публикуется информация о работе органов местного самоуправления, обеспечивается регулярное информационное наполнение сайта и опубликование принятых нормативных </w:t>
      </w:r>
      <w:r w:rsidR="006E1605">
        <w:rPr>
          <w:rFonts w:ascii="Times New Roman" w:hAnsi="Times New Roman" w:cs="Times New Roman"/>
          <w:sz w:val="28"/>
          <w:szCs w:val="28"/>
        </w:rPr>
        <w:t>документов</w:t>
      </w:r>
      <w:r w:rsidRPr="006E1605">
        <w:rPr>
          <w:rFonts w:ascii="Times New Roman" w:hAnsi="Times New Roman" w:cs="Times New Roman"/>
          <w:sz w:val="28"/>
          <w:szCs w:val="28"/>
        </w:rPr>
        <w:t xml:space="preserve">. </w:t>
      </w:r>
      <w:r w:rsidR="006E1605" w:rsidRPr="006E1605">
        <w:rPr>
          <w:rFonts w:ascii="Times New Roman" w:hAnsi="Times New Roman" w:cs="Times New Roman"/>
          <w:sz w:val="28"/>
          <w:szCs w:val="28"/>
        </w:rPr>
        <w:t xml:space="preserve">Нормативные правовые акты, принятые Администрацией города,  размещаются на официальном сайте в соответствующем разделе, муниципальная правовая база своевременно корректируется с учетом изменений, вносимых </w:t>
      </w:r>
      <w:r w:rsidR="006E1605">
        <w:rPr>
          <w:rFonts w:ascii="Times New Roman" w:hAnsi="Times New Roman" w:cs="Times New Roman"/>
          <w:sz w:val="28"/>
          <w:szCs w:val="28"/>
        </w:rPr>
        <w:t>муниципальные правовые акты.</w:t>
      </w:r>
      <w:r w:rsidR="006E1605" w:rsidRPr="006E16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452A" w:rsidRPr="00F56E56" w:rsidRDefault="00F56E56" w:rsidP="002F452A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C8195A">
        <w:rPr>
          <w:rFonts w:ascii="Times New Roman" w:hAnsi="Times New Roman" w:cs="Times New Roman"/>
          <w:sz w:val="28"/>
          <w:szCs w:val="28"/>
        </w:rPr>
        <w:t xml:space="preserve"> января</w:t>
      </w:r>
      <w:r>
        <w:rPr>
          <w:rFonts w:ascii="Times New Roman" w:hAnsi="Times New Roman" w:cs="Times New Roman"/>
          <w:sz w:val="28"/>
          <w:szCs w:val="28"/>
        </w:rPr>
        <w:t xml:space="preserve">  2016 года на портале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belogorsk</w:t>
      </w:r>
      <w:proofErr w:type="spellEnd"/>
      <w:r w:rsidRPr="00F56E56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npa</w:t>
      </w:r>
      <w:proofErr w:type="spellEnd"/>
      <w:r w:rsidRPr="00F56E56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F56E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публикуется газета «Белогорский вестник»  в формате </w:t>
      </w:r>
      <w:r w:rsidRPr="00F56E56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pdf</w:t>
      </w:r>
      <w:proofErr w:type="spellEnd"/>
      <w:r>
        <w:rPr>
          <w:rFonts w:ascii="Times New Roman" w:hAnsi="Times New Roman" w:cs="Times New Roman"/>
          <w:sz w:val="28"/>
          <w:szCs w:val="28"/>
        </w:rPr>
        <w:t>, что позволяет  за счет о</w:t>
      </w:r>
      <w:r w:rsidRPr="006E1605">
        <w:rPr>
          <w:rFonts w:ascii="Times New Roman" w:hAnsi="Times New Roman" w:cs="Times New Roman"/>
          <w:sz w:val="28"/>
          <w:szCs w:val="28"/>
        </w:rPr>
        <w:t>перативн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6E1605">
        <w:rPr>
          <w:rFonts w:ascii="Times New Roman" w:hAnsi="Times New Roman" w:cs="Times New Roman"/>
          <w:sz w:val="28"/>
          <w:szCs w:val="28"/>
        </w:rPr>
        <w:t xml:space="preserve"> опубликовани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E16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широкого  использования гражданами сети И</w:t>
      </w:r>
      <w:r w:rsidR="00C8195A">
        <w:rPr>
          <w:rFonts w:ascii="Times New Roman" w:hAnsi="Times New Roman" w:cs="Times New Roman"/>
          <w:sz w:val="28"/>
          <w:szCs w:val="28"/>
        </w:rPr>
        <w:t xml:space="preserve">нтернет </w:t>
      </w:r>
      <w:r w:rsidRPr="006E1605">
        <w:rPr>
          <w:rFonts w:ascii="Times New Roman" w:hAnsi="Times New Roman" w:cs="Times New Roman"/>
          <w:sz w:val="28"/>
          <w:szCs w:val="28"/>
        </w:rPr>
        <w:t>обеспечи</w:t>
      </w:r>
      <w:r>
        <w:rPr>
          <w:rFonts w:ascii="Times New Roman" w:hAnsi="Times New Roman" w:cs="Times New Roman"/>
          <w:sz w:val="28"/>
          <w:szCs w:val="28"/>
        </w:rPr>
        <w:t xml:space="preserve">ть </w:t>
      </w:r>
      <w:r w:rsidRPr="006E1605">
        <w:rPr>
          <w:rFonts w:ascii="Times New Roman" w:hAnsi="Times New Roman" w:cs="Times New Roman"/>
          <w:sz w:val="28"/>
          <w:szCs w:val="28"/>
        </w:rPr>
        <w:t>общедоступность и открытость</w:t>
      </w:r>
      <w:r>
        <w:rPr>
          <w:rFonts w:ascii="Times New Roman" w:hAnsi="Times New Roman" w:cs="Times New Roman"/>
          <w:sz w:val="28"/>
          <w:szCs w:val="28"/>
        </w:rPr>
        <w:t xml:space="preserve">  сведени</w:t>
      </w:r>
      <w:r w:rsidR="00C8195A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о принимаемых документах и проводимых мероприятиях</w:t>
      </w:r>
      <w:r w:rsidRPr="006E1605">
        <w:rPr>
          <w:rFonts w:ascii="Times New Roman" w:hAnsi="Times New Roman" w:cs="Times New Roman"/>
          <w:sz w:val="28"/>
          <w:szCs w:val="28"/>
        </w:rPr>
        <w:t>, гарантируя при этом достоверность информации.</w:t>
      </w:r>
    </w:p>
    <w:p w:rsidR="002F452A" w:rsidRPr="00C0141D" w:rsidRDefault="002F452A" w:rsidP="00F56E56">
      <w:pPr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1605">
        <w:rPr>
          <w:rFonts w:ascii="Times New Roman" w:hAnsi="Times New Roman" w:cs="Times New Roman"/>
          <w:sz w:val="28"/>
          <w:szCs w:val="28"/>
        </w:rPr>
        <w:t xml:space="preserve">На официальном сайте муниципального образования </w:t>
      </w:r>
      <w:proofErr w:type="gramStart"/>
      <w:r w:rsidRPr="006E160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E1605">
        <w:rPr>
          <w:rFonts w:ascii="Times New Roman" w:hAnsi="Times New Roman" w:cs="Times New Roman"/>
          <w:sz w:val="28"/>
          <w:szCs w:val="28"/>
        </w:rPr>
        <w:t>.</w:t>
      </w:r>
      <w:r w:rsidR="0093760A">
        <w:rPr>
          <w:rFonts w:ascii="Times New Roman" w:hAnsi="Times New Roman" w:cs="Times New Roman"/>
          <w:sz w:val="28"/>
          <w:szCs w:val="28"/>
        </w:rPr>
        <w:t xml:space="preserve"> </w:t>
      </w:r>
      <w:r w:rsidRPr="006E1605">
        <w:rPr>
          <w:rFonts w:ascii="Times New Roman" w:hAnsi="Times New Roman" w:cs="Times New Roman"/>
          <w:sz w:val="28"/>
          <w:szCs w:val="28"/>
        </w:rPr>
        <w:t xml:space="preserve">Белогорск в разделе «Администрация»  размещен подраздел «Противодействие коррупции», где выставлены действующие нормативные правовые акты Российской Федерации, Амурской области и Администрации города по вопросам противодействия коррупции. </w:t>
      </w:r>
      <w:r w:rsidR="00C0141D">
        <w:rPr>
          <w:rFonts w:ascii="Times New Roman" w:hAnsi="Times New Roman" w:cs="Times New Roman"/>
          <w:sz w:val="28"/>
          <w:szCs w:val="28"/>
        </w:rPr>
        <w:t xml:space="preserve">В мае текущего года Программа мероприятий по  противодействию коррупции </w:t>
      </w:r>
      <w:r w:rsidR="00C0141D" w:rsidRPr="00C0141D">
        <w:rPr>
          <w:rFonts w:ascii="Times New Roman" w:hAnsi="Times New Roman" w:cs="Times New Roman"/>
          <w:sz w:val="28"/>
          <w:szCs w:val="28"/>
        </w:rPr>
        <w:t>в муниципальном образовании города Белогорск на 2016-2017 годы</w:t>
      </w:r>
      <w:r w:rsidR="00C0141D">
        <w:rPr>
          <w:rFonts w:ascii="Times New Roman" w:hAnsi="Times New Roman" w:cs="Times New Roman"/>
          <w:sz w:val="28"/>
          <w:szCs w:val="28"/>
        </w:rPr>
        <w:t xml:space="preserve">» </w:t>
      </w:r>
      <w:r w:rsidR="00C0141D" w:rsidRPr="00C0141D">
        <w:rPr>
          <w:rFonts w:ascii="Times New Roman" w:hAnsi="Times New Roman" w:cs="Times New Roman"/>
          <w:sz w:val="28"/>
          <w:szCs w:val="28"/>
        </w:rPr>
        <w:t>приведен</w:t>
      </w:r>
      <w:r w:rsidR="00C0141D">
        <w:rPr>
          <w:rFonts w:ascii="Times New Roman" w:hAnsi="Times New Roman" w:cs="Times New Roman"/>
          <w:sz w:val="28"/>
          <w:szCs w:val="28"/>
        </w:rPr>
        <w:t>а</w:t>
      </w:r>
      <w:r w:rsidR="00C0141D" w:rsidRPr="00C0141D">
        <w:rPr>
          <w:rFonts w:ascii="Times New Roman" w:hAnsi="Times New Roman" w:cs="Times New Roman"/>
          <w:sz w:val="28"/>
          <w:szCs w:val="28"/>
        </w:rPr>
        <w:t xml:space="preserve"> в соответствие с Указом Президента Российской Федерации от 01.04.2016 № 147 «О Национальном плане противодействия коррупции на 2016-2017 годы».</w:t>
      </w:r>
      <w:r w:rsidR="00AF5842">
        <w:rPr>
          <w:rFonts w:ascii="Times New Roman" w:hAnsi="Times New Roman" w:cs="Times New Roman"/>
          <w:sz w:val="28"/>
          <w:szCs w:val="28"/>
        </w:rPr>
        <w:t xml:space="preserve"> Утвержден новый Порядок </w:t>
      </w:r>
      <w:r w:rsidR="00AF5842" w:rsidRPr="00AF5842">
        <w:rPr>
          <w:rFonts w:ascii="Times New Roman" w:hAnsi="Times New Roman" w:cs="Times New Roman"/>
          <w:sz w:val="28"/>
          <w:szCs w:val="26"/>
        </w:rPr>
        <w:t>сообщения муниципальными служащими, замещающими должности муниципальной службы в Администрации города Белогорск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4E4ECC">
        <w:rPr>
          <w:rFonts w:ascii="Times New Roman" w:hAnsi="Times New Roman" w:cs="Times New Roman"/>
          <w:sz w:val="28"/>
          <w:szCs w:val="26"/>
        </w:rPr>
        <w:t>.</w:t>
      </w:r>
    </w:p>
    <w:p w:rsidR="006E1605" w:rsidRPr="008268C4" w:rsidRDefault="0093760A" w:rsidP="002F452A">
      <w:pPr>
        <w:ind w:right="-1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текущем году, в установленные законодательством сроки,</w:t>
      </w:r>
      <w:r w:rsidR="00AE3722" w:rsidRPr="006E1605">
        <w:rPr>
          <w:rFonts w:ascii="Times New Roman" w:hAnsi="Times New Roman" w:cs="Times New Roman"/>
          <w:sz w:val="28"/>
          <w:szCs w:val="28"/>
        </w:rPr>
        <w:t xml:space="preserve"> </w:t>
      </w:r>
      <w:r w:rsidR="006E1605">
        <w:rPr>
          <w:rFonts w:ascii="Times New Roman" w:hAnsi="Times New Roman" w:cs="Times New Roman"/>
          <w:sz w:val="28"/>
          <w:szCs w:val="28"/>
        </w:rPr>
        <w:t xml:space="preserve">проведена </w:t>
      </w:r>
      <w:r w:rsidR="00AE3722" w:rsidRPr="006E1605">
        <w:rPr>
          <w:rFonts w:ascii="Times New Roman" w:hAnsi="Times New Roman" w:cs="Times New Roman"/>
          <w:sz w:val="28"/>
          <w:szCs w:val="28"/>
        </w:rPr>
        <w:t xml:space="preserve">работа с муниципальными служащими по предоставлению справок о доходах, расходах и обязательствам имущественного характера служащими  и членами </w:t>
      </w:r>
      <w:r w:rsidR="008268C4">
        <w:rPr>
          <w:rFonts w:ascii="Times New Roman" w:hAnsi="Times New Roman" w:cs="Times New Roman"/>
          <w:sz w:val="28"/>
          <w:szCs w:val="28"/>
        </w:rPr>
        <w:t xml:space="preserve">их семей, включенными в Перечень коррупционных должностей </w:t>
      </w:r>
      <w:r w:rsidR="00AE3722" w:rsidRPr="008268C4">
        <w:rPr>
          <w:rFonts w:ascii="Times New Roman" w:hAnsi="Times New Roman" w:cs="Times New Roman"/>
          <w:sz w:val="28"/>
          <w:szCs w:val="28"/>
        </w:rPr>
        <w:t>по единой форме справки, утвержденной Президентом РФ.</w:t>
      </w:r>
      <w:r w:rsidR="00A155EB" w:rsidRPr="008268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23AA" w:rsidRDefault="006E1605" w:rsidP="002F452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68C4">
        <w:rPr>
          <w:rFonts w:ascii="Times New Roman" w:hAnsi="Times New Roman" w:cs="Times New Roman"/>
          <w:sz w:val="28"/>
          <w:szCs w:val="28"/>
        </w:rPr>
        <w:t xml:space="preserve">Всего принято </w:t>
      </w:r>
      <w:r w:rsidR="008268C4" w:rsidRPr="008268C4">
        <w:rPr>
          <w:rFonts w:ascii="Times New Roman" w:hAnsi="Times New Roman" w:cs="Times New Roman"/>
          <w:sz w:val="28"/>
          <w:szCs w:val="28"/>
        </w:rPr>
        <w:t>39</w:t>
      </w:r>
      <w:r w:rsidR="005023AA" w:rsidRPr="008268C4">
        <w:rPr>
          <w:rFonts w:ascii="Times New Roman" w:hAnsi="Times New Roman" w:cs="Times New Roman"/>
          <w:sz w:val="28"/>
          <w:szCs w:val="28"/>
        </w:rPr>
        <w:t xml:space="preserve"> справок, из них </w:t>
      </w:r>
      <w:r w:rsidR="008268C4" w:rsidRPr="008268C4">
        <w:rPr>
          <w:rFonts w:ascii="Times New Roman" w:hAnsi="Times New Roman" w:cs="Times New Roman"/>
          <w:sz w:val="28"/>
          <w:szCs w:val="28"/>
        </w:rPr>
        <w:t xml:space="preserve">1 справка лица, занимающего муниципальную должность,  30 </w:t>
      </w:r>
      <w:r w:rsidR="00A155EB" w:rsidRPr="008268C4">
        <w:rPr>
          <w:rFonts w:ascii="Times New Roman" w:hAnsi="Times New Roman" w:cs="Times New Roman"/>
          <w:sz w:val="28"/>
          <w:szCs w:val="28"/>
        </w:rPr>
        <w:t>справок</w:t>
      </w:r>
      <w:r w:rsidR="005023AA" w:rsidRPr="008268C4">
        <w:rPr>
          <w:rFonts w:ascii="Times New Roman" w:hAnsi="Times New Roman" w:cs="Times New Roman"/>
          <w:sz w:val="28"/>
          <w:szCs w:val="28"/>
        </w:rPr>
        <w:t xml:space="preserve"> </w:t>
      </w:r>
      <w:r w:rsidR="00A155EB" w:rsidRPr="008268C4">
        <w:rPr>
          <w:rFonts w:ascii="Times New Roman" w:hAnsi="Times New Roman" w:cs="Times New Roman"/>
          <w:sz w:val="28"/>
          <w:szCs w:val="28"/>
        </w:rPr>
        <w:t>муниципальных служащих,</w:t>
      </w:r>
      <w:r w:rsidR="005023AA" w:rsidRPr="008268C4">
        <w:rPr>
          <w:rFonts w:ascii="Times New Roman" w:hAnsi="Times New Roman" w:cs="Times New Roman"/>
          <w:sz w:val="28"/>
          <w:szCs w:val="28"/>
        </w:rPr>
        <w:t xml:space="preserve"> </w:t>
      </w:r>
      <w:r w:rsidR="008268C4" w:rsidRPr="008268C4">
        <w:rPr>
          <w:rFonts w:ascii="Times New Roman" w:hAnsi="Times New Roman" w:cs="Times New Roman"/>
          <w:sz w:val="28"/>
          <w:szCs w:val="28"/>
        </w:rPr>
        <w:t>9</w:t>
      </w:r>
      <w:r w:rsidR="005023AA" w:rsidRPr="008268C4">
        <w:rPr>
          <w:rFonts w:ascii="Times New Roman" w:hAnsi="Times New Roman" w:cs="Times New Roman"/>
          <w:sz w:val="28"/>
          <w:szCs w:val="28"/>
        </w:rPr>
        <w:t xml:space="preserve"> справ</w:t>
      </w:r>
      <w:r w:rsidR="008268C4" w:rsidRPr="008268C4">
        <w:rPr>
          <w:rFonts w:ascii="Times New Roman" w:hAnsi="Times New Roman" w:cs="Times New Roman"/>
          <w:sz w:val="28"/>
          <w:szCs w:val="28"/>
        </w:rPr>
        <w:t xml:space="preserve">ок </w:t>
      </w:r>
      <w:r w:rsidR="00A155EB" w:rsidRPr="008268C4">
        <w:rPr>
          <w:rFonts w:ascii="Times New Roman" w:hAnsi="Times New Roman" w:cs="Times New Roman"/>
          <w:sz w:val="28"/>
          <w:szCs w:val="28"/>
        </w:rPr>
        <w:t>руководителей муниц</w:t>
      </w:r>
      <w:r w:rsidR="005023AA" w:rsidRPr="008268C4">
        <w:rPr>
          <w:rFonts w:ascii="Times New Roman" w:hAnsi="Times New Roman" w:cs="Times New Roman"/>
          <w:sz w:val="28"/>
          <w:szCs w:val="28"/>
        </w:rPr>
        <w:t xml:space="preserve">ипальных </w:t>
      </w:r>
      <w:r w:rsidR="00A155EB" w:rsidRPr="008268C4">
        <w:rPr>
          <w:rFonts w:ascii="Times New Roman" w:hAnsi="Times New Roman" w:cs="Times New Roman"/>
          <w:sz w:val="28"/>
          <w:szCs w:val="28"/>
        </w:rPr>
        <w:t xml:space="preserve"> учреждений</w:t>
      </w:r>
      <w:r w:rsidR="005023AA" w:rsidRPr="008268C4">
        <w:rPr>
          <w:rFonts w:ascii="Times New Roman" w:hAnsi="Times New Roman" w:cs="Times New Roman"/>
          <w:sz w:val="28"/>
          <w:szCs w:val="28"/>
        </w:rPr>
        <w:t>.</w:t>
      </w:r>
      <w:r w:rsidR="008268C4" w:rsidRPr="008268C4">
        <w:rPr>
          <w:rFonts w:ascii="Times New Roman" w:hAnsi="Times New Roman" w:cs="Times New Roman"/>
          <w:sz w:val="28"/>
          <w:szCs w:val="28"/>
        </w:rPr>
        <w:t xml:space="preserve"> </w:t>
      </w:r>
      <w:r w:rsidR="008268C4"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законодательством, сведения о доходах и расходах, обязательствах</w:t>
      </w:r>
      <w:r w:rsidR="008268C4" w:rsidRPr="006E1605">
        <w:rPr>
          <w:rFonts w:ascii="Times New Roman" w:hAnsi="Times New Roman" w:cs="Times New Roman"/>
          <w:sz w:val="28"/>
          <w:szCs w:val="28"/>
        </w:rPr>
        <w:t xml:space="preserve"> имущественного характера </w:t>
      </w:r>
      <w:r w:rsidR="008268C4">
        <w:rPr>
          <w:rFonts w:ascii="Times New Roman" w:hAnsi="Times New Roman" w:cs="Times New Roman"/>
          <w:sz w:val="28"/>
          <w:szCs w:val="28"/>
        </w:rPr>
        <w:t>за 2015 год размещены</w:t>
      </w:r>
      <w:r w:rsidR="008268C4" w:rsidRPr="006E1605">
        <w:rPr>
          <w:rFonts w:ascii="Times New Roman" w:hAnsi="Times New Roman" w:cs="Times New Roman"/>
          <w:sz w:val="28"/>
          <w:szCs w:val="28"/>
        </w:rPr>
        <w:t xml:space="preserve"> </w:t>
      </w:r>
      <w:r w:rsidR="008268C4">
        <w:rPr>
          <w:rFonts w:ascii="Times New Roman" w:hAnsi="Times New Roman" w:cs="Times New Roman"/>
          <w:sz w:val="28"/>
          <w:szCs w:val="28"/>
        </w:rPr>
        <w:t xml:space="preserve"> на официальном сайте города в соответствующем разделе в установленные законодательством сроки.</w:t>
      </w:r>
    </w:p>
    <w:p w:rsidR="00FD455D" w:rsidRDefault="00FD455D" w:rsidP="00FD455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проверки  прокуратурой города представленных 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муниципальными служащими сведений о доходах, расходах, обязательствах имущественного характера в Администрацию города были выявлены нарушения в представленных данных. </w:t>
      </w:r>
    </w:p>
    <w:p w:rsidR="00A534DA" w:rsidRDefault="0093760A" w:rsidP="003F130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="00A534DA">
        <w:rPr>
          <w:rFonts w:ascii="Times New Roman" w:hAnsi="Times New Roman" w:cs="Times New Roman"/>
          <w:sz w:val="28"/>
          <w:szCs w:val="28"/>
        </w:rPr>
        <w:t xml:space="preserve"> </w:t>
      </w:r>
      <w:r w:rsidR="00983418">
        <w:rPr>
          <w:rFonts w:ascii="Times New Roman" w:hAnsi="Times New Roman" w:cs="Times New Roman"/>
          <w:sz w:val="28"/>
          <w:szCs w:val="28"/>
        </w:rPr>
        <w:t>четверым</w:t>
      </w:r>
      <w:r w:rsidR="00A534DA">
        <w:rPr>
          <w:rFonts w:ascii="Times New Roman" w:hAnsi="Times New Roman" w:cs="Times New Roman"/>
          <w:sz w:val="28"/>
          <w:szCs w:val="28"/>
        </w:rPr>
        <w:t xml:space="preserve"> муниципальным служащим были проведены проверки сведений, представленных при поступлении на муниципальную службу</w:t>
      </w:r>
      <w:r w:rsidR="00983418">
        <w:rPr>
          <w:rFonts w:ascii="Times New Roman" w:hAnsi="Times New Roman" w:cs="Times New Roman"/>
          <w:sz w:val="28"/>
          <w:szCs w:val="28"/>
        </w:rPr>
        <w:t>,</w:t>
      </w:r>
      <w:r w:rsidR="00A534DA">
        <w:rPr>
          <w:rFonts w:ascii="Times New Roman" w:hAnsi="Times New Roman" w:cs="Times New Roman"/>
          <w:sz w:val="28"/>
          <w:szCs w:val="28"/>
        </w:rPr>
        <w:t xml:space="preserve"> путем направления запросов в соответствующие учреждения и организации. По всем </w:t>
      </w:r>
      <w:proofErr w:type="gramStart"/>
      <w:r w:rsidR="00A534DA">
        <w:rPr>
          <w:rFonts w:ascii="Times New Roman" w:hAnsi="Times New Roman" w:cs="Times New Roman"/>
          <w:sz w:val="28"/>
          <w:szCs w:val="28"/>
        </w:rPr>
        <w:t>служащим</w:t>
      </w:r>
      <w:proofErr w:type="gramEnd"/>
      <w:r w:rsidR="00A534DA">
        <w:rPr>
          <w:rFonts w:ascii="Times New Roman" w:hAnsi="Times New Roman" w:cs="Times New Roman"/>
          <w:sz w:val="28"/>
          <w:szCs w:val="28"/>
        </w:rPr>
        <w:t xml:space="preserve"> </w:t>
      </w:r>
      <w:r w:rsidR="00724539">
        <w:rPr>
          <w:rFonts w:ascii="Times New Roman" w:hAnsi="Times New Roman" w:cs="Times New Roman"/>
          <w:sz w:val="28"/>
          <w:szCs w:val="28"/>
        </w:rPr>
        <w:t xml:space="preserve">представленные </w:t>
      </w:r>
      <w:r w:rsidR="00A534DA">
        <w:rPr>
          <w:rFonts w:ascii="Times New Roman" w:hAnsi="Times New Roman" w:cs="Times New Roman"/>
          <w:sz w:val="28"/>
          <w:szCs w:val="28"/>
        </w:rPr>
        <w:t>сведения подтвердились</w:t>
      </w:r>
      <w:r w:rsidR="00724539">
        <w:rPr>
          <w:rFonts w:ascii="Times New Roman" w:hAnsi="Times New Roman" w:cs="Times New Roman"/>
          <w:sz w:val="28"/>
          <w:szCs w:val="28"/>
        </w:rPr>
        <w:t>, нарушений не выявлено.</w:t>
      </w:r>
    </w:p>
    <w:p w:rsidR="00FD455D" w:rsidRDefault="00C8195A" w:rsidP="009376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D455D">
        <w:rPr>
          <w:rFonts w:ascii="Times New Roman" w:hAnsi="Times New Roman" w:cs="Times New Roman"/>
          <w:sz w:val="28"/>
          <w:szCs w:val="28"/>
        </w:rPr>
        <w:t xml:space="preserve"> </w:t>
      </w:r>
      <w:r w:rsidR="003F130F">
        <w:rPr>
          <w:rFonts w:ascii="Times New Roman" w:hAnsi="Times New Roman" w:cs="Times New Roman"/>
          <w:sz w:val="28"/>
          <w:szCs w:val="28"/>
        </w:rPr>
        <w:t>По результатам проверки прокуратурой города справок о доходах/расходах за 2015 год, представленных муниципальными служащими Администрации, был выявлен ряд замечаний. Для рассмотрения их  был созван Этический совет, 6</w:t>
      </w:r>
      <w:r w:rsidR="006B025F">
        <w:rPr>
          <w:rFonts w:ascii="Times New Roman" w:hAnsi="Times New Roman" w:cs="Times New Roman"/>
          <w:sz w:val="28"/>
          <w:szCs w:val="28"/>
        </w:rPr>
        <w:t>ти</w:t>
      </w:r>
      <w:r w:rsidR="003F130F">
        <w:rPr>
          <w:rFonts w:ascii="Times New Roman" w:hAnsi="Times New Roman" w:cs="Times New Roman"/>
          <w:sz w:val="28"/>
          <w:szCs w:val="28"/>
        </w:rPr>
        <w:t xml:space="preserve">  муниципальным служащим вынесено дисциплинарное взыскание – замечание.</w:t>
      </w:r>
    </w:p>
    <w:p w:rsidR="00DF36E1" w:rsidRPr="00DF36E1" w:rsidRDefault="00DF36E1" w:rsidP="00DF36E1">
      <w:pPr>
        <w:widowControl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ab/>
        <w:t>В целях повышения эффективности работы в сфере противодействия коррупции, главный специалист общего отдела по прохождению муниципальной службы</w:t>
      </w:r>
      <w:r w:rsidR="00890195">
        <w:rPr>
          <w:rFonts w:ascii="Times New Roman" w:hAnsi="Times New Roman" w:cs="Times New Roman"/>
          <w:sz w:val="28"/>
          <w:szCs w:val="28"/>
        </w:rPr>
        <w:t xml:space="preserve"> и  консультант юридического отдела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36E1">
        <w:rPr>
          <w:rFonts w:ascii="Times New Roman" w:eastAsiaTheme="minorHAnsi" w:hAnsi="Times New Roman" w:cs="Times New Roman"/>
          <w:sz w:val="28"/>
          <w:szCs w:val="28"/>
          <w:lang w:eastAsia="en-US"/>
        </w:rPr>
        <w:t>с 03.10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.2016</w:t>
      </w:r>
      <w:r w:rsidRPr="00DF36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07.10.2016 </w:t>
      </w:r>
      <w:r w:rsidR="004E4EC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9019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прошли обучение </w:t>
      </w:r>
      <w:r w:rsidR="004E4ECC">
        <w:rPr>
          <w:rFonts w:ascii="Times New Roman" w:eastAsiaTheme="minorHAnsi" w:hAnsi="Times New Roman" w:cs="Times New Roman"/>
          <w:sz w:val="28"/>
          <w:szCs w:val="28"/>
          <w:lang w:eastAsia="en-US"/>
        </w:rPr>
        <w:t>на курсах повышения</w:t>
      </w:r>
      <w:r w:rsidRPr="00DF36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квалификации по дополнительной профессиональной программе "Реализация </w:t>
      </w:r>
      <w:proofErr w:type="spellStart"/>
      <w:r w:rsidRPr="00DF36E1">
        <w:rPr>
          <w:rFonts w:ascii="Times New Roman" w:eastAsiaTheme="minorHAnsi" w:hAnsi="Times New Roman" w:cs="Times New Roman"/>
          <w:sz w:val="28"/>
          <w:szCs w:val="28"/>
          <w:lang w:eastAsia="en-US"/>
        </w:rPr>
        <w:t>антикоррупционных</w:t>
      </w:r>
      <w:proofErr w:type="spellEnd"/>
      <w:r w:rsidRPr="00DF36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мероприятий в системе муниципальной службы"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</w:t>
      </w:r>
      <w:r w:rsidRPr="00DF36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ФГБОУ </w:t>
      </w:r>
      <w:proofErr w:type="gramStart"/>
      <w:r w:rsidRPr="00DF36E1">
        <w:rPr>
          <w:rFonts w:ascii="Times New Roman" w:eastAsiaTheme="minorHAnsi" w:hAnsi="Times New Roman" w:cs="Times New Roman"/>
          <w:sz w:val="28"/>
          <w:szCs w:val="28"/>
          <w:lang w:eastAsia="en-US"/>
        </w:rPr>
        <w:t>ВО</w:t>
      </w:r>
      <w:proofErr w:type="gramEnd"/>
      <w:r w:rsidRPr="00DF36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"Амурский государственный университет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".</w:t>
      </w:r>
      <w:r w:rsidRPr="00DF36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724539" w:rsidRPr="006E1605" w:rsidRDefault="00724539" w:rsidP="002F452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93760A">
        <w:rPr>
          <w:rFonts w:ascii="Times New Roman" w:hAnsi="Times New Roman" w:cs="Times New Roman"/>
          <w:sz w:val="28"/>
          <w:szCs w:val="28"/>
        </w:rPr>
        <w:t>отчетный период текущего года</w:t>
      </w:r>
      <w:r>
        <w:rPr>
          <w:rFonts w:ascii="Times New Roman" w:hAnsi="Times New Roman" w:cs="Times New Roman"/>
          <w:sz w:val="28"/>
          <w:szCs w:val="28"/>
        </w:rPr>
        <w:t xml:space="preserve"> принят </w:t>
      </w:r>
      <w:r w:rsidR="00272A34">
        <w:rPr>
          <w:rFonts w:ascii="Times New Roman" w:hAnsi="Times New Roman" w:cs="Times New Roman"/>
          <w:sz w:val="28"/>
          <w:szCs w:val="28"/>
        </w:rPr>
        <w:t>292</w:t>
      </w:r>
      <w:r w:rsidR="0093760A">
        <w:rPr>
          <w:rFonts w:ascii="Times New Roman" w:hAnsi="Times New Roman" w:cs="Times New Roman"/>
          <w:sz w:val="28"/>
          <w:szCs w:val="28"/>
        </w:rPr>
        <w:t xml:space="preserve"> муниципальных нормативных</w:t>
      </w:r>
      <w:r>
        <w:rPr>
          <w:rFonts w:ascii="Times New Roman" w:hAnsi="Times New Roman" w:cs="Times New Roman"/>
          <w:sz w:val="28"/>
          <w:szCs w:val="28"/>
        </w:rPr>
        <w:t xml:space="preserve"> правов</w:t>
      </w:r>
      <w:r w:rsidR="0093760A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93760A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.  Все принятые постановления </w:t>
      </w:r>
      <w:r w:rsidR="00983418">
        <w:rPr>
          <w:rFonts w:ascii="Times New Roman" w:hAnsi="Times New Roman" w:cs="Times New Roman"/>
          <w:sz w:val="28"/>
          <w:szCs w:val="28"/>
        </w:rPr>
        <w:t>размещены на официально</w:t>
      </w:r>
      <w:r w:rsidR="004E4ECC">
        <w:rPr>
          <w:rFonts w:ascii="Times New Roman" w:hAnsi="Times New Roman" w:cs="Times New Roman"/>
          <w:sz w:val="28"/>
          <w:szCs w:val="28"/>
        </w:rPr>
        <w:t xml:space="preserve">м сайте города, </w:t>
      </w:r>
      <w:r w:rsidR="00983418">
        <w:rPr>
          <w:rFonts w:ascii="Times New Roman" w:hAnsi="Times New Roman" w:cs="Times New Roman"/>
          <w:sz w:val="28"/>
          <w:szCs w:val="28"/>
        </w:rPr>
        <w:t>направлены в газету «Белогорский вестник» для публикации</w:t>
      </w:r>
      <w:r w:rsidR="004E4ECC">
        <w:rPr>
          <w:rFonts w:ascii="Times New Roman" w:hAnsi="Times New Roman" w:cs="Times New Roman"/>
          <w:sz w:val="28"/>
          <w:szCs w:val="28"/>
        </w:rPr>
        <w:t xml:space="preserve"> в областной регистр Министерства юстиции Амурской области и в прокуратуру города</w:t>
      </w:r>
      <w:r w:rsidR="00983418">
        <w:rPr>
          <w:rFonts w:ascii="Times New Roman" w:hAnsi="Times New Roman" w:cs="Times New Roman"/>
          <w:sz w:val="28"/>
          <w:szCs w:val="28"/>
        </w:rPr>
        <w:t>.</w:t>
      </w:r>
    </w:p>
    <w:p w:rsidR="00983418" w:rsidRPr="00C8195A" w:rsidRDefault="00983418" w:rsidP="00983418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983418">
        <w:rPr>
          <w:rFonts w:ascii="Times New Roman" w:hAnsi="Times New Roman" w:cs="Times New Roman"/>
          <w:color w:val="548DD4" w:themeColor="text2" w:themeTint="99"/>
          <w:sz w:val="28"/>
          <w:szCs w:val="28"/>
        </w:rPr>
        <w:tab/>
      </w:r>
      <w:r w:rsidR="002F452A" w:rsidRPr="00272A34">
        <w:rPr>
          <w:rFonts w:ascii="Times New Roman" w:hAnsi="Times New Roman" w:cs="Times New Roman"/>
          <w:sz w:val="28"/>
          <w:szCs w:val="28"/>
        </w:rPr>
        <w:t>В целях предотвращения нецелевого использования бюджетных средств как одного из проявлений коррупции, МКУ «Финансовое управление Администрации города»  по состоянию</w:t>
      </w:r>
      <w:r w:rsidR="002F452A" w:rsidRPr="00272A34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</w:t>
      </w:r>
      <w:r w:rsidRPr="00272A34">
        <w:rPr>
          <w:rFonts w:ascii="Times New Roman" w:hAnsi="Times New Roman" w:cs="Times New Roman"/>
          <w:sz w:val="28"/>
          <w:szCs w:val="28"/>
        </w:rPr>
        <w:t xml:space="preserve">на </w:t>
      </w:r>
      <w:r w:rsidR="00272A34" w:rsidRPr="00272A34">
        <w:rPr>
          <w:rFonts w:ascii="Times New Roman" w:hAnsi="Times New Roman" w:cs="Times New Roman"/>
          <w:sz w:val="28"/>
          <w:szCs w:val="28"/>
        </w:rPr>
        <w:t>31.12.2017</w:t>
      </w:r>
      <w:r w:rsidR="0093760A" w:rsidRPr="00272A34">
        <w:rPr>
          <w:rFonts w:ascii="Times New Roman" w:hAnsi="Times New Roman" w:cs="Times New Roman"/>
          <w:sz w:val="28"/>
          <w:szCs w:val="28"/>
        </w:rPr>
        <w:t xml:space="preserve"> </w:t>
      </w:r>
      <w:r w:rsidRPr="00272A34">
        <w:rPr>
          <w:rFonts w:ascii="Times New Roman" w:hAnsi="Times New Roman" w:cs="Times New Roman"/>
          <w:sz w:val="28"/>
          <w:szCs w:val="28"/>
        </w:rPr>
        <w:t xml:space="preserve"> проведено </w:t>
      </w:r>
      <w:r w:rsidR="00272A34" w:rsidRPr="00272A34">
        <w:rPr>
          <w:rFonts w:ascii="Times New Roman" w:hAnsi="Times New Roman" w:cs="Times New Roman"/>
          <w:sz w:val="28"/>
          <w:szCs w:val="28"/>
        </w:rPr>
        <w:t xml:space="preserve">23 </w:t>
      </w:r>
      <w:r w:rsidRPr="00272A34">
        <w:rPr>
          <w:rFonts w:ascii="Times New Roman" w:hAnsi="Times New Roman" w:cs="Times New Roman"/>
          <w:sz w:val="28"/>
          <w:szCs w:val="28"/>
        </w:rPr>
        <w:t xml:space="preserve">контрольных мероприятий по вопросам: </w:t>
      </w:r>
    </w:p>
    <w:p w:rsidR="00272A34" w:rsidRPr="00272A34" w:rsidRDefault="00272A34" w:rsidP="00272A34">
      <w:pPr>
        <w:pStyle w:val="a3"/>
        <w:numPr>
          <w:ilvl w:val="0"/>
          <w:numId w:val="2"/>
        </w:numPr>
        <w:tabs>
          <w:tab w:val="left" w:pos="0"/>
        </w:tabs>
        <w:ind w:left="709" w:hanging="425"/>
        <w:jc w:val="both"/>
        <w:rPr>
          <w:sz w:val="28"/>
          <w:szCs w:val="28"/>
        </w:rPr>
      </w:pPr>
      <w:r w:rsidRPr="00272A34">
        <w:rPr>
          <w:sz w:val="28"/>
          <w:szCs w:val="28"/>
        </w:rPr>
        <w:t xml:space="preserve">целевого и эффективного использования средств, выделенных на реализацию мероприятий в рамках городских целевых программ; </w:t>
      </w:r>
    </w:p>
    <w:p w:rsidR="00272A34" w:rsidRPr="00272A34" w:rsidRDefault="00272A34" w:rsidP="00272A34">
      <w:pPr>
        <w:pStyle w:val="a3"/>
        <w:numPr>
          <w:ilvl w:val="0"/>
          <w:numId w:val="2"/>
        </w:numPr>
        <w:tabs>
          <w:tab w:val="left" w:pos="0"/>
        </w:tabs>
        <w:ind w:left="709" w:hanging="425"/>
        <w:jc w:val="both"/>
        <w:rPr>
          <w:sz w:val="28"/>
          <w:szCs w:val="28"/>
        </w:rPr>
      </w:pPr>
      <w:r w:rsidRPr="00272A34">
        <w:rPr>
          <w:sz w:val="28"/>
          <w:szCs w:val="28"/>
        </w:rPr>
        <w:t xml:space="preserve">соблюдения требований, предусмотренных </w:t>
      </w:r>
      <w:proofErr w:type="gramStart"/>
      <w:r w:rsidRPr="00272A34">
        <w:rPr>
          <w:sz w:val="28"/>
          <w:szCs w:val="28"/>
        </w:rPr>
        <w:t>ч</w:t>
      </w:r>
      <w:proofErr w:type="gramEnd"/>
      <w:r w:rsidRPr="00272A34">
        <w:rPr>
          <w:sz w:val="28"/>
          <w:szCs w:val="28"/>
        </w:rPr>
        <w:t>. 8 ст.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272A34" w:rsidRPr="00272A34" w:rsidRDefault="00272A34" w:rsidP="00272A34">
      <w:pPr>
        <w:pStyle w:val="a3"/>
        <w:numPr>
          <w:ilvl w:val="0"/>
          <w:numId w:val="2"/>
        </w:numPr>
        <w:tabs>
          <w:tab w:val="left" w:pos="0"/>
        </w:tabs>
        <w:ind w:left="709" w:hanging="425"/>
        <w:jc w:val="both"/>
        <w:rPr>
          <w:sz w:val="28"/>
          <w:szCs w:val="28"/>
        </w:rPr>
      </w:pPr>
      <w:r w:rsidRPr="00272A34">
        <w:rPr>
          <w:sz w:val="28"/>
          <w:szCs w:val="28"/>
        </w:rPr>
        <w:t xml:space="preserve">соблюдение требований, предусмотренных ч.3 ст. 99  </w:t>
      </w:r>
      <w:proofErr w:type="gramStart"/>
      <w:r w:rsidRPr="00272A34">
        <w:rPr>
          <w:sz w:val="28"/>
          <w:szCs w:val="28"/>
        </w:rPr>
        <w:t>Федерального</w:t>
      </w:r>
      <w:proofErr w:type="gramEnd"/>
    </w:p>
    <w:p w:rsidR="00272A34" w:rsidRPr="00272A34" w:rsidRDefault="00272A34" w:rsidP="00272A34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72A34">
        <w:rPr>
          <w:rFonts w:ascii="Times New Roman" w:hAnsi="Times New Roman" w:cs="Times New Roman"/>
          <w:sz w:val="28"/>
          <w:szCs w:val="28"/>
        </w:rPr>
        <w:t>закона от 05.04.2013 "О контрактной системе в сфере закупок товаров, работ, услуг для обеспечения государственных и муниципальных нужд"</w:t>
      </w:r>
    </w:p>
    <w:p w:rsidR="00272A34" w:rsidRPr="00272A34" w:rsidRDefault="00272A34" w:rsidP="00272A34">
      <w:pPr>
        <w:pStyle w:val="a3"/>
        <w:numPr>
          <w:ilvl w:val="0"/>
          <w:numId w:val="2"/>
        </w:numPr>
        <w:tabs>
          <w:tab w:val="left" w:pos="0"/>
        </w:tabs>
        <w:ind w:left="709" w:hanging="425"/>
        <w:jc w:val="both"/>
        <w:rPr>
          <w:sz w:val="28"/>
          <w:szCs w:val="28"/>
        </w:rPr>
      </w:pPr>
      <w:proofErr w:type="gramStart"/>
      <w:r w:rsidRPr="00272A34">
        <w:rPr>
          <w:sz w:val="28"/>
          <w:szCs w:val="28"/>
        </w:rPr>
        <w:t>контроля, за</w:t>
      </w:r>
      <w:proofErr w:type="gramEnd"/>
      <w:r w:rsidRPr="00272A34">
        <w:rPr>
          <w:sz w:val="28"/>
          <w:szCs w:val="28"/>
        </w:rPr>
        <w:t xml:space="preserve"> поступлением и расходованием средств субсидии выделенной на финансовое обеспечение муниципального задания, на оказание муниципальных услуг (выполнение работ);</w:t>
      </w:r>
    </w:p>
    <w:p w:rsidR="00272A34" w:rsidRPr="00272A34" w:rsidRDefault="00272A34" w:rsidP="00272A34">
      <w:pPr>
        <w:pStyle w:val="a3"/>
        <w:tabs>
          <w:tab w:val="left" w:pos="0"/>
        </w:tabs>
        <w:ind w:left="709"/>
        <w:jc w:val="both"/>
        <w:rPr>
          <w:sz w:val="28"/>
          <w:szCs w:val="28"/>
        </w:rPr>
      </w:pPr>
      <w:r w:rsidRPr="00272A34">
        <w:rPr>
          <w:sz w:val="28"/>
          <w:szCs w:val="28"/>
        </w:rPr>
        <w:t xml:space="preserve">Контрольными мероприятиями охвачено 23 объекта контроля. </w:t>
      </w:r>
    </w:p>
    <w:p w:rsidR="00272A34" w:rsidRPr="00272A34" w:rsidRDefault="00272A34" w:rsidP="00272A34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72A34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272A34">
        <w:rPr>
          <w:rFonts w:ascii="Times New Roman" w:hAnsi="Times New Roman" w:cs="Times New Roman"/>
          <w:sz w:val="28"/>
          <w:szCs w:val="28"/>
        </w:rPr>
        <w:t xml:space="preserve">Объем проверенных средств составил 194444,8 тыс. руб., выявлены нарушения на сумму 20678,5 тыс. руб., в том числе: неправомерное расходование денежных средств на сумму 2384,8 тыс. руб.; нарушение правил ведения бухгалтерского (бюджетного) учета на сумму 15814 тыс. руб.; </w:t>
      </w:r>
      <w:r w:rsidRPr="00272A34">
        <w:rPr>
          <w:rFonts w:ascii="Times New Roman" w:hAnsi="Times New Roman" w:cs="Times New Roman"/>
          <w:sz w:val="28"/>
          <w:szCs w:val="28"/>
        </w:rPr>
        <w:lastRenderedPageBreak/>
        <w:t>неэффективное использование бюджетных средств на сумму 1947,7 тыс. руб.; нецелевое использование средств на сумму 206,2 тыс. руб.; нарушения действующего законодательства сумму 325,8 тыс</w:t>
      </w:r>
      <w:proofErr w:type="gramEnd"/>
      <w:r w:rsidRPr="00272A34">
        <w:rPr>
          <w:rFonts w:ascii="Times New Roman" w:hAnsi="Times New Roman" w:cs="Times New Roman"/>
          <w:sz w:val="28"/>
          <w:szCs w:val="28"/>
        </w:rPr>
        <w:t>. руб.</w:t>
      </w:r>
    </w:p>
    <w:p w:rsidR="00EC503A" w:rsidRPr="00890195" w:rsidRDefault="00EC503A" w:rsidP="00EC50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0195">
        <w:rPr>
          <w:rFonts w:ascii="Times New Roman" w:hAnsi="Times New Roman" w:cs="Times New Roman"/>
          <w:sz w:val="28"/>
          <w:szCs w:val="28"/>
        </w:rPr>
        <w:t>В целях предотвращения коррупционных нарушений</w:t>
      </w:r>
      <w:r w:rsidR="0093760A" w:rsidRPr="00890195">
        <w:rPr>
          <w:rFonts w:ascii="Times New Roman" w:hAnsi="Times New Roman" w:cs="Times New Roman"/>
          <w:sz w:val="28"/>
          <w:szCs w:val="28"/>
        </w:rPr>
        <w:t xml:space="preserve">, </w:t>
      </w:r>
      <w:r w:rsidRPr="00890195">
        <w:rPr>
          <w:rFonts w:ascii="Times New Roman" w:hAnsi="Times New Roman" w:cs="Times New Roman"/>
          <w:sz w:val="28"/>
          <w:szCs w:val="28"/>
        </w:rPr>
        <w:t xml:space="preserve">оказание </w:t>
      </w:r>
      <w:r w:rsidR="00175DDD" w:rsidRPr="00890195">
        <w:rPr>
          <w:rFonts w:ascii="Times New Roman" w:hAnsi="Times New Roman" w:cs="Times New Roman"/>
          <w:sz w:val="28"/>
          <w:szCs w:val="28"/>
        </w:rPr>
        <w:t xml:space="preserve">53-х </w:t>
      </w:r>
      <w:r w:rsidRPr="00890195">
        <w:rPr>
          <w:rFonts w:ascii="Times New Roman" w:hAnsi="Times New Roman" w:cs="Times New Roman"/>
          <w:sz w:val="28"/>
          <w:szCs w:val="28"/>
        </w:rPr>
        <w:t xml:space="preserve">муниципальных услуг Администрацией города и ее структурными подразделениями производится посредством многофункционального центра по принципу «одно окно». </w:t>
      </w:r>
    </w:p>
    <w:p w:rsidR="008369B7" w:rsidRPr="00DD1BAD" w:rsidRDefault="0093760A" w:rsidP="0093760A">
      <w:pPr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1BAD">
        <w:rPr>
          <w:rFonts w:ascii="Times New Roman" w:hAnsi="Times New Roman" w:cs="Times New Roman"/>
          <w:sz w:val="28"/>
          <w:szCs w:val="28"/>
        </w:rPr>
        <w:t>В ц</w:t>
      </w:r>
      <w:r w:rsidR="008369B7" w:rsidRPr="00DD1BAD">
        <w:rPr>
          <w:rFonts w:ascii="Times New Roman" w:hAnsi="Times New Roman" w:cs="Times New Roman"/>
          <w:sz w:val="28"/>
          <w:szCs w:val="28"/>
        </w:rPr>
        <w:t xml:space="preserve">елях недопущения нарушения антимонопольного  законодательства, </w:t>
      </w:r>
      <w:r w:rsidRPr="00DD1BAD">
        <w:rPr>
          <w:rFonts w:ascii="Times New Roman" w:hAnsi="Times New Roman" w:cs="Times New Roman"/>
          <w:sz w:val="28"/>
          <w:szCs w:val="28"/>
        </w:rPr>
        <w:t xml:space="preserve">и  в соответствии со статьей 102 Федерального Закона № 44 –ФЗ, </w:t>
      </w:r>
      <w:r w:rsidR="008369B7" w:rsidRPr="00DD1BAD">
        <w:rPr>
          <w:rFonts w:ascii="Times New Roman" w:hAnsi="Times New Roman" w:cs="Times New Roman"/>
          <w:sz w:val="28"/>
          <w:szCs w:val="28"/>
        </w:rPr>
        <w:t>органы местного самоуправления обеспечивают прозрачность процедур</w:t>
      </w:r>
      <w:r w:rsidRPr="00DD1BAD">
        <w:rPr>
          <w:rFonts w:ascii="Times New Roman" w:hAnsi="Times New Roman" w:cs="Times New Roman"/>
          <w:sz w:val="28"/>
          <w:szCs w:val="28"/>
        </w:rPr>
        <w:t xml:space="preserve"> и</w:t>
      </w:r>
      <w:r w:rsidR="008369B7" w:rsidRPr="00DD1BAD">
        <w:rPr>
          <w:rFonts w:ascii="Times New Roman" w:hAnsi="Times New Roman" w:cs="Times New Roman"/>
          <w:sz w:val="28"/>
          <w:szCs w:val="28"/>
        </w:rPr>
        <w:t xml:space="preserve"> возможность общественного контроля.</w:t>
      </w:r>
    </w:p>
    <w:p w:rsidR="008369B7" w:rsidRPr="00DD1BAD" w:rsidRDefault="008369B7" w:rsidP="008369B7">
      <w:pPr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1BAD">
        <w:rPr>
          <w:rFonts w:ascii="Times New Roman" w:hAnsi="Times New Roman" w:cs="Times New Roman"/>
          <w:sz w:val="28"/>
          <w:szCs w:val="28"/>
        </w:rPr>
        <w:t>Заказчиками (уполномоченным органом) устанавливаются:</w:t>
      </w:r>
    </w:p>
    <w:p w:rsidR="008369B7" w:rsidRPr="008369B7" w:rsidRDefault="008369B7" w:rsidP="008369B7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D1BAD">
        <w:rPr>
          <w:rFonts w:ascii="Times New Roman" w:hAnsi="Times New Roman" w:cs="Times New Roman"/>
          <w:sz w:val="28"/>
          <w:szCs w:val="28"/>
        </w:rPr>
        <w:t>- требование о внесении денежных сре</w:t>
      </w:r>
      <w:proofErr w:type="gramStart"/>
      <w:r w:rsidRPr="00DD1BAD">
        <w:rPr>
          <w:rFonts w:ascii="Times New Roman" w:hAnsi="Times New Roman" w:cs="Times New Roman"/>
          <w:sz w:val="28"/>
          <w:szCs w:val="28"/>
        </w:rPr>
        <w:t>дств в к</w:t>
      </w:r>
      <w:proofErr w:type="gramEnd"/>
      <w:r w:rsidRPr="00DD1BAD">
        <w:rPr>
          <w:rFonts w:ascii="Times New Roman" w:hAnsi="Times New Roman" w:cs="Times New Roman"/>
          <w:sz w:val="28"/>
          <w:szCs w:val="28"/>
        </w:rPr>
        <w:t>ачестве обеспечения заявки при проведении конкурсов и аукционов;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69B7" w:rsidRPr="008369B7" w:rsidRDefault="008369B7" w:rsidP="008369B7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369B7">
        <w:rPr>
          <w:rFonts w:ascii="Times New Roman" w:hAnsi="Times New Roman" w:cs="Times New Roman"/>
          <w:sz w:val="28"/>
          <w:szCs w:val="28"/>
        </w:rPr>
        <w:t>требование об обеспечении исполнения контракта в извещении и документации о закупках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369B7" w:rsidRPr="008369B7" w:rsidRDefault="008369B7" w:rsidP="008369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369B7">
        <w:rPr>
          <w:rFonts w:ascii="Times New Roman" w:hAnsi="Times New Roman" w:cs="Times New Roman"/>
          <w:sz w:val="28"/>
          <w:szCs w:val="28"/>
        </w:rPr>
        <w:t>дополнительное требование к участникам закупки об отсутствии сведений о них в реест</w:t>
      </w:r>
      <w:r>
        <w:rPr>
          <w:rFonts w:ascii="Times New Roman" w:hAnsi="Times New Roman" w:cs="Times New Roman"/>
          <w:sz w:val="28"/>
          <w:szCs w:val="28"/>
        </w:rPr>
        <w:t>ре недобросовестных поставщиков, о том что</w:t>
      </w:r>
      <w:r w:rsidR="0093760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69B7">
        <w:rPr>
          <w:rFonts w:ascii="Times New Roman" w:hAnsi="Times New Roman" w:cs="Times New Roman"/>
          <w:sz w:val="28"/>
          <w:szCs w:val="28"/>
        </w:rPr>
        <w:t xml:space="preserve">участник закупки не является </w:t>
      </w:r>
      <w:proofErr w:type="spellStart"/>
      <w:r w:rsidRPr="008369B7">
        <w:rPr>
          <w:rFonts w:ascii="Times New Roman" w:hAnsi="Times New Roman" w:cs="Times New Roman"/>
          <w:sz w:val="28"/>
          <w:szCs w:val="28"/>
        </w:rPr>
        <w:t>офшорной</w:t>
      </w:r>
      <w:proofErr w:type="spellEnd"/>
      <w:r w:rsidRPr="008369B7">
        <w:rPr>
          <w:rFonts w:ascii="Times New Roman" w:hAnsi="Times New Roman" w:cs="Times New Roman"/>
          <w:sz w:val="28"/>
          <w:szCs w:val="28"/>
        </w:rPr>
        <w:t xml:space="preserve"> компанией, </w:t>
      </w:r>
      <w:r w:rsidRPr="008369B7">
        <w:rPr>
          <w:rFonts w:ascii="Times New Roman" w:hAnsi="Times New Roman" w:cs="Times New Roman"/>
          <w:noProof/>
          <w:sz w:val="28"/>
          <w:szCs w:val="28"/>
        </w:rPr>
        <w:t>участник электронного аукциона не принадлежит к организациям, находящимся под юрисдикцией Турецкой Республики, а также организациям, контролируемым гражданами Турецкой Республики и (или) организациям, находящимся под юрисдикцией Турецкой Республики</w:t>
      </w:r>
      <w:r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8369B7" w:rsidRPr="008369B7" w:rsidRDefault="008369B7" w:rsidP="008369B7">
      <w:pPr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69B7">
        <w:rPr>
          <w:rFonts w:ascii="Times New Roman" w:hAnsi="Times New Roman" w:cs="Times New Roman"/>
          <w:sz w:val="28"/>
          <w:szCs w:val="28"/>
        </w:rPr>
        <w:t>В обязательном порядке в муниципальные контракты включаются условия об ответственности заказчика и поставщика (подрядчика, исполнителя) за неисполнение или ненадлежащее исполнение обязательств, предусмотренных  контрактом, об уплате неустойки (штрафа, пени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8369B7" w:rsidRPr="008369B7" w:rsidRDefault="008369B7" w:rsidP="008369B7">
      <w:pPr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69B7">
        <w:rPr>
          <w:rFonts w:ascii="Times New Roman" w:hAnsi="Times New Roman" w:cs="Times New Roman"/>
          <w:sz w:val="28"/>
          <w:szCs w:val="28"/>
        </w:rPr>
        <w:t>В муниципальных контрактах заключенных в 2016 года отсутствуют условия об авансовых платежах.</w:t>
      </w:r>
    </w:p>
    <w:p w:rsidR="008369B7" w:rsidRPr="008369B7" w:rsidRDefault="008369B7" w:rsidP="008369B7">
      <w:pPr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69B7">
        <w:rPr>
          <w:rFonts w:ascii="Times New Roman" w:hAnsi="Times New Roman" w:cs="Times New Roman"/>
          <w:sz w:val="28"/>
          <w:szCs w:val="28"/>
        </w:rPr>
        <w:t xml:space="preserve">Отдел муниципального заказа 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93760A">
        <w:rPr>
          <w:rFonts w:ascii="Times New Roman" w:hAnsi="Times New Roman" w:cs="Times New Roman"/>
          <w:sz w:val="28"/>
          <w:szCs w:val="28"/>
        </w:rPr>
        <w:t xml:space="preserve"> </w:t>
      </w:r>
      <w:r w:rsidRPr="008369B7">
        <w:rPr>
          <w:rFonts w:ascii="Times New Roman" w:hAnsi="Times New Roman" w:cs="Times New Roman"/>
          <w:sz w:val="28"/>
          <w:szCs w:val="28"/>
        </w:rPr>
        <w:t>уполномоченный орган Администрации города Белого</w:t>
      </w:r>
      <w:proofErr w:type="gramStart"/>
      <w:r w:rsidRPr="008369B7">
        <w:rPr>
          <w:rFonts w:ascii="Times New Roman" w:hAnsi="Times New Roman" w:cs="Times New Roman"/>
          <w:sz w:val="28"/>
          <w:szCs w:val="28"/>
        </w:rPr>
        <w:t>рск пр</w:t>
      </w:r>
      <w:proofErr w:type="gramEnd"/>
      <w:r w:rsidRPr="008369B7">
        <w:rPr>
          <w:rFonts w:ascii="Times New Roman" w:hAnsi="Times New Roman" w:cs="Times New Roman"/>
          <w:sz w:val="28"/>
          <w:szCs w:val="28"/>
        </w:rPr>
        <w:t xml:space="preserve">и определении поставщиков (подрядчиков, исполнителей) для недопущения нарушений антимонопольного законодательства проводит проверку соответствия заявки требованиям законодательства. Заявку не соответствующую установленным требованиям, возвращаем заказчику с мотивированным отказом для устранения недостатков. </w:t>
      </w:r>
      <w:r w:rsidRPr="00245DAB">
        <w:rPr>
          <w:rFonts w:ascii="Times New Roman" w:hAnsi="Times New Roman" w:cs="Times New Roman"/>
          <w:sz w:val="28"/>
          <w:szCs w:val="28"/>
        </w:rPr>
        <w:t xml:space="preserve">За 2016 года возвращено </w:t>
      </w:r>
      <w:r w:rsidR="007C0CF9" w:rsidRPr="00245DAB">
        <w:rPr>
          <w:rFonts w:ascii="Times New Roman" w:hAnsi="Times New Roman" w:cs="Times New Roman"/>
          <w:sz w:val="28"/>
          <w:szCs w:val="28"/>
        </w:rPr>
        <w:t>20</w:t>
      </w:r>
      <w:r w:rsidR="00737BE1" w:rsidRPr="00245DAB">
        <w:rPr>
          <w:rFonts w:ascii="Times New Roman" w:hAnsi="Times New Roman" w:cs="Times New Roman"/>
          <w:sz w:val="28"/>
          <w:szCs w:val="28"/>
        </w:rPr>
        <w:t xml:space="preserve"> зая</w:t>
      </w:r>
      <w:r w:rsidRPr="00245DAB">
        <w:rPr>
          <w:rFonts w:ascii="Times New Roman" w:hAnsi="Times New Roman" w:cs="Times New Roman"/>
          <w:sz w:val="28"/>
          <w:szCs w:val="28"/>
        </w:rPr>
        <w:t>вок.</w:t>
      </w:r>
    </w:p>
    <w:p w:rsidR="00737BE1" w:rsidRPr="00245DAB" w:rsidRDefault="00737BE1" w:rsidP="00737BE1">
      <w:pPr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5DAB">
        <w:rPr>
          <w:rFonts w:ascii="Times New Roman" w:hAnsi="Times New Roman" w:cs="Times New Roman"/>
          <w:sz w:val="28"/>
          <w:szCs w:val="28"/>
        </w:rPr>
        <w:t xml:space="preserve">За  2016 год размещено закупок всего на сумму 525 605 (пятьсот двадцать пять миллионов шестьсот пять тысяч) </w:t>
      </w:r>
      <w:r w:rsidRPr="00245DA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45DAB">
        <w:rPr>
          <w:rFonts w:ascii="Times New Roman" w:hAnsi="Times New Roman" w:cs="Times New Roman"/>
          <w:color w:val="000000"/>
          <w:sz w:val="28"/>
          <w:szCs w:val="28"/>
        </w:rPr>
        <w:t xml:space="preserve">рублей. Количество закупок, по которым определение поставщика (подрядчика, исполнителя) завершено составило: 304 340 (триста четыре миллиона триста сорок) рублей. Экономическая эффективность закупок составила 11 702 (одиннадцать миллионов семьсот две тысячи) </w:t>
      </w:r>
      <w:r w:rsidRPr="00245DAB">
        <w:rPr>
          <w:rFonts w:ascii="Times New Roman" w:hAnsi="Times New Roman" w:cs="Times New Roman"/>
          <w:bCs/>
          <w:color w:val="000000"/>
          <w:sz w:val="28"/>
          <w:szCs w:val="28"/>
        </w:rPr>
        <w:t>рублей или 3,7%.</w:t>
      </w:r>
    </w:p>
    <w:p w:rsidR="008369B7" w:rsidRPr="008369B7" w:rsidRDefault="008369B7" w:rsidP="008369B7">
      <w:pPr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69B7">
        <w:rPr>
          <w:rFonts w:ascii="Times New Roman" w:hAnsi="Times New Roman" w:cs="Times New Roman"/>
          <w:sz w:val="28"/>
          <w:szCs w:val="28"/>
        </w:rPr>
        <w:t xml:space="preserve">Закупки и вся информация по закупкам размещается с использованием централизованной информационно-технической платформы для автоматизации процесса хранения, обработки данных и получения оперативной информации </w:t>
      </w:r>
      <w:r w:rsidRPr="008369B7">
        <w:rPr>
          <w:rFonts w:ascii="Times New Roman" w:hAnsi="Times New Roman" w:cs="Times New Roman"/>
          <w:sz w:val="28"/>
          <w:szCs w:val="28"/>
        </w:rPr>
        <w:lastRenderedPageBreak/>
        <w:t>по процедурам муниципальных закупок Амурской области на базе автоматизированной системы «</w:t>
      </w:r>
      <w:proofErr w:type="spellStart"/>
      <w:r w:rsidRPr="008369B7">
        <w:rPr>
          <w:rFonts w:ascii="Times New Roman" w:hAnsi="Times New Roman" w:cs="Times New Roman"/>
          <w:sz w:val="28"/>
          <w:szCs w:val="28"/>
        </w:rPr>
        <w:t>АЦК-Госзаказ</w:t>
      </w:r>
      <w:proofErr w:type="spellEnd"/>
      <w:r w:rsidRPr="008369B7">
        <w:rPr>
          <w:rFonts w:ascii="Times New Roman" w:hAnsi="Times New Roman" w:cs="Times New Roman"/>
          <w:sz w:val="28"/>
          <w:szCs w:val="28"/>
        </w:rPr>
        <w:t>» с 01.01.2015 (автоматизированный центр контроля).</w:t>
      </w:r>
    </w:p>
    <w:p w:rsidR="008369B7" w:rsidRDefault="008369B7" w:rsidP="008369B7">
      <w:pPr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69B7">
        <w:rPr>
          <w:rFonts w:ascii="Times New Roman" w:hAnsi="Times New Roman" w:cs="Times New Roman"/>
          <w:sz w:val="28"/>
          <w:szCs w:val="28"/>
        </w:rPr>
        <w:t xml:space="preserve">Во избежание </w:t>
      </w:r>
      <w:proofErr w:type="gramStart"/>
      <w:r w:rsidRPr="008369B7">
        <w:rPr>
          <w:rFonts w:ascii="Times New Roman" w:hAnsi="Times New Roman" w:cs="Times New Roman"/>
          <w:sz w:val="28"/>
          <w:szCs w:val="28"/>
        </w:rPr>
        <w:t>нарушений антимонопольного законодательства соблюдения требований действующего законодательства</w:t>
      </w:r>
      <w:proofErr w:type="gramEnd"/>
      <w:r w:rsidRPr="008369B7">
        <w:rPr>
          <w:rFonts w:ascii="Times New Roman" w:hAnsi="Times New Roman" w:cs="Times New Roman"/>
          <w:sz w:val="28"/>
          <w:szCs w:val="28"/>
        </w:rPr>
        <w:t xml:space="preserve"> РФ, Федерального закона №</w:t>
      </w:r>
      <w:r w:rsidR="0093760A">
        <w:rPr>
          <w:rFonts w:ascii="Times New Roman" w:hAnsi="Times New Roman" w:cs="Times New Roman"/>
          <w:sz w:val="28"/>
          <w:szCs w:val="28"/>
        </w:rPr>
        <w:t xml:space="preserve"> </w:t>
      </w:r>
      <w:r w:rsidRPr="008369B7">
        <w:rPr>
          <w:rFonts w:ascii="Times New Roman" w:hAnsi="Times New Roman" w:cs="Times New Roman"/>
          <w:sz w:val="28"/>
          <w:szCs w:val="28"/>
        </w:rPr>
        <w:t>44-ФЗ при осуществлении закупок, Администрацией города Белогорск  приняты меры по поддержанию и повышению уровня квалификации и профессионального образования должностн</w:t>
      </w:r>
      <w:r w:rsidR="0093760A">
        <w:rPr>
          <w:rFonts w:ascii="Times New Roman" w:hAnsi="Times New Roman" w:cs="Times New Roman"/>
          <w:sz w:val="28"/>
          <w:szCs w:val="28"/>
        </w:rPr>
        <w:t>ых лиц, занятых в сфере закупок:   -</w:t>
      </w:r>
      <w:r w:rsidR="0093760A">
        <w:rPr>
          <w:rFonts w:ascii="Times New Roman" w:hAnsi="Times New Roman" w:cs="Times New Roman"/>
          <w:sz w:val="28"/>
          <w:szCs w:val="28"/>
        </w:rPr>
        <w:tab/>
        <w:t>о</w:t>
      </w:r>
      <w:r w:rsidRPr="008369B7">
        <w:rPr>
          <w:rFonts w:ascii="Times New Roman" w:hAnsi="Times New Roman" w:cs="Times New Roman"/>
          <w:sz w:val="28"/>
          <w:szCs w:val="28"/>
        </w:rPr>
        <w:t xml:space="preserve">рганизовано проведение обучающего семинара 05.04.2016, который  провело представительство ООО «РТС-тендер» по Амурской области. </w:t>
      </w:r>
    </w:p>
    <w:p w:rsidR="0093760A" w:rsidRPr="0093760A" w:rsidRDefault="0093760A" w:rsidP="0093760A">
      <w:pPr>
        <w:autoSpaceDE/>
        <w:autoSpaceDN/>
        <w:adjustRightInd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93760A">
        <w:rPr>
          <w:rFonts w:ascii="Times New Roman" w:hAnsi="Times New Roman" w:cs="Times New Roman"/>
          <w:sz w:val="28"/>
          <w:szCs w:val="28"/>
        </w:rPr>
        <w:t>с целью предупреждения нарушений в вопросах планирования  04.08.2016  с приглашением представителе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3760A">
        <w:rPr>
          <w:rFonts w:ascii="Times New Roman" w:hAnsi="Times New Roman" w:cs="Times New Roman"/>
          <w:sz w:val="28"/>
          <w:szCs w:val="28"/>
        </w:rPr>
        <w:t xml:space="preserve"> разработчика программ</w:t>
      </w:r>
      <w:proofErr w:type="gramStart"/>
      <w:r w:rsidRPr="0093760A">
        <w:rPr>
          <w:rFonts w:ascii="Times New Roman" w:hAnsi="Times New Roman" w:cs="Times New Roman"/>
          <w:sz w:val="28"/>
          <w:szCs w:val="28"/>
        </w:rPr>
        <w:t>ы ООО</w:t>
      </w:r>
      <w:proofErr w:type="gramEnd"/>
      <w:r w:rsidRPr="0093760A">
        <w:rPr>
          <w:rFonts w:ascii="Times New Roman" w:hAnsi="Times New Roman" w:cs="Times New Roman"/>
          <w:sz w:val="28"/>
          <w:szCs w:val="28"/>
        </w:rPr>
        <w:t xml:space="preserve"> «Бюджетные финансовые технологии» совместно с МКУ «Финансовое управление Администрации города Белогорск» проведены групповые централизованные консультации заказчиков;</w:t>
      </w:r>
    </w:p>
    <w:p w:rsidR="0093760A" w:rsidRPr="0093760A" w:rsidRDefault="0093760A" w:rsidP="0093760A">
      <w:pPr>
        <w:tabs>
          <w:tab w:val="left" w:pos="709"/>
        </w:tabs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93760A">
        <w:rPr>
          <w:rFonts w:ascii="Times New Roman" w:hAnsi="Times New Roman" w:cs="Times New Roman"/>
          <w:sz w:val="28"/>
          <w:szCs w:val="28"/>
        </w:rPr>
        <w:t>22.09.2016 все заказчики при</w:t>
      </w:r>
      <w:r w:rsidRPr="0093760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няли участие в </w:t>
      </w:r>
      <w:proofErr w:type="spellStart"/>
      <w:r w:rsidRPr="0093760A">
        <w:rPr>
          <w:rFonts w:ascii="Times New Roman" w:hAnsi="Times New Roman" w:cs="Times New Roman"/>
          <w:color w:val="000000"/>
          <w:spacing w:val="-1"/>
          <w:sz w:val="28"/>
          <w:szCs w:val="28"/>
        </w:rPr>
        <w:t>вебинаре</w:t>
      </w:r>
      <w:proofErr w:type="spellEnd"/>
      <w:r w:rsidRPr="0093760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: на </w:t>
      </w:r>
      <w:r w:rsidRPr="0093760A">
        <w:rPr>
          <w:rFonts w:ascii="Times New Roman" w:hAnsi="Times New Roman" w:cs="Times New Roman"/>
          <w:sz w:val="28"/>
          <w:szCs w:val="28"/>
        </w:rPr>
        <w:t>тему: «Формирование плана закупок на 2017 год в системе «</w:t>
      </w:r>
      <w:proofErr w:type="spellStart"/>
      <w:r w:rsidRPr="0093760A">
        <w:rPr>
          <w:rFonts w:ascii="Times New Roman" w:hAnsi="Times New Roman" w:cs="Times New Roman"/>
          <w:sz w:val="28"/>
          <w:szCs w:val="28"/>
        </w:rPr>
        <w:t>АЦК-Госзаказ</w:t>
      </w:r>
      <w:proofErr w:type="spellEnd"/>
      <w:r w:rsidRPr="0093760A">
        <w:rPr>
          <w:rFonts w:ascii="Times New Roman" w:hAnsi="Times New Roman" w:cs="Times New Roman"/>
          <w:sz w:val="28"/>
          <w:szCs w:val="28"/>
        </w:rPr>
        <w:t xml:space="preserve">» - 22.09.2016 года. </w:t>
      </w:r>
      <w:proofErr w:type="spellStart"/>
      <w:r w:rsidRPr="0093760A"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 w:rsidRPr="0093760A">
        <w:rPr>
          <w:rFonts w:ascii="Times New Roman" w:hAnsi="Times New Roman" w:cs="Times New Roman"/>
          <w:sz w:val="28"/>
          <w:szCs w:val="28"/>
        </w:rPr>
        <w:t xml:space="preserve"> проводили представители ООО «Бюджетные финансовые технологии» </w:t>
      </w:r>
      <w:proofErr w:type="gramStart"/>
      <w:r w:rsidRPr="0093760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3760A">
        <w:rPr>
          <w:rFonts w:ascii="Times New Roman" w:hAnsi="Times New Roman" w:cs="Times New Roman"/>
          <w:sz w:val="28"/>
          <w:szCs w:val="28"/>
        </w:rPr>
        <w:t>. Благовещенск и г. Москва;</w:t>
      </w:r>
    </w:p>
    <w:p w:rsidR="00245DAB" w:rsidRPr="00245DAB" w:rsidRDefault="00245DAB" w:rsidP="00245DAB">
      <w:pPr>
        <w:tabs>
          <w:tab w:val="left" w:pos="360"/>
          <w:tab w:val="left" w:pos="426"/>
        </w:tabs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245DA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- 24.12.2016 </w:t>
      </w:r>
      <w:proofErr w:type="spellStart"/>
      <w:r w:rsidRPr="00245DAB">
        <w:rPr>
          <w:rFonts w:ascii="Times New Roman" w:hAnsi="Times New Roman" w:cs="Times New Roman"/>
          <w:color w:val="000000"/>
          <w:spacing w:val="-1"/>
          <w:sz w:val="28"/>
          <w:szCs w:val="28"/>
        </w:rPr>
        <w:t>вебинар</w:t>
      </w:r>
      <w:proofErr w:type="spellEnd"/>
      <w:r w:rsidRPr="00245DA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на тему «Формирование Плана закупок и Плана-графика в системе «</w:t>
      </w:r>
      <w:proofErr w:type="spellStart"/>
      <w:r w:rsidRPr="00245DAB">
        <w:rPr>
          <w:rFonts w:ascii="Times New Roman" w:hAnsi="Times New Roman" w:cs="Times New Roman"/>
          <w:color w:val="000000"/>
          <w:spacing w:val="-1"/>
          <w:sz w:val="28"/>
          <w:szCs w:val="28"/>
        </w:rPr>
        <w:t>Ацк-Госзаказ</w:t>
      </w:r>
      <w:proofErr w:type="spellEnd"/>
      <w:r w:rsidRPr="00245DAB">
        <w:rPr>
          <w:rFonts w:ascii="Times New Roman" w:hAnsi="Times New Roman" w:cs="Times New Roman"/>
          <w:color w:val="000000"/>
          <w:spacing w:val="-1"/>
          <w:sz w:val="28"/>
          <w:szCs w:val="28"/>
        </w:rPr>
        <w:t>».</w:t>
      </w:r>
      <w:r w:rsidRPr="00245D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5DAB"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 w:rsidRPr="00245DAB">
        <w:rPr>
          <w:rFonts w:ascii="Times New Roman" w:hAnsi="Times New Roman" w:cs="Times New Roman"/>
          <w:sz w:val="28"/>
          <w:szCs w:val="28"/>
        </w:rPr>
        <w:t xml:space="preserve"> проводили представители ООО «Бюджетные финансовые технологии»  </w:t>
      </w:r>
      <w:proofErr w:type="gramStart"/>
      <w:r w:rsidRPr="00245DA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45DAB">
        <w:rPr>
          <w:rFonts w:ascii="Times New Roman" w:hAnsi="Times New Roman" w:cs="Times New Roman"/>
          <w:sz w:val="28"/>
          <w:szCs w:val="28"/>
        </w:rPr>
        <w:t>. Москва;</w:t>
      </w:r>
    </w:p>
    <w:p w:rsidR="00245DAB" w:rsidRPr="00245DAB" w:rsidRDefault="00245DAB" w:rsidP="00245DAB">
      <w:pPr>
        <w:tabs>
          <w:tab w:val="left" w:pos="360"/>
          <w:tab w:val="left" w:pos="426"/>
        </w:tabs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proofErr w:type="gramStart"/>
      <w:r w:rsidRPr="00245DA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- </w:t>
      </w:r>
      <w:r w:rsidRPr="00245DAB">
        <w:rPr>
          <w:rFonts w:ascii="Times New Roman" w:hAnsi="Times New Roman" w:cs="Times New Roman"/>
          <w:color w:val="000000"/>
          <w:sz w:val="28"/>
          <w:szCs w:val="28"/>
        </w:rPr>
        <w:t>с 14 по 26 ноября 2016 года прошли курсы</w:t>
      </w:r>
      <w:r w:rsidRPr="00245DA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повышения квалификации в объеме 120 часов специалистов</w:t>
      </w:r>
      <w:r w:rsidRPr="00245DAB">
        <w:rPr>
          <w:rFonts w:ascii="Times New Roman" w:hAnsi="Times New Roman" w:cs="Times New Roman"/>
          <w:color w:val="000000"/>
          <w:sz w:val="28"/>
          <w:szCs w:val="28"/>
        </w:rPr>
        <w:t xml:space="preserve">, занятых в сфере закупок в соответствии </w:t>
      </w:r>
      <w:r w:rsidRPr="00245D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245DA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45D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утвержденным профессиональным стандартом "Специалист в сфере закупок и установленными  требованиями к дополнительному профессиональному  образованию в сфере закупок в части 6 статьи 38 Федерального закона  № 44-ФЗ «О контрактной системе в сфере закупок товаров, работ, услуг для обеспечения государственных</w:t>
      </w:r>
      <w:proofErr w:type="gramEnd"/>
      <w:r w:rsidRPr="00245D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муниципальных нужд.</w:t>
      </w:r>
      <w:r w:rsidRPr="00245DAB">
        <w:rPr>
          <w:rFonts w:ascii="Times New Roman" w:hAnsi="Times New Roman" w:cs="Times New Roman"/>
          <w:color w:val="000000"/>
          <w:sz w:val="28"/>
          <w:szCs w:val="28"/>
        </w:rPr>
        <w:t xml:space="preserve"> Место проведения </w:t>
      </w:r>
      <w:proofErr w:type="gramStart"/>
      <w:r w:rsidRPr="00245DAB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Pr="00245DAB">
        <w:rPr>
          <w:rFonts w:ascii="Times New Roman" w:hAnsi="Times New Roman" w:cs="Times New Roman"/>
          <w:color w:val="000000"/>
          <w:sz w:val="28"/>
          <w:szCs w:val="28"/>
        </w:rPr>
        <w:t>. Белогорск. Получили удостоверение о повышении квалификации 30 человек.</w:t>
      </w:r>
    </w:p>
    <w:p w:rsidR="008369B7" w:rsidRPr="0093760A" w:rsidRDefault="008369B7" w:rsidP="00EC50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8369B7" w:rsidRPr="0093760A" w:rsidSect="006E160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47CF9"/>
    <w:multiLevelType w:val="hybridMultilevel"/>
    <w:tmpl w:val="48F093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26405B"/>
    <w:multiLevelType w:val="hybridMultilevel"/>
    <w:tmpl w:val="56AC83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937042"/>
    <w:multiLevelType w:val="hybridMultilevel"/>
    <w:tmpl w:val="BC0809E4"/>
    <w:lvl w:ilvl="0" w:tplc="2A00BEF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5EB366E"/>
    <w:multiLevelType w:val="hybridMultilevel"/>
    <w:tmpl w:val="D2BC2F9E"/>
    <w:lvl w:ilvl="0" w:tplc="7A604AC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C9709A4"/>
    <w:multiLevelType w:val="hybridMultilevel"/>
    <w:tmpl w:val="A9D26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F452A"/>
    <w:rsid w:val="00175DDD"/>
    <w:rsid w:val="00195A54"/>
    <w:rsid w:val="00217FAF"/>
    <w:rsid w:val="00245DAB"/>
    <w:rsid w:val="00251202"/>
    <w:rsid w:val="002728C4"/>
    <w:rsid w:val="00272A34"/>
    <w:rsid w:val="002F452A"/>
    <w:rsid w:val="0039643A"/>
    <w:rsid w:val="003A5D57"/>
    <w:rsid w:val="003F130F"/>
    <w:rsid w:val="004E4ECC"/>
    <w:rsid w:val="005023AA"/>
    <w:rsid w:val="00591B4C"/>
    <w:rsid w:val="00596AF4"/>
    <w:rsid w:val="006B025F"/>
    <w:rsid w:val="006E1605"/>
    <w:rsid w:val="00724539"/>
    <w:rsid w:val="00737BE1"/>
    <w:rsid w:val="007C0CF9"/>
    <w:rsid w:val="007F62B1"/>
    <w:rsid w:val="008002F5"/>
    <w:rsid w:val="00821ACC"/>
    <w:rsid w:val="008268C4"/>
    <w:rsid w:val="008369B7"/>
    <w:rsid w:val="00875AE9"/>
    <w:rsid w:val="00890195"/>
    <w:rsid w:val="008E5802"/>
    <w:rsid w:val="0093760A"/>
    <w:rsid w:val="00937CEA"/>
    <w:rsid w:val="00951C68"/>
    <w:rsid w:val="00953905"/>
    <w:rsid w:val="00983418"/>
    <w:rsid w:val="00A155EB"/>
    <w:rsid w:val="00A534DA"/>
    <w:rsid w:val="00AE3722"/>
    <w:rsid w:val="00AF5842"/>
    <w:rsid w:val="00B04D7C"/>
    <w:rsid w:val="00B8621F"/>
    <w:rsid w:val="00C0141D"/>
    <w:rsid w:val="00C05489"/>
    <w:rsid w:val="00C8195A"/>
    <w:rsid w:val="00CB249A"/>
    <w:rsid w:val="00DB78AA"/>
    <w:rsid w:val="00DD1BAD"/>
    <w:rsid w:val="00DF36E1"/>
    <w:rsid w:val="00E21E16"/>
    <w:rsid w:val="00EC503A"/>
    <w:rsid w:val="00F036D2"/>
    <w:rsid w:val="00F568C6"/>
    <w:rsid w:val="00F56E56"/>
    <w:rsid w:val="00FD455D"/>
    <w:rsid w:val="00FF1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5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452A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</w:rPr>
  </w:style>
  <w:style w:type="paragraph" w:customStyle="1" w:styleId="a4">
    <w:name w:val="Знак"/>
    <w:basedOn w:val="a"/>
    <w:rsid w:val="002F452A"/>
    <w:pPr>
      <w:autoSpaceDE/>
      <w:autoSpaceDN/>
      <w:spacing w:after="160" w:line="240" w:lineRule="exact"/>
      <w:jc w:val="right"/>
    </w:pPr>
    <w:rPr>
      <w:rFonts w:ascii="Times New Roman" w:hAnsi="Times New Roman" w:cs="Times New Roman"/>
      <w:lang w:val="en-GB" w:eastAsia="en-US"/>
    </w:rPr>
  </w:style>
  <w:style w:type="character" w:customStyle="1" w:styleId="apple-converted-space">
    <w:name w:val="apple-converted-space"/>
    <w:basedOn w:val="a0"/>
    <w:rsid w:val="009376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4</Pages>
  <Words>1507</Words>
  <Characters>8595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Шаптала</dc:creator>
  <cp:lastModifiedBy>Шаптала</cp:lastModifiedBy>
  <cp:revision>10</cp:revision>
  <cp:lastPrinted>2017-02-09T02:21:00Z</cp:lastPrinted>
  <dcterms:created xsi:type="dcterms:W3CDTF">2017-02-07T00:54:00Z</dcterms:created>
  <dcterms:modified xsi:type="dcterms:W3CDTF">2017-02-20T02:16:00Z</dcterms:modified>
</cp:coreProperties>
</file>