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320" w:rsidRPr="00B01030" w:rsidRDefault="00723320" w:rsidP="00B01030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bookmarkStart w:id="0" w:name="_GoBack"/>
      <w:bookmarkEnd w:id="0"/>
      <w:r w:rsidRPr="00B01030">
        <w:rPr>
          <w:b/>
          <w:sz w:val="28"/>
          <w:szCs w:val="28"/>
        </w:rPr>
        <w:t>О деятельности Добровольной дружины города Белогорска</w:t>
      </w:r>
    </w:p>
    <w:p w:rsidR="00921E3F" w:rsidRDefault="00723320" w:rsidP="00B01030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B01030">
        <w:rPr>
          <w:b/>
          <w:sz w:val="28"/>
          <w:szCs w:val="28"/>
        </w:rPr>
        <w:t>Амурской области</w:t>
      </w:r>
      <w:r w:rsidR="00B01030">
        <w:rPr>
          <w:b/>
          <w:sz w:val="28"/>
          <w:szCs w:val="28"/>
        </w:rPr>
        <w:t xml:space="preserve"> за 2024 год</w:t>
      </w:r>
    </w:p>
    <w:p w:rsidR="00B01030" w:rsidRPr="00B01030" w:rsidRDefault="00B01030" w:rsidP="00B01030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921E3F" w:rsidRPr="00B01030" w:rsidRDefault="00921E3F" w:rsidP="00B0103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 к вопросам местного значения относится оказание поддержки гражданам и их объединениям, участвующим в охране общественного порядка, создание условий для деятельности народных дружин. Порядок участия граждан и их объединений в охране общественного порядка регламентируется Федеральным законом от 02.04.2014 № 44-ФЗ «Об участии граждан в охране общественного порядка», а также Законом Амурской области от 12.11.2014 № 438-ОЗ «О некоторых вопросах участия граждан в охране общественного порядка на территории Амурской области».</w:t>
      </w:r>
    </w:p>
    <w:p w:rsidR="009C0A02" w:rsidRPr="00B01030" w:rsidRDefault="009C0A02" w:rsidP="00B0103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>В Белогорске «Добровольная народная дружина» сознана на территории города в 2014 году.</w:t>
      </w:r>
    </w:p>
    <w:p w:rsidR="009C0A02" w:rsidRPr="00B01030" w:rsidRDefault="009C0A02" w:rsidP="00B0103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 xml:space="preserve">В целях взаимодействия и координации деятельности добровольных народных дружин с органами местного самоуправления утверждено </w:t>
      </w:r>
      <w:hyperlink w:anchor="Par39" w:tooltip="ПОЛОЖЕНИЕ" w:history="1">
        <w:r w:rsidRPr="00B01030">
          <w:rPr>
            <w:rFonts w:ascii="Times New Roman" w:hAnsi="Times New Roman"/>
            <w:sz w:val="28"/>
            <w:szCs w:val="28"/>
          </w:rPr>
          <w:t>Положение</w:t>
        </w:r>
      </w:hyperlink>
      <w:r w:rsidRPr="00B01030">
        <w:rPr>
          <w:rFonts w:ascii="Times New Roman" w:hAnsi="Times New Roman"/>
          <w:sz w:val="28"/>
          <w:szCs w:val="28"/>
        </w:rPr>
        <w:t xml:space="preserve"> «О координирующем штабе добровольных народных дружин, осуществляющих свою деятельность на территории г. Белогорск».</w:t>
      </w:r>
    </w:p>
    <w:p w:rsidR="009C0A02" w:rsidRPr="00B01030" w:rsidRDefault="009C0A02" w:rsidP="00B0103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 xml:space="preserve">В состав координирующего штаба входят представители ДНД, Администрации города, полиции, УФСИН. </w:t>
      </w:r>
    </w:p>
    <w:p w:rsidR="009C0A02" w:rsidRPr="00B01030" w:rsidRDefault="009C0A02" w:rsidP="00B0103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>Народная дружина по заявкам МО МВД России «Белогорский» и Белогорского ЛО МВД России на транспорте осуществляет еженедельные дежурства и патрулирование улиц Белогорска по пятницам, субботам и воскресеньям. Принимает участие при проведении оперативно-профилактических, рейдовых мероприятиях, учувствует в охране общественного порядка при проведении общегородских массовых мероприятий, в поиске лиц, пропавших без вести.</w:t>
      </w:r>
    </w:p>
    <w:p w:rsidR="009C0A02" w:rsidRPr="00B01030" w:rsidRDefault="009C0A02" w:rsidP="00B0103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 xml:space="preserve">По линии Белогорского ЛО МВД России на транспорте – для обеспечения охраны общественного порядка на ст. Белогорск представители народной дружины привлекаются на постоянной основе с 16.00 до 20.00 часов, в период наибольшего пассажиропотока. </w:t>
      </w:r>
    </w:p>
    <w:p w:rsidR="009C0A02" w:rsidRPr="00B01030" w:rsidRDefault="009C0A02" w:rsidP="00B01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 xml:space="preserve">По линии ФКУ УИИ УФСИН России по Амурской области проводятся совместные рейды по проверке осужденных, состоящих на учете в Белогорском ФКУ УИИ УФСИН России по Амурской области.  </w:t>
      </w:r>
    </w:p>
    <w:p w:rsidR="009C0A02" w:rsidRPr="00B01030" w:rsidRDefault="009C0A02" w:rsidP="00B01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 xml:space="preserve">Согласно разработанных графиков, дружинники несут дежурство там, где выполнено благоустройство общественных пространств: городской парк, парк «Амурсельмаш». В маршрут патрулирования также входят скверы «Александровский», «Жемчужина», «Чеховский», «Молодежный», Аллея молодежи, Мемориал воинской славы, площадь им. 30-летия Победы.  </w:t>
      </w:r>
    </w:p>
    <w:p w:rsidR="009C0A02" w:rsidRPr="00B01030" w:rsidRDefault="009C0A02" w:rsidP="00B0103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>Кроме того, дружинники осуществляют охрану городских памятников, привлекаются при патрулировании береговой линии р. Томь на выявление и предотвращение купания несовершеннолетних, находящихся без присмотра взрослых в местах, запрещенных для купания.</w:t>
      </w:r>
    </w:p>
    <w:p w:rsidR="009C0A02" w:rsidRPr="00B01030" w:rsidRDefault="009C0A02" w:rsidP="00B01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Пятый год в здании Администрации города работает пункт обогрева, где обогреться и угоститься горячим сладким чаем могут посетители ледового </w:t>
      </w:r>
      <w:r w:rsidRPr="00B0103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городка. В выходные и праздничные дни </w:t>
      </w:r>
      <w:r w:rsidRPr="00B01030">
        <w:rPr>
          <w:rFonts w:ascii="Times New Roman" w:hAnsi="Times New Roman"/>
          <w:sz w:val="28"/>
          <w:szCs w:val="28"/>
        </w:rPr>
        <w:t>в часы работы пункта члены ДНД несут</w:t>
      </w:r>
    </w:p>
    <w:p w:rsidR="009C0A02" w:rsidRPr="00B01030" w:rsidRDefault="009C0A02" w:rsidP="00B010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 xml:space="preserve">там дежурство. </w:t>
      </w:r>
    </w:p>
    <w:p w:rsidR="009C0A02" w:rsidRPr="00B01030" w:rsidRDefault="009C0A02" w:rsidP="00B01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>В 2024 году дружинниками отработано 6363 часов, количество выходов на дежурство составило 1591.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 xml:space="preserve">По линии МО МВД России «Белогорский» в общественных местах с участием членов ДНД </w:t>
      </w:r>
      <w:r w:rsidR="00B01030" w:rsidRPr="00B01030">
        <w:rPr>
          <w:sz w:val="28"/>
          <w:szCs w:val="28"/>
        </w:rPr>
        <w:t xml:space="preserve">выявлено </w:t>
      </w:r>
      <w:r w:rsidRPr="00B01030">
        <w:rPr>
          <w:sz w:val="28"/>
          <w:szCs w:val="28"/>
        </w:rPr>
        <w:t>57</w:t>
      </w:r>
      <w:r w:rsidR="00B01030" w:rsidRPr="00B01030">
        <w:rPr>
          <w:sz w:val="28"/>
          <w:szCs w:val="28"/>
        </w:rPr>
        <w:t xml:space="preserve"> административных правонарушений</w:t>
      </w:r>
      <w:r w:rsidRPr="00B01030">
        <w:rPr>
          <w:sz w:val="28"/>
          <w:szCs w:val="28"/>
        </w:rPr>
        <w:t>. За 2024 год члены ДНД и сотрудники МО МВД России «Белогорский» 1093 раз совместно выходили на дежурство, с участием членов ДНД выявлено 10 преступлений.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 xml:space="preserve">По линии Белогорского ЛО МВД России на транспорте в общественных местах с участием членов ДНД </w:t>
      </w:r>
      <w:r w:rsidR="00B01030" w:rsidRPr="00B01030">
        <w:rPr>
          <w:sz w:val="28"/>
          <w:szCs w:val="28"/>
        </w:rPr>
        <w:t xml:space="preserve">выявлено </w:t>
      </w:r>
      <w:r w:rsidRPr="00B01030">
        <w:rPr>
          <w:sz w:val="28"/>
          <w:szCs w:val="28"/>
        </w:rPr>
        <w:t>98</w:t>
      </w:r>
      <w:r w:rsidR="00B01030" w:rsidRPr="00B01030">
        <w:rPr>
          <w:sz w:val="28"/>
          <w:szCs w:val="28"/>
        </w:rPr>
        <w:t xml:space="preserve"> административных правонарушений</w:t>
      </w:r>
      <w:r w:rsidRPr="00B01030">
        <w:rPr>
          <w:sz w:val="28"/>
          <w:szCs w:val="28"/>
        </w:rPr>
        <w:t>.</w:t>
      </w:r>
      <w:r w:rsidR="00B01030" w:rsidRPr="00B01030">
        <w:rPr>
          <w:sz w:val="28"/>
          <w:szCs w:val="28"/>
        </w:rPr>
        <w:t xml:space="preserve"> </w:t>
      </w:r>
      <w:r w:rsidRPr="00B01030">
        <w:rPr>
          <w:sz w:val="28"/>
          <w:szCs w:val="28"/>
        </w:rPr>
        <w:t xml:space="preserve">За 2024 год члены ДНД и сотрудники Белогорского ЛО МВД России на транспорте 316 раз </w:t>
      </w:r>
      <w:r w:rsidR="00B01030" w:rsidRPr="00B01030">
        <w:rPr>
          <w:sz w:val="28"/>
          <w:szCs w:val="28"/>
        </w:rPr>
        <w:t xml:space="preserve">совместно выходили на </w:t>
      </w:r>
      <w:proofErr w:type="gramStart"/>
      <w:r w:rsidR="00B01030" w:rsidRPr="00B01030">
        <w:rPr>
          <w:sz w:val="28"/>
          <w:szCs w:val="28"/>
        </w:rPr>
        <w:t>дежурство.</w:t>
      </w:r>
      <w:r w:rsidRPr="00B01030">
        <w:rPr>
          <w:sz w:val="28"/>
          <w:szCs w:val="28"/>
        </w:rPr>
        <w:t>.</w:t>
      </w:r>
      <w:proofErr w:type="gramEnd"/>
    </w:p>
    <w:p w:rsidR="009C0A02" w:rsidRPr="00B01030" w:rsidRDefault="009C0A02" w:rsidP="00B01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>По линии ФКУ УИИ УФСИН России по Амурской области было проведено 8 совместных рейда по проверке осужденных, состоящих на учете в Белогорском межмуниципальном ФКУ УИИ УФСИН России по Амурской области.  В ходе рейда проверено 98 осужденных без изоляции от общества.</w:t>
      </w:r>
    </w:p>
    <w:p w:rsidR="009C0A02" w:rsidRPr="00B01030" w:rsidRDefault="009C0A02" w:rsidP="00B01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>В рамках программы «Обеспечение безопасности населения г. Белогорска» в 2024 году были заложены денежные средства в размере 805 тысяч рублей на финансирование добровольной народной дружины</w:t>
      </w:r>
      <w:r w:rsidR="00B01030" w:rsidRPr="00B01030">
        <w:rPr>
          <w:rFonts w:ascii="Times New Roman" w:hAnsi="Times New Roman"/>
          <w:sz w:val="28"/>
          <w:szCs w:val="28"/>
        </w:rPr>
        <w:t>, которые были освоены в полном объеме</w:t>
      </w:r>
      <w:r w:rsidRPr="00B01030">
        <w:rPr>
          <w:rFonts w:ascii="Times New Roman" w:hAnsi="Times New Roman"/>
          <w:sz w:val="28"/>
          <w:szCs w:val="28"/>
        </w:rPr>
        <w:t>.</w:t>
      </w:r>
    </w:p>
    <w:p w:rsidR="009C0A02" w:rsidRPr="00B01030" w:rsidRDefault="009C0A02" w:rsidP="00B01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>Условия морального поощрения и порядок материального стимулирования членов добровольной народной дружины определены Порядком, утвержденным постановлением Администрации города. Перечисление денежных средств осуществляется исполнителям работ – физлицам – членам ДНД на их лицевые счета.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>Члены добровольной народной дружины поощряются посредством: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>- ежеквартального материального вознаграждения (зависит от количества выходов на дежурства) стоимость одного часа выхода постоянна и составляет 115 рублей (ранее стоимость одного часа была 80 и 100 рублей). В связи с тем, что после оплаты происходит удержание НДФЛ, Администрация г. Белогорск увеличила сумму оплаты одного часа до 115, 00 рублей).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 xml:space="preserve">- выдачи денежной премии (при наличии средств за особые заслуги при задержании преступников, хулиганов и личное участие в раскрытии преступлений, ко Дню сотрудника органов внутренних дел РФ, юбилейной дате со дня рождения). 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>Всего с 2015 года выплаты составили 7 031 200, 00 рублей.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>Белогорск – единственный город, в котором выплаты осуществляются в таком объеме.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>Договора на оплату Администрация города заключает с каждым дружинником. При выплате материального вознаграждения предусматривается страховка членов народной дружины. Все дружинники застрахованы, каждый на сумму 110 000 рублей.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 xml:space="preserve">Администрация города оказывает посильную помощь работе Добровольной народной дружины: муниципалитет обеспечил членов ДНД </w:t>
      </w:r>
      <w:r w:rsidRPr="00B01030">
        <w:rPr>
          <w:sz w:val="28"/>
          <w:szCs w:val="28"/>
        </w:rPr>
        <w:lastRenderedPageBreak/>
        <w:t>отличительной символикой – удостоверениями и нарукавными повязками, которые изготовлены за счет внебюджетных средств.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>В 2018 году дружинники стали участниками и победителями муниципального гранта в направлении «Безопасный город». На полученные средства в размере 28 500 рублей приобретены жилеты с надписью: «Народная дружина» со световозвращающей маркировкой, которые позволяют дружинникам быть заметнее в вечернее время суток.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>В 2018 году Администрацией города предоставлено народной дружине отремонтированное помещение. Которое оснащено мебелью и оргтехникой. Оплату коммунальных услуг город взял на себя.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>Все члены ДНД, получившие удостоверения, прошли профподготовку. В полном объеме проводятся предусмотренные 44-ФЗ проверки граждан, подавших заявление на вступление в народную дружину (судимость, привлечение к административной ответственности, врач психиатр, нарколог).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>Члены народной дружины прошли краткий теоретический курс с практикой по оказанию первой помощи. В обучающую программу вошли необходимые навыки оказания доврачебной помощи.</w:t>
      </w:r>
    </w:p>
    <w:p w:rsidR="009C0A02" w:rsidRPr="00B01030" w:rsidRDefault="009C0A02" w:rsidP="00B01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>29.06.2024 члены ДНД прошли обучение по поиску без вести пропавших людей, обучение проводил Поисково-спасательный отряд «Амур» г.  Благовещенск. Инструкторы провели базовый теоретический курс по поиску пропавших людей в населенных пунктах и природной среде. Курс оказания до врачебной помощи пострадавшим.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>Детям членов добровольной народной дружины без очереди предоставляются места в детских садах города. Регулярно лучшие дружинники поощряются бесплатными билетами на городские мероприятия.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 xml:space="preserve">Члены ДНД один раз в неделю посещают Физкультурно-оздоровительный комплекс им. С. </w:t>
      </w:r>
      <w:proofErr w:type="spellStart"/>
      <w:r w:rsidRPr="00B01030">
        <w:rPr>
          <w:sz w:val="28"/>
          <w:szCs w:val="28"/>
        </w:rPr>
        <w:t>Солнечникова</w:t>
      </w:r>
      <w:proofErr w:type="spellEnd"/>
      <w:r w:rsidRPr="00B01030">
        <w:rPr>
          <w:sz w:val="28"/>
          <w:szCs w:val="28"/>
        </w:rPr>
        <w:t>, где у них есть возможность позаниматься в тренажерном. спортивном залах, посетить бассейн.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 xml:space="preserve">В рамках проекта «Открытый муниципалитет», создан аккаунт в социальных сетях, где граждане могут ознакомиться с работой народной дружины, оставить свои комментарии и предложения о работе дружины. </w:t>
      </w:r>
    </w:p>
    <w:p w:rsidR="009C0A02" w:rsidRPr="00B01030" w:rsidRDefault="009C0A02" w:rsidP="00B01030">
      <w:pPr>
        <w:pStyle w:val="a4"/>
        <w:ind w:firstLine="708"/>
        <w:jc w:val="both"/>
        <w:rPr>
          <w:sz w:val="28"/>
          <w:szCs w:val="28"/>
        </w:rPr>
      </w:pPr>
      <w:r w:rsidRPr="00B01030">
        <w:rPr>
          <w:sz w:val="28"/>
          <w:szCs w:val="28"/>
        </w:rPr>
        <w:t>На сайте белогорск.рф в разделе «</w:t>
      </w:r>
      <w:hyperlink r:id="rId4" w:history="1">
        <w:r w:rsidRPr="00B01030">
          <w:rPr>
            <w:rStyle w:val="a5"/>
            <w:sz w:val="28"/>
            <w:szCs w:val="28"/>
          </w:rPr>
          <w:t>Народная дружина</w:t>
        </w:r>
      </w:hyperlink>
      <w:r w:rsidRPr="00B01030">
        <w:rPr>
          <w:sz w:val="28"/>
          <w:szCs w:val="28"/>
        </w:rPr>
        <w:t>» размещено положение о дружине и форма заявления на вступление в ее ряды. По мере необходимости раздел пополняется дополнительной информацией.</w:t>
      </w:r>
    </w:p>
    <w:p w:rsidR="009C0A02" w:rsidRPr="00B01030" w:rsidRDefault="009C0A02" w:rsidP="00B0103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 xml:space="preserve">За активное участие в охране общественного порядка члены народной дружины неоднократно награждались грамотами МО МВД России «Белогорский», грамотами Белогорского линейного отдела МВД России на транспорте, Почётными грамотами и Благодарственными письмами Главы. </w:t>
      </w:r>
    </w:p>
    <w:p w:rsidR="009C0A02" w:rsidRPr="00B01030" w:rsidRDefault="009C0A02" w:rsidP="00B0103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 xml:space="preserve">В 2018 году ДНД Белогорска было вручено свидетельство о занесении на городскую Доску Почёта. </w:t>
      </w:r>
    </w:p>
    <w:p w:rsidR="009C0A02" w:rsidRPr="00B01030" w:rsidRDefault="009C0A02" w:rsidP="00B0103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>В 2024 году Добровольная народная дружина пятый год подряд стала победителем в областном конкурсе «Лучшая народная дружина». В номинации «Лучший народный дружинник» постоянно занимает призовые места.</w:t>
      </w:r>
    </w:p>
    <w:p w:rsidR="009C0A02" w:rsidRPr="00B01030" w:rsidRDefault="009C0A02" w:rsidP="00B010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lastRenderedPageBreak/>
        <w:t>На начало 2024 года количество членов ДНД составляло 13 человек, за истекший период убыло 3 человека, прибыл 1 (в 2015 году было 24).</w:t>
      </w:r>
    </w:p>
    <w:p w:rsidR="009C0A02" w:rsidRPr="00B01030" w:rsidRDefault="009C0A02" w:rsidP="00B0103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B01030">
        <w:rPr>
          <w:rFonts w:ascii="Times New Roman" w:hAnsi="Times New Roman"/>
          <w:sz w:val="28"/>
          <w:szCs w:val="28"/>
        </w:rPr>
        <w:t>На официальном сайте «</w:t>
      </w:r>
      <w:proofErr w:type="spellStart"/>
      <w:r w:rsidRPr="00B01030">
        <w:rPr>
          <w:rFonts w:ascii="Times New Roman" w:hAnsi="Times New Roman"/>
          <w:sz w:val="28"/>
          <w:szCs w:val="28"/>
          <w:lang w:val="en-US"/>
        </w:rPr>
        <w:t>belogorsk</w:t>
      </w:r>
      <w:proofErr w:type="spellEnd"/>
      <w:r w:rsidRPr="00B01030">
        <w:rPr>
          <w:rFonts w:ascii="Times New Roman" w:hAnsi="Times New Roman"/>
          <w:sz w:val="28"/>
          <w:szCs w:val="28"/>
        </w:rPr>
        <w:t>.</w:t>
      </w:r>
      <w:proofErr w:type="spellStart"/>
      <w:r w:rsidRPr="00B01030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B01030">
        <w:rPr>
          <w:rFonts w:ascii="Times New Roman" w:hAnsi="Times New Roman"/>
          <w:sz w:val="28"/>
          <w:szCs w:val="28"/>
        </w:rPr>
        <w:t>»,</w:t>
      </w:r>
      <w:r w:rsidRPr="00B01030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B01030">
        <w:rPr>
          <w:rFonts w:ascii="Times New Roman" w:hAnsi="Times New Roman"/>
          <w:sz w:val="28"/>
          <w:szCs w:val="28"/>
          <w:lang w:val="en-US"/>
        </w:rPr>
        <w:t>Telegram</w:t>
      </w:r>
      <w:r w:rsidRPr="00B01030">
        <w:rPr>
          <w:rFonts w:ascii="Times New Roman" w:hAnsi="Times New Roman"/>
          <w:sz w:val="28"/>
          <w:szCs w:val="28"/>
        </w:rPr>
        <w:t xml:space="preserve">-канале «Белогорск РФ», </w:t>
      </w:r>
      <w:proofErr w:type="spellStart"/>
      <w:r w:rsidRPr="00B01030">
        <w:rPr>
          <w:rFonts w:ascii="Times New Roman" w:hAnsi="Times New Roman"/>
          <w:sz w:val="28"/>
          <w:szCs w:val="28"/>
        </w:rPr>
        <w:t>ВКонтакте</w:t>
      </w:r>
      <w:proofErr w:type="spellEnd"/>
      <w:r w:rsidRPr="00B01030">
        <w:rPr>
          <w:rFonts w:ascii="Times New Roman" w:hAnsi="Times New Roman"/>
          <w:sz w:val="28"/>
          <w:szCs w:val="28"/>
        </w:rPr>
        <w:t xml:space="preserve"> «Администрация г. Белогорск» опубликована информация для </w:t>
      </w:r>
      <w:r w:rsidRPr="00B0103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граждан, готовых оказывать помощь в охране общественного порядка и борьбе с преступностью, которым предлагается вступить в ряды Добровольной народной дружины г. Белогорск. </w:t>
      </w:r>
    </w:p>
    <w:p w:rsidR="009C0A02" w:rsidRPr="00B01030" w:rsidRDefault="009C0A02" w:rsidP="00B0103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01030">
        <w:rPr>
          <w:rFonts w:ascii="Times New Roman" w:hAnsi="Times New Roman"/>
          <w:sz w:val="28"/>
          <w:szCs w:val="28"/>
        </w:rPr>
        <w:t>В 2024 году Добровольная народная дружина г. Белогорск отпраздновала юбилей (10 лет) со дня создания, для членов ДНД состоялось торжественное мероприятие, на котором были вручены почетные грамоты и сувениры.</w:t>
      </w:r>
    </w:p>
    <w:p w:rsidR="00921E3F" w:rsidRPr="00B01030" w:rsidRDefault="00921E3F" w:rsidP="00B0103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921E3F" w:rsidRPr="00B01030" w:rsidSect="00C3537A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9C2"/>
    <w:rsid w:val="000249C7"/>
    <w:rsid w:val="00071567"/>
    <w:rsid w:val="000825E2"/>
    <w:rsid w:val="00146F1F"/>
    <w:rsid w:val="001770A6"/>
    <w:rsid w:val="00182F60"/>
    <w:rsid w:val="00191D1F"/>
    <w:rsid w:val="001C7A99"/>
    <w:rsid w:val="001F5EDD"/>
    <w:rsid w:val="002202A8"/>
    <w:rsid w:val="00244F0D"/>
    <w:rsid w:val="00246840"/>
    <w:rsid w:val="00285E1D"/>
    <w:rsid w:val="00291384"/>
    <w:rsid w:val="002F05C7"/>
    <w:rsid w:val="00304E4E"/>
    <w:rsid w:val="00306529"/>
    <w:rsid w:val="003359BD"/>
    <w:rsid w:val="003512EE"/>
    <w:rsid w:val="003569A2"/>
    <w:rsid w:val="00366000"/>
    <w:rsid w:val="00384AF5"/>
    <w:rsid w:val="00385B95"/>
    <w:rsid w:val="0038617F"/>
    <w:rsid w:val="003A38C1"/>
    <w:rsid w:val="004218FB"/>
    <w:rsid w:val="004C1AB0"/>
    <w:rsid w:val="004C4EC7"/>
    <w:rsid w:val="004D2FBE"/>
    <w:rsid w:val="004E46AC"/>
    <w:rsid w:val="0057635C"/>
    <w:rsid w:val="005A1390"/>
    <w:rsid w:val="005C22BE"/>
    <w:rsid w:val="005D29AE"/>
    <w:rsid w:val="00644BE8"/>
    <w:rsid w:val="006906D7"/>
    <w:rsid w:val="006B1464"/>
    <w:rsid w:val="006C6F4D"/>
    <w:rsid w:val="006C79C2"/>
    <w:rsid w:val="006E5AB0"/>
    <w:rsid w:val="00723320"/>
    <w:rsid w:val="00723774"/>
    <w:rsid w:val="007603B4"/>
    <w:rsid w:val="00765459"/>
    <w:rsid w:val="007908F2"/>
    <w:rsid w:val="00825C60"/>
    <w:rsid w:val="008909B6"/>
    <w:rsid w:val="008F589F"/>
    <w:rsid w:val="00900CC1"/>
    <w:rsid w:val="00921E3F"/>
    <w:rsid w:val="009360C8"/>
    <w:rsid w:val="009751CB"/>
    <w:rsid w:val="009A1BDE"/>
    <w:rsid w:val="009A4A80"/>
    <w:rsid w:val="009B7F23"/>
    <w:rsid w:val="009C0A02"/>
    <w:rsid w:val="00A25F80"/>
    <w:rsid w:val="00A41093"/>
    <w:rsid w:val="00A5236A"/>
    <w:rsid w:val="00A57FFA"/>
    <w:rsid w:val="00A74FA2"/>
    <w:rsid w:val="00AA274A"/>
    <w:rsid w:val="00AA5693"/>
    <w:rsid w:val="00AC60A4"/>
    <w:rsid w:val="00AD131C"/>
    <w:rsid w:val="00AD30AD"/>
    <w:rsid w:val="00B01030"/>
    <w:rsid w:val="00B304F2"/>
    <w:rsid w:val="00B45A8D"/>
    <w:rsid w:val="00BF3AF0"/>
    <w:rsid w:val="00C3537A"/>
    <w:rsid w:val="00C6573D"/>
    <w:rsid w:val="00CB4F37"/>
    <w:rsid w:val="00CB648D"/>
    <w:rsid w:val="00CF6ECD"/>
    <w:rsid w:val="00D11BCB"/>
    <w:rsid w:val="00D91E83"/>
    <w:rsid w:val="00DA1F36"/>
    <w:rsid w:val="00DA49A8"/>
    <w:rsid w:val="00E110AB"/>
    <w:rsid w:val="00E24DEF"/>
    <w:rsid w:val="00E33AFA"/>
    <w:rsid w:val="00E552DE"/>
    <w:rsid w:val="00E93CCC"/>
    <w:rsid w:val="00EA1C6F"/>
    <w:rsid w:val="00EB2A7B"/>
    <w:rsid w:val="00EE1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2668BBD-50FD-455A-B6C0-61DD2B9B5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1C6F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C79C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No Spacing"/>
    <w:uiPriority w:val="99"/>
    <w:qFormat/>
    <w:rsid w:val="004E46AC"/>
    <w:rPr>
      <w:rFonts w:ascii="Times New Roman" w:hAnsi="Times New Roman"/>
      <w:sz w:val="24"/>
      <w:szCs w:val="24"/>
    </w:rPr>
  </w:style>
  <w:style w:type="character" w:styleId="a5">
    <w:name w:val="Hyperlink"/>
    <w:uiPriority w:val="99"/>
    <w:semiHidden/>
    <w:rsid w:val="00D91E83"/>
    <w:rPr>
      <w:rFonts w:cs="Times New Roman"/>
      <w:color w:val="0000FF"/>
      <w:u w:val="single"/>
    </w:rPr>
  </w:style>
  <w:style w:type="paragraph" w:styleId="2">
    <w:name w:val="Quote"/>
    <w:basedOn w:val="a"/>
    <w:next w:val="a"/>
    <w:link w:val="20"/>
    <w:uiPriority w:val="99"/>
    <w:qFormat/>
    <w:rsid w:val="00E93CCC"/>
    <w:rPr>
      <w:i/>
      <w:iCs/>
      <w:color w:val="000000"/>
    </w:rPr>
  </w:style>
  <w:style w:type="character" w:customStyle="1" w:styleId="20">
    <w:name w:val="Цитата 2 Знак"/>
    <w:link w:val="2"/>
    <w:uiPriority w:val="99"/>
    <w:locked/>
    <w:rsid w:val="00E93CCC"/>
    <w:rPr>
      <w:rFonts w:cs="Times New Roman"/>
      <w:i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3190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0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0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0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elogorck.ru/narodnaya-druzhina-belogors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1313</Words>
  <Characters>7485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Орготдел</dc:creator>
  <cp:keywords/>
  <dc:description/>
  <cp:lastModifiedBy>User</cp:lastModifiedBy>
  <cp:revision>2</cp:revision>
  <cp:lastPrinted>2017-08-16T05:02:00Z</cp:lastPrinted>
  <dcterms:created xsi:type="dcterms:W3CDTF">2025-03-13T00:23:00Z</dcterms:created>
  <dcterms:modified xsi:type="dcterms:W3CDTF">2025-03-13T00:23:00Z</dcterms:modified>
</cp:coreProperties>
</file>