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20" w:rsidRDefault="00723320" w:rsidP="00182F6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Добровольной дружины города Белогорска </w:t>
      </w:r>
    </w:p>
    <w:p w:rsidR="00921E3F" w:rsidRPr="00182F60" w:rsidRDefault="00723320" w:rsidP="00182F6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Амурской области</w:t>
      </w:r>
    </w:p>
    <w:p w:rsidR="00921E3F" w:rsidRDefault="00921E3F" w:rsidP="00182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2F60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относится оказание поддержки гражданам и их объединениям, участвующим в охране общественного порядка, создание условий для деятельности народных дружин. Порядок участия граждан и их объединений в охране общественного порядка регламентируется Федеральным законом от 02.04.2014 № 44-ФЗ «Об участии граждан в охране общественного порядка», а также Законом Амурской области от 12.11.2014 № 438-ОЗ «О некоторых вопросах участия граждан в охране общественного порядка на территории Амурской области».</w:t>
      </w:r>
    </w:p>
    <w:p w:rsidR="00921E3F" w:rsidRDefault="00921E3F" w:rsidP="00182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2F60">
        <w:rPr>
          <w:rFonts w:ascii="Times New Roman" w:hAnsi="Times New Roman"/>
          <w:sz w:val="28"/>
          <w:szCs w:val="28"/>
        </w:rPr>
        <w:t>В целях реализации положений указан</w:t>
      </w:r>
      <w:r>
        <w:rPr>
          <w:rFonts w:ascii="Times New Roman" w:hAnsi="Times New Roman"/>
          <w:sz w:val="28"/>
          <w:szCs w:val="28"/>
        </w:rPr>
        <w:t xml:space="preserve">ных нормативных правовых актов </w:t>
      </w:r>
      <w:r w:rsidRPr="00182F60">
        <w:rPr>
          <w:rFonts w:ascii="Times New Roman" w:hAnsi="Times New Roman"/>
          <w:sz w:val="28"/>
          <w:szCs w:val="28"/>
        </w:rPr>
        <w:t xml:space="preserve">на территории города Белогорск создана «Добровольная народная дружина города Белогорска Амурской области» (свидетельство о внесении народной дружины или общественного объединения правоохранительной направленности в региональный реестр народных дружин и общественных объединений правоохранительной направленности за </w:t>
      </w:r>
      <w:r>
        <w:rPr>
          <w:rFonts w:ascii="Times New Roman" w:hAnsi="Times New Roman"/>
          <w:sz w:val="28"/>
          <w:szCs w:val="28"/>
        </w:rPr>
        <w:t>№ 2 от 26.10.2014)</w:t>
      </w:r>
      <w:r w:rsidRPr="00182F60">
        <w:rPr>
          <w:rFonts w:ascii="Times New Roman" w:hAnsi="Times New Roman"/>
          <w:sz w:val="28"/>
          <w:szCs w:val="28"/>
        </w:rPr>
        <w:t xml:space="preserve">. </w:t>
      </w:r>
    </w:p>
    <w:p w:rsidR="00921E3F" w:rsidRPr="00182F60" w:rsidRDefault="00921E3F" w:rsidP="00825C60">
      <w:pPr>
        <w:pStyle w:val="a4"/>
        <w:ind w:firstLine="850"/>
        <w:jc w:val="both"/>
        <w:rPr>
          <w:sz w:val="28"/>
          <w:szCs w:val="28"/>
        </w:rPr>
      </w:pPr>
      <w:r w:rsidRPr="00182F60">
        <w:rPr>
          <w:sz w:val="28"/>
          <w:szCs w:val="28"/>
        </w:rPr>
        <w:t xml:space="preserve">Основными направлениями деятельности </w:t>
      </w:r>
      <w:r>
        <w:rPr>
          <w:sz w:val="28"/>
          <w:szCs w:val="28"/>
        </w:rPr>
        <w:t xml:space="preserve">ДНД </w:t>
      </w:r>
      <w:r w:rsidRPr="00182F60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182F60">
        <w:rPr>
          <w:sz w:val="28"/>
          <w:szCs w:val="28"/>
        </w:rPr>
        <w:t>тся:</w:t>
      </w:r>
    </w:p>
    <w:p w:rsidR="00921E3F" w:rsidRPr="00182F60" w:rsidRDefault="00921E3F" w:rsidP="00825C60">
      <w:pPr>
        <w:pStyle w:val="a4"/>
        <w:ind w:firstLine="708"/>
        <w:jc w:val="both"/>
        <w:rPr>
          <w:sz w:val="28"/>
          <w:szCs w:val="28"/>
        </w:rPr>
      </w:pPr>
      <w:r w:rsidRPr="00182F60">
        <w:rPr>
          <w:sz w:val="28"/>
          <w:szCs w:val="28"/>
        </w:rPr>
        <w:t>- содействие органам внутренних дел (полиции) и иным правоохранительным органам в охране общественного порядка;</w:t>
      </w:r>
    </w:p>
    <w:p w:rsidR="00921E3F" w:rsidRPr="00182F60" w:rsidRDefault="00921E3F" w:rsidP="00825C60">
      <w:pPr>
        <w:pStyle w:val="a4"/>
        <w:ind w:firstLine="850"/>
        <w:jc w:val="both"/>
        <w:rPr>
          <w:sz w:val="28"/>
          <w:szCs w:val="28"/>
        </w:rPr>
      </w:pPr>
      <w:r w:rsidRPr="00182F60">
        <w:rPr>
          <w:sz w:val="28"/>
          <w:szCs w:val="28"/>
        </w:rPr>
        <w:t>- участие в предупреждении и пресечении правонарушений на территории города;</w:t>
      </w:r>
    </w:p>
    <w:p w:rsidR="00921E3F" w:rsidRDefault="00921E3F" w:rsidP="00825C60">
      <w:pPr>
        <w:pStyle w:val="a4"/>
        <w:ind w:firstLine="708"/>
        <w:jc w:val="both"/>
        <w:rPr>
          <w:sz w:val="28"/>
          <w:szCs w:val="28"/>
        </w:rPr>
      </w:pPr>
      <w:r w:rsidRPr="004E46AC">
        <w:rPr>
          <w:sz w:val="28"/>
          <w:szCs w:val="28"/>
        </w:rPr>
        <w:t>- распространение правовых знаний, разъяснений норм поведения в общественных местах.</w:t>
      </w:r>
    </w:p>
    <w:p w:rsidR="00921E3F" w:rsidRPr="004218FB" w:rsidRDefault="00921E3F" w:rsidP="00421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8FB">
        <w:rPr>
          <w:rFonts w:ascii="Times New Roman" w:hAnsi="Times New Roman"/>
          <w:sz w:val="28"/>
          <w:szCs w:val="28"/>
        </w:rPr>
        <w:t xml:space="preserve">В целях взаимодействия и координации деятельности добровольных народных дружин с органами местного самоуправления, </w:t>
      </w:r>
      <w:r w:rsidRPr="004218FB">
        <w:rPr>
          <w:rFonts w:ascii="Times New Roman" w:hAnsi="Times New Roman"/>
          <w:bCs/>
          <w:sz w:val="28"/>
          <w:szCs w:val="28"/>
        </w:rPr>
        <w:t>Постановлением Администрации города Белогорск от 15.07.2015 № 1269,</w:t>
      </w:r>
      <w:r w:rsidRPr="004218FB">
        <w:rPr>
          <w:rFonts w:ascii="Times New Roman" w:hAnsi="Times New Roman"/>
          <w:sz w:val="28"/>
          <w:szCs w:val="28"/>
        </w:rPr>
        <w:t xml:space="preserve"> утверждено </w:t>
      </w:r>
      <w:hyperlink w:anchor="Par39" w:tooltip="ПОЛОЖЕНИЕ" w:history="1">
        <w:r w:rsidRPr="004218FB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4218FB">
        <w:rPr>
          <w:rFonts w:ascii="Times New Roman" w:hAnsi="Times New Roman"/>
          <w:sz w:val="28"/>
          <w:szCs w:val="28"/>
        </w:rPr>
        <w:t xml:space="preserve"> «О координирующем штабе добровольных народных дружин, осуществляющих свою деятельность на территории г. Белогорск». В состав координирующего штаба вошли представители ДНД, Администрации города, полиции, УФСИН. В 2015 году подписано трехстороннее соглашение между Администрацией города, полицией и народной дружиной по вопросам участия народной дружины в охране общественного порядка.</w:t>
      </w:r>
    </w:p>
    <w:p w:rsidR="00921E3F" w:rsidRPr="004E46AC" w:rsidRDefault="00921E3F" w:rsidP="004E46AC">
      <w:pPr>
        <w:pStyle w:val="a4"/>
        <w:ind w:firstLine="708"/>
        <w:jc w:val="both"/>
        <w:rPr>
          <w:sz w:val="28"/>
          <w:szCs w:val="28"/>
        </w:rPr>
      </w:pPr>
      <w:r w:rsidRPr="00182F60">
        <w:rPr>
          <w:sz w:val="28"/>
          <w:szCs w:val="28"/>
        </w:rPr>
        <w:t>Постановлением Администрации города Белогорск от 15.07.2015 №</w:t>
      </w:r>
      <w:r>
        <w:rPr>
          <w:sz w:val="28"/>
          <w:szCs w:val="28"/>
        </w:rPr>
        <w:t> </w:t>
      </w:r>
      <w:r w:rsidRPr="00182F60">
        <w:rPr>
          <w:sz w:val="28"/>
          <w:szCs w:val="28"/>
        </w:rPr>
        <w:t xml:space="preserve">1270 «Об утверждении порядка поощрения граждан, являющихся членами народных дружин, участвующих в мероприятиях по охране общественного порядка на территории муниципального образования города Белогорск» определены условия морального поощрения и порядок материального стимулирования членов добровольной народной </w:t>
      </w:r>
      <w:r>
        <w:rPr>
          <w:sz w:val="28"/>
          <w:szCs w:val="28"/>
        </w:rPr>
        <w:t>дружины</w:t>
      </w:r>
      <w:r w:rsidRPr="00182F60">
        <w:rPr>
          <w:sz w:val="28"/>
          <w:szCs w:val="28"/>
        </w:rPr>
        <w:t xml:space="preserve">. </w:t>
      </w:r>
    </w:p>
    <w:p w:rsidR="00921E3F" w:rsidRPr="004E46AC" w:rsidRDefault="00921E3F" w:rsidP="004E46AC">
      <w:pPr>
        <w:pStyle w:val="a4"/>
        <w:ind w:firstLine="708"/>
        <w:jc w:val="both"/>
        <w:rPr>
          <w:sz w:val="28"/>
          <w:szCs w:val="28"/>
        </w:rPr>
      </w:pPr>
      <w:r w:rsidRPr="004E46AC">
        <w:rPr>
          <w:sz w:val="28"/>
          <w:szCs w:val="28"/>
        </w:rPr>
        <w:t>На территории г. Белогорск действует муниципальная программа «Обеспечение безопасности населения г. Белогорска на 2015</w:t>
      </w:r>
      <w:r>
        <w:rPr>
          <w:sz w:val="28"/>
          <w:szCs w:val="28"/>
        </w:rPr>
        <w:t xml:space="preserve">-2020 годы». </w:t>
      </w:r>
      <w:proofErr w:type="gramStart"/>
      <w:r>
        <w:rPr>
          <w:sz w:val="28"/>
          <w:szCs w:val="28"/>
        </w:rPr>
        <w:t xml:space="preserve">В рамках программы заложены денежные средства на </w:t>
      </w:r>
      <w:r w:rsidRPr="004E46AC">
        <w:rPr>
          <w:sz w:val="28"/>
          <w:szCs w:val="28"/>
        </w:rPr>
        <w:t xml:space="preserve">финансирование добровольных народных дружин: в 2015 году </w:t>
      </w:r>
      <w:r>
        <w:rPr>
          <w:sz w:val="28"/>
          <w:szCs w:val="28"/>
        </w:rPr>
        <w:t xml:space="preserve">были освоены денежные </w:t>
      </w:r>
      <w:r>
        <w:rPr>
          <w:sz w:val="28"/>
          <w:szCs w:val="28"/>
        </w:rPr>
        <w:lastRenderedPageBreak/>
        <w:t>средства</w:t>
      </w:r>
      <w:r w:rsidRPr="004E46AC">
        <w:rPr>
          <w:sz w:val="28"/>
          <w:szCs w:val="28"/>
        </w:rPr>
        <w:t xml:space="preserve"> в размере 245 940.00 рублей, в 2016 году предусмотрены денежные сред</w:t>
      </w:r>
      <w:r>
        <w:rPr>
          <w:sz w:val="28"/>
          <w:szCs w:val="28"/>
        </w:rPr>
        <w:t>ства в размере 666,0 тыс. руб., освоены</w:t>
      </w:r>
      <w:r w:rsidRPr="004E46AC">
        <w:rPr>
          <w:sz w:val="28"/>
          <w:szCs w:val="28"/>
        </w:rPr>
        <w:t xml:space="preserve"> денежны</w:t>
      </w:r>
      <w:r>
        <w:rPr>
          <w:sz w:val="28"/>
          <w:szCs w:val="28"/>
        </w:rPr>
        <w:t>е средства в размере 661,3 тыс.</w:t>
      </w:r>
      <w:r w:rsidRPr="004E46AC">
        <w:rPr>
          <w:sz w:val="28"/>
          <w:szCs w:val="28"/>
        </w:rPr>
        <w:t xml:space="preserve"> рублей, </w:t>
      </w:r>
      <w:r w:rsidR="006906D7" w:rsidRPr="006906D7">
        <w:rPr>
          <w:sz w:val="28"/>
          <w:szCs w:val="28"/>
        </w:rPr>
        <w:t>на 2017, 2018 годы запланировано и освоено по 700, 0 тыс. руб. На 2019 год запланировано 700 тыс</w:t>
      </w:r>
      <w:proofErr w:type="gramEnd"/>
      <w:r w:rsidR="006906D7" w:rsidRPr="006906D7">
        <w:rPr>
          <w:sz w:val="28"/>
          <w:szCs w:val="28"/>
        </w:rPr>
        <w:t xml:space="preserve">. руб., освоено за </w:t>
      </w:r>
      <w:r w:rsidR="006906D7" w:rsidRPr="006906D7">
        <w:rPr>
          <w:sz w:val="28"/>
          <w:szCs w:val="28"/>
          <w:lang w:val="en-US"/>
        </w:rPr>
        <w:t>I</w:t>
      </w:r>
      <w:r w:rsidR="006906D7" w:rsidRPr="006906D7">
        <w:rPr>
          <w:sz w:val="28"/>
          <w:szCs w:val="28"/>
        </w:rPr>
        <w:t xml:space="preserve">, </w:t>
      </w:r>
      <w:r w:rsidR="006906D7" w:rsidRPr="006906D7">
        <w:rPr>
          <w:sz w:val="28"/>
          <w:szCs w:val="28"/>
          <w:lang w:val="en-US"/>
        </w:rPr>
        <w:t>II</w:t>
      </w:r>
      <w:r w:rsidR="006906D7" w:rsidRPr="006906D7">
        <w:rPr>
          <w:sz w:val="28"/>
          <w:szCs w:val="28"/>
        </w:rPr>
        <w:t xml:space="preserve">, </w:t>
      </w:r>
      <w:r w:rsidR="006906D7" w:rsidRPr="006906D7">
        <w:rPr>
          <w:sz w:val="28"/>
          <w:szCs w:val="28"/>
          <w:lang w:val="en-US"/>
        </w:rPr>
        <w:t>III</w:t>
      </w:r>
      <w:r w:rsidR="006906D7" w:rsidRPr="006906D7">
        <w:rPr>
          <w:sz w:val="28"/>
          <w:szCs w:val="28"/>
        </w:rPr>
        <w:t xml:space="preserve"> кварталы – 524 832 рубля</w:t>
      </w:r>
      <w:r>
        <w:rPr>
          <w:sz w:val="28"/>
          <w:szCs w:val="28"/>
        </w:rPr>
        <w:t>.</w:t>
      </w:r>
      <w:r w:rsidRPr="004E46AC">
        <w:rPr>
          <w:sz w:val="28"/>
          <w:szCs w:val="28"/>
        </w:rPr>
        <w:t xml:space="preserve"> </w:t>
      </w:r>
    </w:p>
    <w:p w:rsidR="00921E3F" w:rsidRPr="004E46AC" w:rsidRDefault="00921E3F" w:rsidP="004E46AC">
      <w:pPr>
        <w:pStyle w:val="a4"/>
        <w:ind w:firstLine="708"/>
        <w:jc w:val="both"/>
        <w:rPr>
          <w:sz w:val="28"/>
          <w:szCs w:val="28"/>
        </w:rPr>
      </w:pPr>
      <w:r w:rsidRPr="004E46AC">
        <w:rPr>
          <w:sz w:val="28"/>
          <w:szCs w:val="28"/>
        </w:rPr>
        <w:t>Народные дружинники обеспечены отличительной символикой - удостоверения</w:t>
      </w:r>
      <w:r>
        <w:rPr>
          <w:sz w:val="28"/>
          <w:szCs w:val="28"/>
        </w:rPr>
        <w:t>ми и нарукавными повязками</w:t>
      </w:r>
      <w:r w:rsidRPr="004E46AC">
        <w:rPr>
          <w:sz w:val="28"/>
          <w:szCs w:val="28"/>
        </w:rPr>
        <w:t xml:space="preserve"> (изготовлены за счёт внебюджетных средств). </w:t>
      </w:r>
      <w:r>
        <w:rPr>
          <w:sz w:val="28"/>
          <w:szCs w:val="28"/>
        </w:rPr>
        <w:t xml:space="preserve">В 2018 году </w:t>
      </w:r>
      <w:r w:rsidR="006906D7">
        <w:rPr>
          <w:sz w:val="28"/>
          <w:szCs w:val="28"/>
        </w:rPr>
        <w:t>приобретены жилеты</w:t>
      </w:r>
      <w:r w:rsidRPr="004E46AC">
        <w:rPr>
          <w:sz w:val="28"/>
          <w:szCs w:val="28"/>
        </w:rPr>
        <w:t xml:space="preserve"> </w:t>
      </w:r>
      <w:r w:rsidR="006906D7">
        <w:rPr>
          <w:sz w:val="28"/>
          <w:szCs w:val="28"/>
        </w:rPr>
        <w:t xml:space="preserve">со </w:t>
      </w:r>
      <w:proofErr w:type="spellStart"/>
      <w:r w:rsidR="006906D7">
        <w:rPr>
          <w:sz w:val="28"/>
          <w:szCs w:val="28"/>
        </w:rPr>
        <w:t>световозвращающими</w:t>
      </w:r>
      <w:proofErr w:type="spellEnd"/>
      <w:r w:rsidR="006906D7">
        <w:rPr>
          <w:sz w:val="28"/>
          <w:szCs w:val="28"/>
        </w:rPr>
        <w:t xml:space="preserve"> элементами</w:t>
      </w:r>
      <w:r>
        <w:rPr>
          <w:sz w:val="28"/>
          <w:szCs w:val="28"/>
        </w:rPr>
        <w:t xml:space="preserve"> с надписью ДНД.</w:t>
      </w:r>
    </w:p>
    <w:p w:rsidR="00921E3F" w:rsidRDefault="00921E3F" w:rsidP="004E46AC">
      <w:pPr>
        <w:pStyle w:val="a4"/>
        <w:ind w:firstLine="708"/>
        <w:jc w:val="both"/>
        <w:rPr>
          <w:sz w:val="28"/>
          <w:szCs w:val="28"/>
        </w:rPr>
      </w:pPr>
      <w:r w:rsidRPr="004E46AC">
        <w:rPr>
          <w:sz w:val="28"/>
          <w:szCs w:val="28"/>
        </w:rPr>
        <w:t>В настоящее время численность граждан, являющихся членами народн</w:t>
      </w:r>
      <w:r>
        <w:rPr>
          <w:sz w:val="28"/>
          <w:szCs w:val="28"/>
        </w:rPr>
        <w:t>ой</w:t>
      </w:r>
      <w:r w:rsidRPr="004E46AC">
        <w:rPr>
          <w:sz w:val="28"/>
          <w:szCs w:val="28"/>
        </w:rPr>
        <w:t xml:space="preserve"> дружин</w:t>
      </w:r>
      <w:r>
        <w:rPr>
          <w:sz w:val="28"/>
          <w:szCs w:val="28"/>
        </w:rPr>
        <w:t>ы</w:t>
      </w:r>
      <w:r w:rsidRPr="004E46AC">
        <w:rPr>
          <w:sz w:val="28"/>
          <w:szCs w:val="28"/>
        </w:rPr>
        <w:t>, участвующих в мероприятиях по охране общественного порядка на территории муниципального образования города</w:t>
      </w:r>
      <w:r w:rsidR="006906D7">
        <w:rPr>
          <w:sz w:val="28"/>
          <w:szCs w:val="28"/>
        </w:rPr>
        <w:t xml:space="preserve"> составляет 20 человек</w:t>
      </w:r>
      <w:r>
        <w:rPr>
          <w:sz w:val="28"/>
          <w:szCs w:val="28"/>
        </w:rPr>
        <w:t>.</w:t>
      </w:r>
    </w:p>
    <w:p w:rsidR="00921E3F" w:rsidRPr="004E46AC" w:rsidRDefault="00921E3F" w:rsidP="004E46AC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4E46AC">
        <w:rPr>
          <w:sz w:val="28"/>
          <w:szCs w:val="28"/>
        </w:rPr>
        <w:t>Для более эффективной организации работы общественности, привлекаемой к охране правопорядка на улицах и в иных общественных местах, ежемесячно проводятся заседания штаба по взаимодейст</w:t>
      </w:r>
      <w:r>
        <w:rPr>
          <w:sz w:val="28"/>
          <w:szCs w:val="28"/>
        </w:rPr>
        <w:t>вию муниципалитета, руководства</w:t>
      </w:r>
      <w:r w:rsidRPr="004E46AC">
        <w:rPr>
          <w:sz w:val="28"/>
          <w:szCs w:val="28"/>
        </w:rPr>
        <w:t xml:space="preserve"> членов народной дружины и правоохранительных органов (а именно народная дружина взаимодействует с МО МВД России «Белогорский», линейным отделом МВД РФ на транспорте, с филиалом Управления федеральной службы исполнения наказаний по городу Белогорску и Белогорскому району</w:t>
      </w:r>
      <w:proofErr w:type="gramEnd"/>
      <w:r>
        <w:rPr>
          <w:sz w:val="28"/>
          <w:szCs w:val="28"/>
        </w:rPr>
        <w:t>)</w:t>
      </w:r>
      <w:r w:rsidRPr="004E46AC">
        <w:rPr>
          <w:sz w:val="28"/>
          <w:szCs w:val="28"/>
        </w:rPr>
        <w:t>. На данных совещаниях анализируются результаты и составляются планы на предстоящий период, определяется перечень массовых мероприятий. Ежемесячно при подведении итогов в МО МВД оценивается участие членов народной дружины в осуществлении охраны общественного порядка. Ежеквартально данные результаты рассматриваются на заседании штаба по взаимодействию правоохранительных органов с добровольной народной дружиной, при Администрации г. Белогорск, по результатам работы принимаются решения о материальном и моральном стимулировании.</w:t>
      </w:r>
    </w:p>
    <w:p w:rsidR="00921E3F" w:rsidRPr="004E46AC" w:rsidRDefault="00921E3F" w:rsidP="004E46AC">
      <w:pPr>
        <w:pStyle w:val="a4"/>
        <w:ind w:firstLine="708"/>
        <w:jc w:val="both"/>
        <w:rPr>
          <w:sz w:val="28"/>
          <w:szCs w:val="28"/>
        </w:rPr>
      </w:pPr>
      <w:r w:rsidRPr="004E46AC">
        <w:rPr>
          <w:sz w:val="28"/>
          <w:szCs w:val="28"/>
        </w:rPr>
        <w:t>Согласно Порядку члены добровольной народной дружины могут поощряться посредством:</w:t>
      </w:r>
    </w:p>
    <w:p w:rsidR="00921E3F" w:rsidRPr="004E46AC" w:rsidRDefault="00921E3F" w:rsidP="004E46AC">
      <w:pPr>
        <w:pStyle w:val="a4"/>
        <w:ind w:firstLine="708"/>
        <w:jc w:val="both"/>
        <w:rPr>
          <w:sz w:val="28"/>
          <w:szCs w:val="28"/>
        </w:rPr>
      </w:pPr>
      <w:r w:rsidRPr="004E46AC">
        <w:rPr>
          <w:sz w:val="28"/>
          <w:szCs w:val="28"/>
        </w:rPr>
        <w:t>- ежеквартального материального вознаграждения (зависит от количества выходов на дежурства – не менее 3-выходов в месяц, при продолжительности одного дежурства не более 6 часов, стоимость одного часа выхода постоянна и составляет 80 рублей)</w:t>
      </w:r>
    </w:p>
    <w:p w:rsidR="00921E3F" w:rsidRPr="004E46AC" w:rsidRDefault="00921E3F" w:rsidP="006E5AB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выдачи</w:t>
      </w:r>
      <w:r w:rsidRPr="004E46AC">
        <w:rPr>
          <w:sz w:val="28"/>
          <w:szCs w:val="28"/>
        </w:rPr>
        <w:t xml:space="preserve"> денежной премии (при наличии средств за особые заслуги при задержании преступников, хулиганов и личное участие в раскрытии преступлений, ко Дню сотрудника органов внутренних дел РФ,</w:t>
      </w:r>
      <w:r>
        <w:rPr>
          <w:sz w:val="28"/>
          <w:szCs w:val="28"/>
        </w:rPr>
        <w:t xml:space="preserve"> юбилейной дате со дня рождения). </w:t>
      </w:r>
    </w:p>
    <w:p w:rsidR="00921E3F" w:rsidRDefault="00921E3F" w:rsidP="003A38C1">
      <w:pPr>
        <w:pStyle w:val="a4"/>
        <w:ind w:firstLine="708"/>
        <w:jc w:val="both"/>
        <w:rPr>
          <w:sz w:val="28"/>
          <w:szCs w:val="28"/>
        </w:rPr>
      </w:pPr>
      <w:r w:rsidRPr="004E46AC">
        <w:rPr>
          <w:sz w:val="28"/>
          <w:szCs w:val="28"/>
        </w:rPr>
        <w:t xml:space="preserve">В соответствии с требованиями приказа МВД России от 18.08.2014 №696 в обязательном порядке при </w:t>
      </w:r>
      <w:proofErr w:type="spellStart"/>
      <w:r w:rsidRPr="004E46AC">
        <w:rPr>
          <w:sz w:val="28"/>
          <w:szCs w:val="28"/>
        </w:rPr>
        <w:t>заступлении</w:t>
      </w:r>
      <w:proofErr w:type="spellEnd"/>
      <w:r w:rsidRPr="004E46AC">
        <w:rPr>
          <w:sz w:val="28"/>
          <w:szCs w:val="28"/>
        </w:rPr>
        <w:t xml:space="preserve"> на дежурство осуществляется инс</w:t>
      </w:r>
      <w:r>
        <w:rPr>
          <w:sz w:val="28"/>
          <w:szCs w:val="28"/>
        </w:rPr>
        <w:t>труктаж членов народной дружины. В</w:t>
      </w:r>
      <w:r w:rsidRPr="004E46AC">
        <w:rPr>
          <w:sz w:val="28"/>
          <w:szCs w:val="28"/>
        </w:rPr>
        <w:t>се члены</w:t>
      </w:r>
      <w:r>
        <w:rPr>
          <w:sz w:val="28"/>
          <w:szCs w:val="28"/>
        </w:rPr>
        <w:t xml:space="preserve"> ДНД</w:t>
      </w:r>
      <w:r w:rsidRPr="004E46AC">
        <w:rPr>
          <w:sz w:val="28"/>
          <w:szCs w:val="28"/>
        </w:rPr>
        <w:t>, получи</w:t>
      </w:r>
      <w:r>
        <w:rPr>
          <w:sz w:val="28"/>
          <w:szCs w:val="28"/>
        </w:rPr>
        <w:t>вшие удостоверения</w:t>
      </w:r>
      <w:r w:rsidR="006906D7">
        <w:rPr>
          <w:sz w:val="28"/>
          <w:szCs w:val="28"/>
        </w:rPr>
        <w:t>,</w:t>
      </w:r>
      <w:r>
        <w:rPr>
          <w:sz w:val="28"/>
          <w:szCs w:val="28"/>
        </w:rPr>
        <w:t xml:space="preserve"> прошли </w:t>
      </w:r>
      <w:proofErr w:type="spellStart"/>
      <w:r>
        <w:rPr>
          <w:sz w:val="28"/>
          <w:szCs w:val="28"/>
        </w:rPr>
        <w:t>профподготовку</w:t>
      </w:r>
      <w:proofErr w:type="spellEnd"/>
      <w:r>
        <w:rPr>
          <w:sz w:val="28"/>
          <w:szCs w:val="28"/>
        </w:rPr>
        <w:t>. В</w:t>
      </w:r>
      <w:r w:rsidRPr="004E46AC">
        <w:rPr>
          <w:sz w:val="28"/>
          <w:szCs w:val="28"/>
        </w:rPr>
        <w:t xml:space="preserve"> полном объеме проводятся предусмотренные 44-ФЗ провер</w:t>
      </w:r>
      <w:r>
        <w:rPr>
          <w:sz w:val="28"/>
          <w:szCs w:val="28"/>
        </w:rPr>
        <w:t xml:space="preserve">ки граждан, подавших заявление </w:t>
      </w:r>
      <w:r w:rsidRPr="004E46AC">
        <w:rPr>
          <w:sz w:val="28"/>
          <w:szCs w:val="28"/>
        </w:rPr>
        <w:t>на вступление в народную дружину (судимость, привлечение к административной ответственности, врач психиатр, нарколог).</w:t>
      </w:r>
    </w:p>
    <w:p w:rsidR="00921E3F" w:rsidRDefault="00921E3F" w:rsidP="004E46AC">
      <w:pPr>
        <w:pStyle w:val="a4"/>
        <w:ind w:firstLine="708"/>
        <w:jc w:val="both"/>
        <w:rPr>
          <w:sz w:val="28"/>
          <w:szCs w:val="28"/>
        </w:rPr>
      </w:pPr>
      <w:r w:rsidRPr="005C22BE">
        <w:rPr>
          <w:sz w:val="28"/>
          <w:szCs w:val="28"/>
        </w:rPr>
        <w:lastRenderedPageBreak/>
        <w:t>В январе 2017 года</w:t>
      </w:r>
      <w:r w:rsidR="007603B4">
        <w:rPr>
          <w:sz w:val="28"/>
          <w:szCs w:val="28"/>
        </w:rPr>
        <w:t xml:space="preserve"> и 2019 года</w:t>
      </w:r>
      <w:r>
        <w:rPr>
          <w:sz w:val="28"/>
          <w:szCs w:val="28"/>
        </w:rPr>
        <w:t xml:space="preserve"> народная дружина прошла краткий теоретический ку</w:t>
      </w:r>
      <w:proofErr w:type="gramStart"/>
      <w:r>
        <w:rPr>
          <w:sz w:val="28"/>
          <w:szCs w:val="28"/>
        </w:rPr>
        <w:t>рс с пр</w:t>
      </w:r>
      <w:proofErr w:type="gramEnd"/>
      <w:r>
        <w:rPr>
          <w:sz w:val="28"/>
          <w:szCs w:val="28"/>
        </w:rPr>
        <w:t xml:space="preserve">актикой по оказанию первой помощи. В обучающую программу вошли необходимые навыки оказания доврачебной помощи. Заведующий отделением скорой медицинской помощи </w:t>
      </w:r>
      <w:proofErr w:type="spellStart"/>
      <w:r>
        <w:rPr>
          <w:sz w:val="28"/>
          <w:szCs w:val="28"/>
        </w:rPr>
        <w:t>Белогорской</w:t>
      </w:r>
      <w:proofErr w:type="spellEnd"/>
      <w:r>
        <w:rPr>
          <w:sz w:val="28"/>
          <w:szCs w:val="28"/>
        </w:rPr>
        <w:t xml:space="preserve"> больницы Андрей Данников рассказал дружинникам, как оказать первую помощь, чтобы не потерять время до прибытия медиков. Порядок выполнения сердечно-лёгочной реанимации он продемонстрировал на манекене «Викторе». В теоретический курс вошла информация об оказании помощи при ожогах, кровотечениях, травмах, переломах, обморожениях и транспортировке пострадавших. По словам командира ДНД Екатерины </w:t>
      </w:r>
      <w:proofErr w:type="spellStart"/>
      <w:r>
        <w:rPr>
          <w:sz w:val="28"/>
          <w:szCs w:val="28"/>
        </w:rPr>
        <w:t>Дракуновой</w:t>
      </w:r>
      <w:proofErr w:type="spellEnd"/>
      <w:r>
        <w:rPr>
          <w:sz w:val="28"/>
          <w:szCs w:val="28"/>
        </w:rPr>
        <w:t xml:space="preserve">, дружинникам необходимо обладать знаниями оказания первой помощи пострадавшим, при </w:t>
      </w:r>
      <w:proofErr w:type="spellStart"/>
      <w:r>
        <w:rPr>
          <w:sz w:val="28"/>
          <w:szCs w:val="28"/>
        </w:rPr>
        <w:t>заступлении</w:t>
      </w:r>
      <w:proofErr w:type="spellEnd"/>
      <w:r>
        <w:rPr>
          <w:sz w:val="28"/>
          <w:szCs w:val="28"/>
        </w:rPr>
        <w:t xml:space="preserve"> на охрану общественного порядка ситуации бывают разные, и теперь дружинники не только на страже порядка, но и здоровья жизни горожан. </w:t>
      </w:r>
    </w:p>
    <w:p w:rsidR="00921E3F" w:rsidRDefault="001F5EDD" w:rsidP="001770A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первое полугодие 2019</w:t>
      </w:r>
      <w:r w:rsidR="00921E3F">
        <w:rPr>
          <w:sz w:val="28"/>
          <w:szCs w:val="28"/>
        </w:rPr>
        <w:t xml:space="preserve"> года общее число выходов на дежурство составило </w:t>
      </w:r>
      <w:r>
        <w:rPr>
          <w:sz w:val="28"/>
          <w:szCs w:val="28"/>
        </w:rPr>
        <w:t>374</w:t>
      </w:r>
      <w:r w:rsidR="00921E3F">
        <w:rPr>
          <w:sz w:val="28"/>
          <w:szCs w:val="28"/>
        </w:rPr>
        <w:t>. Народная дружина, согласно заявкам МО МВД России «Белогорский» и ЛО МВД на транспорте осуществляет еженедельные дежурства и патрулирование улиц Белогорска. В патрулировании улично-дорожной сети совместно с экипа</w:t>
      </w:r>
      <w:r>
        <w:rPr>
          <w:sz w:val="28"/>
          <w:szCs w:val="28"/>
        </w:rPr>
        <w:t>жами ГИБДД были задействованы 4</w:t>
      </w:r>
      <w:r w:rsidR="00921E3F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="00921E3F">
        <w:rPr>
          <w:sz w:val="28"/>
          <w:szCs w:val="28"/>
        </w:rPr>
        <w:t>.</w:t>
      </w:r>
    </w:p>
    <w:p w:rsidR="00921E3F" w:rsidRDefault="001F5EDD" w:rsidP="001770A6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первое полугодие 2019</w:t>
      </w:r>
      <w:r w:rsidR="00921E3F">
        <w:rPr>
          <w:sz w:val="28"/>
          <w:szCs w:val="28"/>
        </w:rPr>
        <w:t xml:space="preserve"> года члены ДНД приняли участие в охране общественного порядка при проведении следующих крупных общегородских </w:t>
      </w:r>
      <w:r w:rsidR="00921E3F" w:rsidRPr="007603B4">
        <w:rPr>
          <w:sz w:val="28"/>
          <w:szCs w:val="28"/>
        </w:rPr>
        <w:t>мероприятий: закрытие «Снежног</w:t>
      </w:r>
      <w:r w:rsidRPr="007603B4">
        <w:rPr>
          <w:sz w:val="28"/>
          <w:szCs w:val="28"/>
        </w:rPr>
        <w:t>о городка», «Лыжня России - 2019</w:t>
      </w:r>
      <w:r w:rsidR="00921E3F" w:rsidRPr="007603B4">
        <w:rPr>
          <w:sz w:val="28"/>
          <w:szCs w:val="28"/>
        </w:rPr>
        <w:t>», «Встречи выпускников», «Масленица», Крещение, День Победы, День города</w:t>
      </w:r>
      <w:r w:rsidR="00384AF5" w:rsidRPr="007603B4">
        <w:rPr>
          <w:sz w:val="28"/>
          <w:szCs w:val="28"/>
        </w:rPr>
        <w:t xml:space="preserve">, </w:t>
      </w:r>
      <w:r w:rsidR="00384AF5" w:rsidRPr="007603B4">
        <w:rPr>
          <w:rFonts w:eastAsia="Calibri"/>
          <w:sz w:val="28"/>
          <w:szCs w:val="28"/>
          <w:lang w:eastAsia="en-US"/>
        </w:rPr>
        <w:t>о</w:t>
      </w:r>
      <w:r w:rsidR="00384AF5" w:rsidRPr="007603B4">
        <w:rPr>
          <w:rFonts w:eastAsia="Calibri"/>
          <w:sz w:val="28"/>
          <w:szCs w:val="28"/>
          <w:lang w:eastAsia="en-US"/>
        </w:rPr>
        <w:t>существляли охрану общественного порядка в период проведения 22 Спартакиады городов Амурской области</w:t>
      </w:r>
      <w:r w:rsidR="00921E3F" w:rsidRPr="007603B4">
        <w:rPr>
          <w:sz w:val="28"/>
          <w:szCs w:val="28"/>
        </w:rPr>
        <w:t>, «Бал выпускников»,</w:t>
      </w:r>
      <w:r w:rsidR="00921E3F">
        <w:rPr>
          <w:sz w:val="28"/>
          <w:szCs w:val="28"/>
        </w:rPr>
        <w:t xml:space="preserve"> обеспечивали охрану памятников, посвящённых Великой Отечественной войне на территории города в период с</w:t>
      </w:r>
      <w:proofErr w:type="gramEnd"/>
      <w:r w:rsidR="00921E3F">
        <w:rPr>
          <w:sz w:val="28"/>
          <w:szCs w:val="28"/>
        </w:rPr>
        <w:t xml:space="preserve"> 1 по 12</w:t>
      </w:r>
      <w:r>
        <w:rPr>
          <w:sz w:val="28"/>
          <w:szCs w:val="28"/>
        </w:rPr>
        <w:t xml:space="preserve"> мая 2019</w:t>
      </w:r>
      <w:r w:rsidR="00921E3F">
        <w:rPr>
          <w:sz w:val="28"/>
          <w:szCs w:val="28"/>
        </w:rPr>
        <w:t xml:space="preserve"> года</w:t>
      </w:r>
      <w:r w:rsidR="00921E3F" w:rsidRPr="001F5EDD">
        <w:rPr>
          <w:sz w:val="28"/>
          <w:szCs w:val="28"/>
        </w:rPr>
        <w:t xml:space="preserve">. Также члены ДНД принимают участие </w:t>
      </w:r>
      <w:r w:rsidRPr="001F5EDD">
        <w:rPr>
          <w:sz w:val="28"/>
          <w:szCs w:val="28"/>
        </w:rPr>
        <w:t>в поиске пропавших людей (в 2019</w:t>
      </w:r>
      <w:r w:rsidR="00921E3F" w:rsidRPr="001F5EDD">
        <w:rPr>
          <w:sz w:val="28"/>
          <w:szCs w:val="28"/>
        </w:rPr>
        <w:t xml:space="preserve"> году были задействованы </w:t>
      </w:r>
      <w:r w:rsidRPr="001F5EDD">
        <w:rPr>
          <w:sz w:val="28"/>
          <w:szCs w:val="28"/>
        </w:rPr>
        <w:t>2</w:t>
      </w:r>
      <w:r w:rsidR="00921E3F" w:rsidRPr="001F5EDD">
        <w:rPr>
          <w:sz w:val="28"/>
          <w:szCs w:val="28"/>
        </w:rPr>
        <w:t xml:space="preserve"> раз</w:t>
      </w:r>
      <w:r w:rsidRPr="001F5EDD">
        <w:rPr>
          <w:sz w:val="28"/>
          <w:szCs w:val="28"/>
        </w:rPr>
        <w:t>а</w:t>
      </w:r>
      <w:r w:rsidR="00921E3F" w:rsidRPr="001F5EDD">
        <w:rPr>
          <w:sz w:val="28"/>
          <w:szCs w:val="28"/>
        </w:rPr>
        <w:t>).</w:t>
      </w:r>
      <w:r w:rsidR="00921E3F">
        <w:rPr>
          <w:sz w:val="28"/>
          <w:szCs w:val="28"/>
        </w:rPr>
        <w:t xml:space="preserve"> Членов народной дружины</w:t>
      </w:r>
      <w:r w:rsidR="00921E3F" w:rsidRPr="004E46AC">
        <w:rPr>
          <w:sz w:val="28"/>
          <w:szCs w:val="28"/>
        </w:rPr>
        <w:t xml:space="preserve"> привлекают в качестве понятых для составления протокола о нарушениях общественного порядка.</w:t>
      </w:r>
      <w:r w:rsidR="00921E3F">
        <w:rPr>
          <w:sz w:val="28"/>
          <w:szCs w:val="28"/>
        </w:rPr>
        <w:t xml:space="preserve"> </w:t>
      </w:r>
    </w:p>
    <w:p w:rsidR="00921E3F" w:rsidRDefault="001F5EDD" w:rsidP="007603B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участии ДНД в 2019</w:t>
      </w:r>
      <w:r w:rsidR="00921E3F">
        <w:rPr>
          <w:sz w:val="28"/>
          <w:szCs w:val="28"/>
        </w:rPr>
        <w:t xml:space="preserve"> году пресечено </w:t>
      </w:r>
      <w:r>
        <w:rPr>
          <w:sz w:val="28"/>
          <w:szCs w:val="28"/>
        </w:rPr>
        <w:t xml:space="preserve">152 </w:t>
      </w:r>
      <w:proofErr w:type="gramStart"/>
      <w:r>
        <w:rPr>
          <w:sz w:val="28"/>
          <w:szCs w:val="28"/>
        </w:rPr>
        <w:t>административных</w:t>
      </w:r>
      <w:proofErr w:type="gramEnd"/>
      <w:r>
        <w:rPr>
          <w:sz w:val="28"/>
          <w:szCs w:val="28"/>
        </w:rPr>
        <w:t xml:space="preserve"> правонарушения,</w:t>
      </w:r>
      <w:r w:rsidRPr="000249C7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1F5EDD">
        <w:rPr>
          <w:sz w:val="28"/>
          <w:szCs w:val="28"/>
        </w:rPr>
        <w:t xml:space="preserve">проведен 1 </w:t>
      </w:r>
      <w:proofErr w:type="spellStart"/>
      <w:r w:rsidRPr="001F5EDD">
        <w:rPr>
          <w:sz w:val="28"/>
          <w:szCs w:val="28"/>
        </w:rPr>
        <w:t>подворовой</w:t>
      </w:r>
      <w:proofErr w:type="spellEnd"/>
      <w:r w:rsidRPr="001F5EDD">
        <w:rPr>
          <w:sz w:val="28"/>
          <w:szCs w:val="28"/>
        </w:rPr>
        <w:t xml:space="preserve">, поквартирный обход совместно с сотрудниками ОУУП и ПДН. С сотрудниками ИАЗ проведено 5 </w:t>
      </w:r>
      <w:proofErr w:type="gramStart"/>
      <w:r w:rsidRPr="001F5EDD">
        <w:rPr>
          <w:sz w:val="28"/>
          <w:szCs w:val="28"/>
        </w:rPr>
        <w:t>совместных</w:t>
      </w:r>
      <w:proofErr w:type="gramEnd"/>
      <w:r w:rsidRPr="001F5EDD">
        <w:rPr>
          <w:sz w:val="28"/>
          <w:szCs w:val="28"/>
        </w:rPr>
        <w:t xml:space="preserve"> рейдовых мероприятия по продаже алкогольной продукции</w:t>
      </w:r>
      <w:r>
        <w:rPr>
          <w:sz w:val="28"/>
          <w:szCs w:val="28"/>
        </w:rPr>
        <w:t>.</w:t>
      </w:r>
    </w:p>
    <w:p w:rsidR="00384AF5" w:rsidRDefault="00384AF5" w:rsidP="007603B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84AF5">
        <w:rPr>
          <w:rFonts w:ascii="Times New Roman" w:eastAsia="Calibri" w:hAnsi="Times New Roman"/>
          <w:sz w:val="28"/>
          <w:szCs w:val="28"/>
          <w:lang w:eastAsia="en-US"/>
        </w:rPr>
        <w:t>02.03.2019 было проведено торжественное мероприятие, посвященное 5-летию народной дружины г. Бело</w:t>
      </w:r>
      <w:r>
        <w:rPr>
          <w:rFonts w:ascii="Times New Roman" w:eastAsia="Calibri" w:hAnsi="Times New Roman"/>
          <w:sz w:val="28"/>
          <w:szCs w:val="28"/>
          <w:lang w:eastAsia="en-US"/>
        </w:rPr>
        <w:t>го</w:t>
      </w:r>
      <w:r w:rsidRPr="00384AF5">
        <w:rPr>
          <w:rFonts w:ascii="Times New Roman" w:eastAsia="Calibri" w:hAnsi="Times New Roman"/>
          <w:sz w:val="28"/>
          <w:szCs w:val="28"/>
          <w:lang w:eastAsia="en-US"/>
        </w:rPr>
        <w:t>рска и 60-летию с момента образования народных дружин.</w:t>
      </w:r>
      <w:r w:rsidR="00760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84AF5">
        <w:rPr>
          <w:rFonts w:ascii="Times New Roman" w:eastAsia="Calibri" w:hAnsi="Times New Roman"/>
          <w:sz w:val="28"/>
          <w:szCs w:val="28"/>
          <w:lang w:eastAsia="en-US"/>
        </w:rPr>
        <w:t>К праздн</w:t>
      </w:r>
      <w:r w:rsidRPr="00384AF5">
        <w:rPr>
          <w:rFonts w:ascii="Times New Roman" w:eastAsia="Calibri" w:hAnsi="Times New Roman"/>
          <w:sz w:val="28"/>
          <w:szCs w:val="28"/>
          <w:lang w:eastAsia="en-US"/>
        </w:rPr>
        <w:t xml:space="preserve">ованию дня народных дружин, был составлен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план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мероприятий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которому члены ДНД </w:t>
      </w:r>
      <w:r w:rsidRPr="00384AF5">
        <w:rPr>
          <w:rFonts w:ascii="Times New Roman" w:eastAsia="Calibri" w:hAnsi="Times New Roman"/>
          <w:sz w:val="28"/>
          <w:szCs w:val="28"/>
          <w:lang w:eastAsia="en-US"/>
        </w:rPr>
        <w:t>провели агита</w:t>
      </w:r>
      <w:r w:rsidRPr="00384AF5">
        <w:rPr>
          <w:rFonts w:ascii="Times New Roman" w:eastAsia="Calibri" w:hAnsi="Times New Roman"/>
          <w:sz w:val="28"/>
          <w:szCs w:val="28"/>
          <w:lang w:eastAsia="en-US"/>
        </w:rPr>
        <w:t>цию с</w:t>
      </w:r>
      <w:r w:rsidR="007603B4">
        <w:rPr>
          <w:rFonts w:ascii="Times New Roman" w:eastAsia="Calibri" w:hAnsi="Times New Roman"/>
          <w:sz w:val="28"/>
          <w:szCs w:val="28"/>
          <w:lang w:eastAsia="en-US"/>
        </w:rPr>
        <w:t>реди работающих граждан о</w:t>
      </w:r>
      <w:r w:rsidRPr="00384AF5">
        <w:rPr>
          <w:rFonts w:ascii="Times New Roman" w:eastAsia="Calibri" w:hAnsi="Times New Roman"/>
          <w:sz w:val="28"/>
          <w:szCs w:val="28"/>
          <w:lang w:eastAsia="en-US"/>
        </w:rPr>
        <w:t xml:space="preserve"> вступлении в ряды ДНД; разработали агитационные листовки о вступлении в ДНД; создали фото и видео репортажи о деятельности ДНД, которые были размещены в средствах массовой информации.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7603B4" w:rsidRDefault="007603B4" w:rsidP="007603B4">
      <w:pPr>
        <w:spacing w:after="16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Итогом работы ДНД в 2018 году было</w:t>
      </w:r>
      <w:r w:rsidR="00384AF5" w:rsidRPr="00384AF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проведение</w:t>
      </w:r>
      <w:r w:rsidR="00384AF5" w:rsidRPr="00384AF5">
        <w:rPr>
          <w:rFonts w:ascii="Times New Roman" w:eastAsia="Calibri" w:hAnsi="Times New Roman"/>
          <w:sz w:val="28"/>
          <w:szCs w:val="28"/>
          <w:lang w:eastAsia="en-US"/>
        </w:rPr>
        <w:t xml:space="preserve"> конкурса «Лучший дружинник».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384AF5" w:rsidRPr="007603B4" w:rsidRDefault="00384AF5" w:rsidP="007603B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84AF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На торжественном собрании «Славен город людьми», посвящённом 159-й годовщине города Белогорск, Благодарственным письмом Главы </w:t>
      </w:r>
      <w:r w:rsidR="007603B4"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Pr="00384AF5">
        <w:rPr>
          <w:rFonts w:ascii="Times New Roman" w:eastAsia="Calibri" w:hAnsi="Times New Roman"/>
          <w:sz w:val="28"/>
          <w:szCs w:val="28"/>
          <w:lang w:eastAsia="en-US"/>
        </w:rPr>
        <w:t>г. Бел</w:t>
      </w:r>
      <w:r w:rsidR="007603B4">
        <w:rPr>
          <w:rFonts w:ascii="Times New Roman" w:eastAsia="Calibri" w:hAnsi="Times New Roman"/>
          <w:sz w:val="28"/>
          <w:szCs w:val="28"/>
          <w:lang w:eastAsia="en-US"/>
        </w:rPr>
        <w:t xml:space="preserve">огорск награждены 2 дружинника </w:t>
      </w:r>
      <w:r w:rsidRPr="00384AF5">
        <w:rPr>
          <w:rFonts w:ascii="Times New Roman" w:eastAsia="Calibri" w:hAnsi="Times New Roman"/>
          <w:sz w:val="28"/>
          <w:szCs w:val="28"/>
          <w:lang w:eastAsia="en-US"/>
        </w:rPr>
        <w:t>за активное участие в деятельности народной дружины</w:t>
      </w:r>
      <w:r w:rsidR="007603B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21E3F" w:rsidRPr="007603B4" w:rsidRDefault="00921E3F" w:rsidP="00AD3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 мы поощряем лучших дружинников билетами на городские мероприятия. В частности 5 дружинникам были вручены билеты на встречу с московскими артистами в рамках фестиваля кино и театра «Амурс</w:t>
      </w:r>
      <w:r w:rsidR="00384AF5">
        <w:rPr>
          <w:rFonts w:ascii="Times New Roman" w:hAnsi="Times New Roman"/>
          <w:sz w:val="28"/>
          <w:szCs w:val="28"/>
        </w:rPr>
        <w:t>кая осень», которая состоялась 18</w:t>
      </w:r>
      <w:r>
        <w:rPr>
          <w:rFonts w:ascii="Times New Roman" w:hAnsi="Times New Roman"/>
          <w:sz w:val="28"/>
          <w:szCs w:val="28"/>
        </w:rPr>
        <w:t xml:space="preserve"> сентября текущего года.</w:t>
      </w:r>
      <w:r w:rsidR="007603B4" w:rsidRPr="007603B4">
        <w:rPr>
          <w:rFonts w:ascii="Times New Roman" w:hAnsi="Times New Roman"/>
          <w:bCs/>
          <w:sz w:val="28"/>
          <w:szCs w:val="28"/>
        </w:rPr>
        <w:t xml:space="preserve"> </w:t>
      </w:r>
      <w:r w:rsidR="007603B4" w:rsidRPr="007603B4">
        <w:rPr>
          <w:rFonts w:ascii="Times New Roman" w:hAnsi="Times New Roman"/>
          <w:bCs/>
          <w:sz w:val="28"/>
          <w:szCs w:val="28"/>
        </w:rPr>
        <w:t>Так же для дружинников предусмотрены дополнительные меры стимулирования: ч</w:t>
      </w:r>
      <w:r w:rsidR="007603B4" w:rsidRPr="007603B4">
        <w:rPr>
          <w:rFonts w:ascii="Times New Roman" w:hAnsi="Times New Roman"/>
          <w:bCs/>
          <w:sz w:val="28"/>
          <w:szCs w:val="28"/>
          <w:lang w:val="x-none"/>
        </w:rPr>
        <w:t xml:space="preserve">лены ДНД еженедельно </w:t>
      </w:r>
      <w:r w:rsidR="007603B4" w:rsidRPr="007603B4">
        <w:rPr>
          <w:rFonts w:ascii="Times New Roman" w:hAnsi="Times New Roman"/>
          <w:bCs/>
          <w:sz w:val="28"/>
          <w:szCs w:val="28"/>
        </w:rPr>
        <w:t xml:space="preserve">бесплатно </w:t>
      </w:r>
      <w:r w:rsidR="007603B4" w:rsidRPr="007603B4">
        <w:rPr>
          <w:rFonts w:ascii="Times New Roman" w:hAnsi="Times New Roman"/>
          <w:bCs/>
          <w:sz w:val="28"/>
          <w:szCs w:val="28"/>
          <w:lang w:val="x-none"/>
        </w:rPr>
        <w:t>посещают Физкультурно-оздоровительный</w:t>
      </w:r>
      <w:r w:rsidR="007603B4" w:rsidRPr="007603B4">
        <w:rPr>
          <w:rFonts w:ascii="Times New Roman" w:hAnsi="Times New Roman"/>
          <w:bCs/>
          <w:sz w:val="28"/>
          <w:szCs w:val="28"/>
        </w:rPr>
        <w:t xml:space="preserve"> </w:t>
      </w:r>
      <w:r w:rsidR="007603B4" w:rsidRPr="007603B4">
        <w:rPr>
          <w:rFonts w:ascii="Times New Roman" w:hAnsi="Times New Roman"/>
          <w:bCs/>
          <w:sz w:val="28"/>
          <w:szCs w:val="28"/>
          <w:lang w:val="x-none"/>
        </w:rPr>
        <w:t xml:space="preserve">комплекс им. С. </w:t>
      </w:r>
      <w:proofErr w:type="spellStart"/>
      <w:r w:rsidR="007603B4" w:rsidRPr="007603B4">
        <w:rPr>
          <w:rFonts w:ascii="Times New Roman" w:hAnsi="Times New Roman"/>
          <w:bCs/>
          <w:sz w:val="28"/>
          <w:szCs w:val="28"/>
          <w:lang w:val="x-none"/>
        </w:rPr>
        <w:t>Солнечникова</w:t>
      </w:r>
      <w:proofErr w:type="spellEnd"/>
      <w:r w:rsidR="007603B4" w:rsidRPr="007603B4">
        <w:rPr>
          <w:rFonts w:ascii="Times New Roman" w:hAnsi="Times New Roman"/>
          <w:bCs/>
          <w:sz w:val="28"/>
          <w:szCs w:val="28"/>
          <w:lang w:val="x-none"/>
        </w:rPr>
        <w:t>, где у них есть возможность позаниматься (в течение двух часов) в тренажёрном, спортивном залах, посетить бассейн</w:t>
      </w:r>
      <w:r w:rsidR="007603B4" w:rsidRPr="007603B4">
        <w:rPr>
          <w:rFonts w:ascii="Times New Roman" w:hAnsi="Times New Roman"/>
          <w:bCs/>
          <w:sz w:val="28"/>
          <w:szCs w:val="28"/>
        </w:rPr>
        <w:t>; в</w:t>
      </w:r>
      <w:r w:rsidR="007603B4" w:rsidRPr="007603B4">
        <w:rPr>
          <w:rFonts w:ascii="Times New Roman" w:hAnsi="Times New Roman"/>
          <w:bCs/>
          <w:sz w:val="28"/>
          <w:szCs w:val="28"/>
          <w:lang w:val="x-none"/>
        </w:rPr>
        <w:t>се дружинники застрахованы (каждый на 50 000 рублей)</w:t>
      </w:r>
      <w:r w:rsidR="007603B4">
        <w:rPr>
          <w:rFonts w:ascii="Times New Roman" w:hAnsi="Times New Roman"/>
          <w:bCs/>
          <w:sz w:val="28"/>
          <w:szCs w:val="28"/>
        </w:rPr>
        <w:t>.</w:t>
      </w:r>
    </w:p>
    <w:p w:rsidR="007603B4" w:rsidRPr="001770A6" w:rsidRDefault="007603B4" w:rsidP="007603B4">
      <w:pPr>
        <w:pStyle w:val="a4"/>
        <w:ind w:firstLine="708"/>
        <w:jc w:val="both"/>
        <w:rPr>
          <w:sz w:val="28"/>
          <w:szCs w:val="28"/>
        </w:rPr>
      </w:pPr>
      <w:r w:rsidRPr="001770A6">
        <w:rPr>
          <w:sz w:val="28"/>
          <w:szCs w:val="28"/>
        </w:rPr>
        <w:t xml:space="preserve">В рамках проекта «Открытый муниципалитет», создан аккаунт в социальных сетях, где граждане могут ознакомиться с работой народной дружины, оставить свои комментарии и предложения о работе дружины. На сайте </w:t>
      </w:r>
      <w:proofErr w:type="spellStart"/>
      <w:r w:rsidRPr="001770A6">
        <w:rPr>
          <w:sz w:val="28"/>
          <w:szCs w:val="28"/>
        </w:rPr>
        <w:t>белогорск</w:t>
      </w:r>
      <w:proofErr w:type="gramStart"/>
      <w:r w:rsidRPr="001770A6">
        <w:rPr>
          <w:sz w:val="28"/>
          <w:szCs w:val="28"/>
        </w:rPr>
        <w:t>.р</w:t>
      </w:r>
      <w:proofErr w:type="gramEnd"/>
      <w:r w:rsidRPr="001770A6">
        <w:rPr>
          <w:sz w:val="28"/>
          <w:szCs w:val="28"/>
        </w:rPr>
        <w:t>ф</w:t>
      </w:r>
      <w:proofErr w:type="spellEnd"/>
      <w:r w:rsidRPr="001770A6">
        <w:rPr>
          <w:sz w:val="28"/>
          <w:szCs w:val="28"/>
        </w:rPr>
        <w:t xml:space="preserve"> в раз</w:t>
      </w:r>
      <w:r>
        <w:rPr>
          <w:sz w:val="28"/>
          <w:szCs w:val="28"/>
        </w:rPr>
        <w:t>деле</w:t>
      </w:r>
      <w:r w:rsidRPr="001770A6">
        <w:rPr>
          <w:sz w:val="28"/>
          <w:szCs w:val="28"/>
        </w:rPr>
        <w:t xml:space="preserve"> «</w:t>
      </w:r>
      <w:hyperlink r:id="rId5" w:history="1">
        <w:r w:rsidRPr="001770A6">
          <w:rPr>
            <w:rStyle w:val="a5"/>
            <w:sz w:val="28"/>
            <w:szCs w:val="28"/>
          </w:rPr>
          <w:t>Народная дружина</w:t>
        </w:r>
      </w:hyperlink>
      <w:r w:rsidRPr="001770A6">
        <w:rPr>
          <w:sz w:val="28"/>
          <w:szCs w:val="28"/>
        </w:rPr>
        <w:t>» размещено положение о дружине и форма заявления на вступление в ее ряды. По мере необходимости раздел пополняется дополнительной информацией.</w:t>
      </w:r>
    </w:p>
    <w:p w:rsidR="007603B4" w:rsidRDefault="007603B4" w:rsidP="007603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30AD">
        <w:rPr>
          <w:rFonts w:ascii="Times New Roman" w:hAnsi="Times New Roman"/>
          <w:sz w:val="28"/>
          <w:szCs w:val="28"/>
        </w:rPr>
        <w:t>Для заседаний Добровольной народной дружины Администрация города Белого</w:t>
      </w:r>
      <w:proofErr w:type="gramStart"/>
      <w:r w:rsidRPr="00AD30AD">
        <w:rPr>
          <w:rFonts w:ascii="Times New Roman" w:hAnsi="Times New Roman"/>
          <w:sz w:val="28"/>
          <w:szCs w:val="28"/>
        </w:rPr>
        <w:t>рск пр</w:t>
      </w:r>
      <w:proofErr w:type="gramEnd"/>
      <w:r w:rsidRPr="00AD30AD">
        <w:rPr>
          <w:rFonts w:ascii="Times New Roman" w:hAnsi="Times New Roman"/>
          <w:sz w:val="28"/>
          <w:szCs w:val="28"/>
        </w:rPr>
        <w:t>едостав</w:t>
      </w:r>
      <w:r>
        <w:rPr>
          <w:rFonts w:ascii="Times New Roman" w:hAnsi="Times New Roman"/>
          <w:sz w:val="28"/>
          <w:szCs w:val="28"/>
        </w:rPr>
        <w:t>ляет</w:t>
      </w:r>
      <w:r w:rsidRPr="00AD30AD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е</w:t>
      </w:r>
      <w:r w:rsidRPr="00AD30AD">
        <w:rPr>
          <w:rFonts w:ascii="Times New Roman" w:hAnsi="Times New Roman"/>
          <w:sz w:val="28"/>
          <w:szCs w:val="28"/>
        </w:rPr>
        <w:t xml:space="preserve"> зала </w:t>
      </w:r>
      <w:r>
        <w:rPr>
          <w:rFonts w:ascii="Times New Roman" w:hAnsi="Times New Roman"/>
          <w:sz w:val="28"/>
          <w:szCs w:val="28"/>
        </w:rPr>
        <w:t>З</w:t>
      </w:r>
      <w:r w:rsidRPr="00AD30AD">
        <w:rPr>
          <w:rFonts w:ascii="Times New Roman" w:hAnsi="Times New Roman"/>
          <w:sz w:val="28"/>
          <w:szCs w:val="28"/>
        </w:rPr>
        <w:t>аседаний и кабинет №404 Администрации г. Белогорск по адресу: ул. Гагарина, 2.</w:t>
      </w:r>
    </w:p>
    <w:p w:rsidR="007603B4" w:rsidRDefault="000249C7" w:rsidP="007603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д</w:t>
      </w:r>
      <w:bookmarkStart w:id="0" w:name="_GoBack"/>
      <w:bookmarkEnd w:id="0"/>
      <w:r w:rsidR="007603B4">
        <w:rPr>
          <w:rFonts w:ascii="Times New Roman" w:hAnsi="Times New Roman"/>
          <w:sz w:val="28"/>
          <w:szCs w:val="28"/>
        </w:rPr>
        <w:t xml:space="preserve">обровольной народной дружине предоставлено отдельное помещение на безвозмездной основе по адресу ул. Гагарина, 19А. </w:t>
      </w:r>
    </w:p>
    <w:p w:rsidR="00921E3F" w:rsidRDefault="00921E3F" w:rsidP="00AD3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21E3F" w:rsidSect="00C353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9C2"/>
    <w:rsid w:val="000249C7"/>
    <w:rsid w:val="00071567"/>
    <w:rsid w:val="000825E2"/>
    <w:rsid w:val="00146F1F"/>
    <w:rsid w:val="001770A6"/>
    <w:rsid w:val="00182F60"/>
    <w:rsid w:val="00191D1F"/>
    <w:rsid w:val="001C7A99"/>
    <w:rsid w:val="001F5EDD"/>
    <w:rsid w:val="002202A8"/>
    <w:rsid w:val="00244F0D"/>
    <w:rsid w:val="00246840"/>
    <w:rsid w:val="00285E1D"/>
    <w:rsid w:val="002F05C7"/>
    <w:rsid w:val="00304E4E"/>
    <w:rsid w:val="00306529"/>
    <w:rsid w:val="003359BD"/>
    <w:rsid w:val="003512EE"/>
    <w:rsid w:val="003569A2"/>
    <w:rsid w:val="00366000"/>
    <w:rsid w:val="00384AF5"/>
    <w:rsid w:val="00385B95"/>
    <w:rsid w:val="0038617F"/>
    <w:rsid w:val="003A38C1"/>
    <w:rsid w:val="004218FB"/>
    <w:rsid w:val="004C1AB0"/>
    <w:rsid w:val="004C4EC7"/>
    <w:rsid w:val="004D2FBE"/>
    <w:rsid w:val="004E46AC"/>
    <w:rsid w:val="0057635C"/>
    <w:rsid w:val="005A1390"/>
    <w:rsid w:val="005C22BE"/>
    <w:rsid w:val="005D29AE"/>
    <w:rsid w:val="00644BE8"/>
    <w:rsid w:val="006906D7"/>
    <w:rsid w:val="006B1464"/>
    <w:rsid w:val="006C79C2"/>
    <w:rsid w:val="006E5AB0"/>
    <w:rsid w:val="00723320"/>
    <w:rsid w:val="00723774"/>
    <w:rsid w:val="007603B4"/>
    <w:rsid w:val="00765459"/>
    <w:rsid w:val="007908F2"/>
    <w:rsid w:val="00825C60"/>
    <w:rsid w:val="008909B6"/>
    <w:rsid w:val="008F589F"/>
    <w:rsid w:val="00900CC1"/>
    <w:rsid w:val="00921E3F"/>
    <w:rsid w:val="009360C8"/>
    <w:rsid w:val="009751CB"/>
    <w:rsid w:val="009A1BDE"/>
    <w:rsid w:val="009A4A80"/>
    <w:rsid w:val="009B7F23"/>
    <w:rsid w:val="00A25F80"/>
    <w:rsid w:val="00A41093"/>
    <w:rsid w:val="00A5236A"/>
    <w:rsid w:val="00A57FFA"/>
    <w:rsid w:val="00A74FA2"/>
    <w:rsid w:val="00AA274A"/>
    <w:rsid w:val="00AA5693"/>
    <w:rsid w:val="00AC60A4"/>
    <w:rsid w:val="00AD131C"/>
    <w:rsid w:val="00AD30AD"/>
    <w:rsid w:val="00B304F2"/>
    <w:rsid w:val="00B45A8D"/>
    <w:rsid w:val="00BF3AF0"/>
    <w:rsid w:val="00C3537A"/>
    <w:rsid w:val="00C6573D"/>
    <w:rsid w:val="00CB4F37"/>
    <w:rsid w:val="00CB648D"/>
    <w:rsid w:val="00CF6ECD"/>
    <w:rsid w:val="00D91E83"/>
    <w:rsid w:val="00DA1F36"/>
    <w:rsid w:val="00DA49A8"/>
    <w:rsid w:val="00E110AB"/>
    <w:rsid w:val="00E24DEF"/>
    <w:rsid w:val="00E33AFA"/>
    <w:rsid w:val="00E552DE"/>
    <w:rsid w:val="00E93CCC"/>
    <w:rsid w:val="00EA1C6F"/>
    <w:rsid w:val="00EB2A7B"/>
    <w:rsid w:val="00EE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79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4E46AC"/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rsid w:val="00D91E83"/>
    <w:rPr>
      <w:rFonts w:cs="Times New Roman"/>
      <w:color w:val="0000FF"/>
      <w:u w:val="single"/>
    </w:rPr>
  </w:style>
  <w:style w:type="paragraph" w:styleId="2">
    <w:name w:val="Quote"/>
    <w:basedOn w:val="a"/>
    <w:next w:val="a"/>
    <w:link w:val="20"/>
    <w:uiPriority w:val="99"/>
    <w:qFormat/>
    <w:rsid w:val="00E93CCC"/>
    <w:rPr>
      <w:i/>
      <w:iCs/>
      <w:color w:val="000000"/>
    </w:rPr>
  </w:style>
  <w:style w:type="character" w:customStyle="1" w:styleId="20">
    <w:name w:val="Цитата 2 Знак"/>
    <w:link w:val="2"/>
    <w:uiPriority w:val="99"/>
    <w:locked/>
    <w:rsid w:val="00E93CCC"/>
    <w:rPr>
      <w:rFonts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9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logorck.ru/narodnaya-druzhina-belogor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4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Пользователь</cp:lastModifiedBy>
  <cp:revision>16</cp:revision>
  <cp:lastPrinted>2017-08-16T05:02:00Z</cp:lastPrinted>
  <dcterms:created xsi:type="dcterms:W3CDTF">2017-08-17T02:44:00Z</dcterms:created>
  <dcterms:modified xsi:type="dcterms:W3CDTF">2019-11-11T06:31:00Z</dcterms:modified>
</cp:coreProperties>
</file>